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A8253" w14:textId="77777777" w:rsidR="00BE1728" w:rsidRDefault="00BE1728">
      <w:pPr>
        <w:pStyle w:val="Heading1"/>
      </w:pPr>
      <w:bookmarkStart w:id="0" w:name="_1tz1mharqde6" w:colFirst="0" w:colLast="0"/>
      <w:bookmarkEnd w:id="0"/>
      <w:r>
        <w:t>Prepositions of Place/Position</w:t>
      </w:r>
    </w:p>
    <w:p w14:paraId="7D86B3DE" w14:textId="77777777" w:rsidR="00BE1728" w:rsidRDefault="00BE172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ofjs6pein2k2" w:colFirst="0" w:colLast="0"/>
      <w:bookmarkEnd w:id="1"/>
      <w:r>
        <w:rPr>
          <w:b/>
          <w:color w:val="000000"/>
          <w:sz w:val="26"/>
          <w:szCs w:val="26"/>
        </w:rPr>
        <w:t>🔹 What Are Prepositions of Place/Position?</w:t>
      </w:r>
    </w:p>
    <w:p w14:paraId="33AF4675" w14:textId="77777777" w:rsidR="00BE1728" w:rsidRDefault="00BE172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662EC540" w14:textId="77777777" w:rsidR="00BE1728" w:rsidRDefault="00BE1728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Prepositions of place (or position)</w:t>
      </w:r>
      <w:r>
        <w:rPr>
          <w:rFonts w:ascii="Roboto Mono" w:eastAsia="Roboto Mono" w:hAnsi="Roboto Mono" w:cs="Roboto Mono"/>
        </w:rPr>
        <w:t xml:space="preserve"> show the </w:t>
      </w:r>
      <w:r>
        <w:rPr>
          <w:rFonts w:ascii="Roboto Mono" w:eastAsia="Roboto Mono" w:hAnsi="Roboto Mono" w:cs="Roboto Mono"/>
          <w:b/>
        </w:rPr>
        <w:t>location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position</w:t>
      </w:r>
      <w:r>
        <w:rPr>
          <w:rFonts w:ascii="Roboto Mono" w:eastAsia="Roboto Mono" w:hAnsi="Roboto Mono" w:cs="Roboto Mono"/>
        </w:rPr>
        <w:t xml:space="preserve"> of something or someone </w:t>
      </w:r>
      <w:r>
        <w:rPr>
          <w:rFonts w:ascii="Roboto Mono" w:eastAsia="Roboto Mono" w:hAnsi="Roboto Mono" w:cs="Roboto Mono"/>
          <w:b/>
        </w:rPr>
        <w:t>in space</w:t>
      </w:r>
      <w:r>
        <w:rPr>
          <w:rFonts w:ascii="Roboto Mono" w:eastAsia="Roboto Mono" w:hAnsi="Roboto Mono" w:cs="Roboto Mono"/>
        </w:rPr>
        <w:t>, often in relation to another object.</w:t>
      </w:r>
      <w:r>
        <w:rPr>
          <w:rFonts w:ascii="Roboto Mono" w:eastAsia="Roboto Mono" w:hAnsi="Roboto Mono" w:cs="Roboto Mono"/>
        </w:rPr>
        <w:br/>
        <w:t xml:space="preserve"> They answer the question: </w:t>
      </w:r>
      <w:r>
        <w:rPr>
          <w:rFonts w:ascii="Roboto Mono" w:eastAsia="Roboto Mono" w:hAnsi="Roboto Mono" w:cs="Roboto Mono"/>
          <w:b/>
        </w:rPr>
        <w:t>Where?</w:t>
      </w:r>
    </w:p>
    <w:p w14:paraId="2B5224C8" w14:textId="77777777" w:rsidR="00BE1728" w:rsidRDefault="00BE1728">
      <w:r>
        <w:pict w14:anchorId="2FE48186">
          <v:rect id="_x0000_i1025" style="width:0;height:1.5pt" o:hralign="center" o:hrstd="t" o:hr="t" fillcolor="#a0a0a0" stroked="f"/>
        </w:pict>
      </w:r>
    </w:p>
    <w:p w14:paraId="0959E227" w14:textId="77777777" w:rsidR="00BE1728" w:rsidRDefault="00BE172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farhuyiwu4cp" w:colFirst="0" w:colLast="0"/>
      <w:bookmarkEnd w:id="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Common Prepositions of Place</w:t>
      </w:r>
    </w:p>
    <w:p w14:paraId="5845AF4F" w14:textId="77777777" w:rsidR="00BE1728" w:rsidRDefault="00BE172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4634BEF" w14:textId="77777777" w:rsidR="00BE1728" w:rsidRDefault="00BE1728">
      <w:r>
        <w:rPr>
          <w:noProof/>
        </w:rPr>
        <w:drawing>
          <wp:inline distT="114300" distB="114300" distL="114300" distR="114300" wp14:anchorId="02F42DA6" wp14:editId="6C87E117">
            <wp:extent cx="5943600" cy="4940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3470"/>
        <w:gridCol w:w="3245"/>
      </w:tblGrid>
      <w:tr w:rsidR="00BE1728" w14:paraId="322C1190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C851" w14:textId="77777777" w:rsidR="00BE1728" w:rsidRDefault="00BE172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5C9FA" w14:textId="77777777" w:rsidR="00BE1728" w:rsidRDefault="00BE172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Use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27415" w14:textId="77777777" w:rsidR="00BE1728" w:rsidRDefault="00BE172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E1728" w14:paraId="13797A7B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A832C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7223A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inside something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8CC7C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keys are </w:t>
            </w:r>
            <w:r>
              <w:rPr>
                <w:rFonts w:ascii="Roboto Mono" w:eastAsia="Roboto Mono" w:hAnsi="Roboto Mono" w:cs="Roboto Mono"/>
                <w:b/>
              </w:rPr>
              <w:t>in</w:t>
            </w:r>
            <w:r>
              <w:rPr>
                <w:rFonts w:ascii="Roboto Mono" w:eastAsia="Roboto Mono" w:hAnsi="Roboto Mono" w:cs="Roboto Mono"/>
              </w:rPr>
              <w:t xml:space="preserve"> the drawer.</w:t>
            </w:r>
          </w:p>
        </w:tc>
      </w:tr>
      <w:tr w:rsidR="00BE1728" w14:paraId="57B7C936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C7476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C9A0D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resting on a surface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EADA0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book is </w:t>
            </w:r>
            <w:r>
              <w:rPr>
                <w:rFonts w:ascii="Roboto Mono" w:eastAsia="Roboto Mono" w:hAnsi="Roboto Mono" w:cs="Roboto Mono"/>
                <w:b/>
              </w:rPr>
              <w:t>on</w:t>
            </w:r>
            <w:r>
              <w:rPr>
                <w:rFonts w:ascii="Roboto Mono" w:eastAsia="Roboto Mono" w:hAnsi="Roboto Mono" w:cs="Roboto Mono"/>
              </w:rPr>
              <w:t xml:space="preserve"> the table.</w:t>
            </w:r>
          </w:p>
        </w:tc>
      </w:tr>
      <w:tr w:rsidR="00BE1728" w14:paraId="291D0F77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00A6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8A697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specific point or location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BB0DF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is </w:t>
            </w:r>
            <w:r>
              <w:rPr>
                <w:rFonts w:ascii="Roboto Mono" w:eastAsia="Roboto Mono" w:hAnsi="Roboto Mono" w:cs="Roboto Mono"/>
                <w:b/>
              </w:rPr>
              <w:t>at</w:t>
            </w:r>
            <w:r>
              <w:rPr>
                <w:rFonts w:ascii="Roboto Mono" w:eastAsia="Roboto Mono" w:hAnsi="Roboto Mono" w:cs="Roboto Mono"/>
              </w:rPr>
              <w:t xml:space="preserve"> the door.</w:t>
            </w:r>
          </w:p>
        </w:tc>
      </w:tr>
      <w:tr w:rsidR="00BE1728" w14:paraId="7E2C5D9E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70166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under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D9698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beneath something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73EAD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shoes are </w:t>
            </w:r>
            <w:r>
              <w:rPr>
                <w:rFonts w:ascii="Roboto Mono" w:eastAsia="Roboto Mono" w:hAnsi="Roboto Mono" w:cs="Roboto Mono"/>
                <w:b/>
              </w:rPr>
              <w:t>under</w:t>
            </w:r>
            <w:r>
              <w:rPr>
                <w:rFonts w:ascii="Roboto Mono" w:eastAsia="Roboto Mono" w:hAnsi="Roboto Mono" w:cs="Roboto Mono"/>
              </w:rPr>
              <w:t xml:space="preserve"> the bed.</w:t>
            </w:r>
          </w:p>
        </w:tc>
      </w:tr>
      <w:tr w:rsidR="00BE1728" w14:paraId="3D57DBC7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07063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over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42E5B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directly above, not touching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308DD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lamp is </w:t>
            </w:r>
            <w:r>
              <w:rPr>
                <w:rFonts w:ascii="Roboto Mono" w:eastAsia="Roboto Mono" w:hAnsi="Roboto Mono" w:cs="Roboto Mono"/>
                <w:b/>
              </w:rPr>
              <w:t>over</w:t>
            </w:r>
            <w:r>
              <w:rPr>
                <w:rFonts w:ascii="Roboto Mono" w:eastAsia="Roboto Mono" w:hAnsi="Roboto Mono" w:cs="Roboto Mono"/>
              </w:rPr>
              <w:t xml:space="preserve"> the table.</w:t>
            </w:r>
          </w:p>
        </w:tc>
      </w:tr>
      <w:tr w:rsidR="00BE1728" w14:paraId="23D13D4B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744CC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above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72857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higher than something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3708B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painting is </w:t>
            </w:r>
            <w:r>
              <w:rPr>
                <w:rFonts w:ascii="Roboto Mono" w:eastAsia="Roboto Mono" w:hAnsi="Roboto Mono" w:cs="Roboto Mono"/>
                <w:b/>
              </w:rPr>
              <w:t>above</w:t>
            </w:r>
            <w:r>
              <w:rPr>
                <w:rFonts w:ascii="Roboto Mono" w:eastAsia="Roboto Mono" w:hAnsi="Roboto Mono" w:cs="Roboto Mono"/>
              </w:rPr>
              <w:t xml:space="preserve"> the sofa.</w:t>
            </w:r>
          </w:p>
        </w:tc>
      </w:tr>
      <w:tr w:rsidR="00BE1728" w14:paraId="35E3EB2F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933F3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below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AB29E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lower than something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19DC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His grade is </w:t>
            </w:r>
            <w:r>
              <w:rPr>
                <w:rFonts w:ascii="Roboto Mono" w:eastAsia="Roboto Mono" w:hAnsi="Roboto Mono" w:cs="Roboto Mono"/>
                <w:b/>
              </w:rPr>
              <w:t>below</w:t>
            </w:r>
            <w:r>
              <w:rPr>
                <w:rFonts w:ascii="Roboto Mono" w:eastAsia="Roboto Mono" w:hAnsi="Roboto Mono" w:cs="Roboto Mono"/>
              </w:rPr>
              <w:t xml:space="preserve"> average.</w:t>
            </w:r>
          </w:p>
        </w:tc>
      </w:tr>
      <w:tr w:rsidR="00BE1728" w14:paraId="5A2DCBAB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230E3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next to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A1A87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beside or by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89160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sat </w:t>
            </w:r>
            <w:r>
              <w:rPr>
                <w:rFonts w:ascii="Roboto Mono" w:eastAsia="Roboto Mono" w:hAnsi="Roboto Mono" w:cs="Roboto Mono"/>
                <w:b/>
              </w:rPr>
              <w:t>next to</w:t>
            </w:r>
            <w:r>
              <w:rPr>
                <w:rFonts w:ascii="Roboto Mono" w:eastAsia="Roboto Mono" w:hAnsi="Roboto Mono" w:cs="Roboto Mono"/>
              </w:rPr>
              <w:t xml:space="preserve"> me.</w:t>
            </w:r>
          </w:p>
        </w:tc>
      </w:tr>
      <w:tr w:rsidR="00BE1728" w14:paraId="11476323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B3703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between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A4A67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the space separating two things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522DE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cat is </w:t>
            </w:r>
            <w:r>
              <w:rPr>
                <w:rFonts w:ascii="Roboto Mono" w:eastAsia="Roboto Mono" w:hAnsi="Roboto Mono" w:cs="Roboto Mono"/>
                <w:b/>
              </w:rPr>
              <w:t>between</w:t>
            </w:r>
            <w:r>
              <w:rPr>
                <w:rFonts w:ascii="Roboto Mono" w:eastAsia="Roboto Mono" w:hAnsi="Roboto Mono" w:cs="Roboto Mono"/>
              </w:rPr>
              <w:t xml:space="preserve"> the chairs.</w:t>
            </w:r>
          </w:p>
        </w:tc>
      </w:tr>
      <w:tr w:rsidR="00BE1728" w14:paraId="60AC0FE3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2E9F0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behind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5A42F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 the back of something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6CA1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bike is </w:t>
            </w:r>
            <w:r>
              <w:rPr>
                <w:rFonts w:ascii="Roboto Mono" w:eastAsia="Roboto Mono" w:hAnsi="Roboto Mono" w:cs="Roboto Mono"/>
                <w:b/>
              </w:rPr>
              <w:t>behind</w:t>
            </w:r>
            <w:r>
              <w:rPr>
                <w:rFonts w:ascii="Roboto Mono" w:eastAsia="Roboto Mono" w:hAnsi="Roboto Mono" w:cs="Roboto Mono"/>
              </w:rPr>
              <w:t xml:space="preserve"> the car.</w:t>
            </w:r>
          </w:p>
        </w:tc>
      </w:tr>
      <w:tr w:rsidR="00BE1728" w14:paraId="62F8E0FB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A6888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 front of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906EB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or ahead of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B3338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bag is </w:t>
            </w:r>
            <w:r>
              <w:rPr>
                <w:rFonts w:ascii="Roboto Mono" w:eastAsia="Roboto Mono" w:hAnsi="Roboto Mono" w:cs="Roboto Mono"/>
                <w:b/>
              </w:rPr>
              <w:t>in front of</w:t>
            </w:r>
            <w:r>
              <w:rPr>
                <w:rFonts w:ascii="Roboto Mono" w:eastAsia="Roboto Mono" w:hAnsi="Roboto Mono" w:cs="Roboto Mono"/>
              </w:rPr>
              <w:t xml:space="preserve"> the door.</w:t>
            </w:r>
          </w:p>
        </w:tc>
      </w:tr>
      <w:tr w:rsidR="00BE1728" w14:paraId="453B5C78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DDC5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inside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78737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within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B08BF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toy is </w:t>
            </w:r>
            <w:r>
              <w:rPr>
                <w:rFonts w:ascii="Roboto Mono" w:eastAsia="Roboto Mono" w:hAnsi="Roboto Mono" w:cs="Roboto Mono"/>
                <w:b/>
              </w:rPr>
              <w:t>inside</w:t>
            </w:r>
            <w:r>
              <w:rPr>
                <w:rFonts w:ascii="Roboto Mono" w:eastAsia="Roboto Mono" w:hAnsi="Roboto Mono" w:cs="Roboto Mono"/>
              </w:rPr>
              <w:t xml:space="preserve"> the box.</w:t>
            </w:r>
          </w:p>
        </w:tc>
      </w:tr>
      <w:tr w:rsidR="00BE1728" w14:paraId="506ACE10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737F5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outside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A7164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inside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CFCCB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She’s waiting </w:t>
            </w:r>
            <w:r>
              <w:rPr>
                <w:rFonts w:ascii="Roboto Mono" w:eastAsia="Roboto Mono" w:hAnsi="Roboto Mono" w:cs="Roboto Mono"/>
                <w:b/>
              </w:rPr>
              <w:t>outside</w:t>
            </w:r>
            <w:r>
              <w:rPr>
                <w:rFonts w:ascii="Roboto Mono" w:eastAsia="Roboto Mono" w:hAnsi="Roboto Mono" w:cs="Roboto Mono"/>
              </w:rPr>
              <w:t xml:space="preserve"> the shop.</w:t>
            </w:r>
          </w:p>
        </w:tc>
      </w:tr>
      <w:tr w:rsidR="00BE1728" w14:paraId="181539D2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01F3E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by</w:t>
            </w:r>
            <w:r>
              <w:rPr>
                <w:rFonts w:ascii="Roboto Mono" w:eastAsia="Roboto Mono" w:hAnsi="Roboto Mono" w:cs="Roboto Mono"/>
              </w:rPr>
              <w:t xml:space="preserve"> / </w:t>
            </w:r>
            <w:r>
              <w:rPr>
                <w:rFonts w:ascii="Roboto Mono" w:eastAsia="Roboto Mono" w:hAnsi="Roboto Mono" w:cs="Roboto Mono"/>
                <w:b/>
              </w:rPr>
              <w:t>beside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B68C9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next to / close to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FCA01" w14:textId="77777777" w:rsidR="00BE1728" w:rsidRDefault="00BE172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phone is </w:t>
            </w:r>
            <w:r>
              <w:rPr>
                <w:rFonts w:ascii="Roboto Mono" w:eastAsia="Roboto Mono" w:hAnsi="Roboto Mono" w:cs="Roboto Mono"/>
                <w:b/>
              </w:rPr>
              <w:t>by</w:t>
            </w:r>
            <w:r>
              <w:rPr>
                <w:rFonts w:ascii="Roboto Mono" w:eastAsia="Roboto Mono" w:hAnsi="Roboto Mono" w:cs="Roboto Mono"/>
              </w:rPr>
              <w:t xml:space="preserve"> the lamp.</w:t>
            </w:r>
          </w:p>
        </w:tc>
      </w:tr>
    </w:tbl>
    <w:p w14:paraId="0157DC46" w14:textId="77777777" w:rsidR="00BE1728" w:rsidRDefault="00BE1728">
      <w:r>
        <w:pict w14:anchorId="6C49C812">
          <v:rect id="_x0000_i1026" style="width:0;height:1.5pt" o:hralign="center" o:hrstd="t" o:hr="t" fillcolor="#a0a0a0" stroked="f"/>
        </w:pict>
      </w:r>
    </w:p>
    <w:p w14:paraId="22AA18A3" w14:textId="77777777" w:rsidR="00BE1728" w:rsidRDefault="00BE172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pspuwzp3x8ju" w:colFirst="0" w:colLast="0"/>
      <w:bookmarkEnd w:id="3"/>
      <w:r>
        <w:rPr>
          <w:b/>
          <w:color w:val="000000"/>
          <w:sz w:val="26"/>
          <w:szCs w:val="26"/>
        </w:rPr>
        <w:t>🧠 Key Notes</w:t>
      </w:r>
    </w:p>
    <w:p w14:paraId="727FE953" w14:textId="77777777" w:rsidR="00BE1728" w:rsidRDefault="00BE172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026FEC4" w14:textId="77777777" w:rsidR="00BE1728" w:rsidRDefault="00BE1728" w:rsidP="00BE172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"At"</w:t>
      </w:r>
      <w:r>
        <w:rPr>
          <w:rFonts w:ascii="Nova Mono" w:eastAsia="Nova Mono" w:hAnsi="Nova Mono" w:cs="Nova Mono"/>
        </w:rPr>
        <w:t xml:space="preserve"> is used for specific points: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 xml:space="preserve">She’s </w:t>
      </w:r>
      <w:r>
        <w:rPr>
          <w:rFonts w:ascii="Roboto Mono" w:eastAsia="Roboto Mono" w:hAnsi="Roboto Mono" w:cs="Roboto Mono"/>
          <w:b/>
          <w:i/>
        </w:rPr>
        <w:t>at</w:t>
      </w:r>
      <w:r>
        <w:rPr>
          <w:rFonts w:ascii="Roboto Mono" w:eastAsia="Roboto Mono" w:hAnsi="Roboto Mono" w:cs="Roboto Mono"/>
          <w:i/>
        </w:rPr>
        <w:t xml:space="preserve"> the station.</w:t>
      </w:r>
      <w:r>
        <w:rPr>
          <w:rFonts w:ascii="Roboto Mono" w:eastAsia="Roboto Mono" w:hAnsi="Roboto Mono" w:cs="Roboto Mono"/>
          <w:i/>
        </w:rPr>
        <w:br/>
      </w:r>
    </w:p>
    <w:p w14:paraId="63086CC2" w14:textId="77777777" w:rsidR="00BE1728" w:rsidRDefault="00BE1728" w:rsidP="00BE172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"In"</w:t>
      </w:r>
      <w:r>
        <w:rPr>
          <w:rFonts w:ascii="Roboto Mono" w:eastAsia="Roboto Mono" w:hAnsi="Roboto Mono" w:cs="Roboto Mono"/>
        </w:rPr>
        <w:t xml:space="preserve"> is used when something is </w:t>
      </w:r>
      <w:r>
        <w:rPr>
          <w:rFonts w:ascii="Roboto Mono" w:eastAsia="Roboto Mono" w:hAnsi="Roboto Mono" w:cs="Roboto Mono"/>
          <w:b/>
        </w:rPr>
        <w:t>inside</w:t>
      </w:r>
      <w:r>
        <w:rPr>
          <w:rFonts w:ascii="Nova Mono" w:eastAsia="Nova Mono" w:hAnsi="Nova Mono" w:cs="Nova Mono"/>
        </w:rPr>
        <w:t xml:space="preserve"> an enclosed space: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 xml:space="preserve">The milk is </w:t>
      </w:r>
      <w:r>
        <w:rPr>
          <w:rFonts w:ascii="Roboto Mono" w:eastAsia="Roboto Mono" w:hAnsi="Roboto Mono" w:cs="Roboto Mono"/>
          <w:b/>
          <w:i/>
        </w:rPr>
        <w:t>in</w:t>
      </w:r>
      <w:r>
        <w:rPr>
          <w:rFonts w:ascii="Roboto Mono" w:eastAsia="Roboto Mono" w:hAnsi="Roboto Mono" w:cs="Roboto Mono"/>
          <w:i/>
        </w:rPr>
        <w:t xml:space="preserve"> the fridge.</w:t>
      </w:r>
      <w:r>
        <w:rPr>
          <w:rFonts w:ascii="Roboto Mono" w:eastAsia="Roboto Mono" w:hAnsi="Roboto Mono" w:cs="Roboto Mono"/>
          <w:i/>
        </w:rPr>
        <w:br/>
      </w:r>
    </w:p>
    <w:p w14:paraId="55413A39" w14:textId="77777777" w:rsidR="00BE1728" w:rsidRDefault="00BE1728" w:rsidP="00BE172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"On"</w:t>
      </w:r>
      <w:r>
        <w:rPr>
          <w:rFonts w:ascii="Nova Mono" w:eastAsia="Nova Mono" w:hAnsi="Nova Mono" w:cs="Nova Mono"/>
        </w:rPr>
        <w:t xml:space="preserve"> is used for surfaces: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 xml:space="preserve">The notebook is </w:t>
      </w:r>
      <w:r>
        <w:rPr>
          <w:rFonts w:ascii="Roboto Mono" w:eastAsia="Roboto Mono" w:hAnsi="Roboto Mono" w:cs="Roboto Mono"/>
          <w:b/>
          <w:i/>
        </w:rPr>
        <w:t>on</w:t>
      </w:r>
      <w:r>
        <w:rPr>
          <w:rFonts w:ascii="Roboto Mono" w:eastAsia="Roboto Mono" w:hAnsi="Roboto Mono" w:cs="Roboto Mono"/>
          <w:i/>
        </w:rPr>
        <w:t xml:space="preserve"> the table.</w:t>
      </w:r>
    </w:p>
    <w:p w14:paraId="42637E30" w14:textId="77777777" w:rsidR="00BE1728" w:rsidRDefault="00BE1728">
      <w:r>
        <w:pict w14:anchorId="658D44EF">
          <v:rect id="_x0000_i1027" style="width:0;height:1.5pt" o:hralign="center" o:hrstd="t" o:hr="t" fillcolor="#a0a0a0" stroked="f"/>
        </w:pict>
      </w:r>
    </w:p>
    <w:p w14:paraId="7DECDD56" w14:textId="77777777" w:rsidR="00BE1728" w:rsidRDefault="00BE1728"/>
    <w:p w14:paraId="01D1AA0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42CCD"/>
    <w:multiLevelType w:val="multilevel"/>
    <w:tmpl w:val="FD58C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967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28"/>
    <w:rsid w:val="002D1F4F"/>
    <w:rsid w:val="00711B4D"/>
    <w:rsid w:val="008952B3"/>
    <w:rsid w:val="00A70480"/>
    <w:rsid w:val="00BE1728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EBBC7"/>
  <w15:chartTrackingRefBased/>
  <w15:docId w15:val="{C3D16308-AE7F-4FA3-B372-539DB4441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