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46F08" w14:textId="77777777" w:rsidR="009A131D" w:rsidRDefault="009A131D">
      <w:pPr>
        <w:pStyle w:val="Heading1"/>
      </w:pPr>
      <w:bookmarkStart w:id="0" w:name="_g184k7n8a2k2" w:colFirst="0" w:colLast="0"/>
      <w:bookmarkEnd w:id="0"/>
      <w:r>
        <w:t>Prepositional Phrase</w:t>
      </w:r>
    </w:p>
    <w:p w14:paraId="47746045" w14:textId="77777777" w:rsidR="009A131D" w:rsidRDefault="009A131D">
      <w:pPr>
        <w:pStyle w:val="Heading2"/>
        <w:keepNext w:val="0"/>
        <w:keepLines w:val="0"/>
        <w:spacing w:before="280"/>
      </w:pPr>
      <w:bookmarkStart w:id="1" w:name="_9nl0wun0q9yo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569E1327" w14:textId="77777777" w:rsidR="009A131D" w:rsidRDefault="009A131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951A214" w14:textId="77777777" w:rsidR="009A131D" w:rsidRDefault="009A13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prepositional phrase</w:t>
      </w:r>
      <w:r>
        <w:rPr>
          <w:rFonts w:ascii="Roboto Mono" w:eastAsia="Roboto Mono" w:hAnsi="Roboto Mono" w:cs="Roboto Mono"/>
        </w:rPr>
        <w:t xml:space="preserve"> is a group of words that begins with a </w:t>
      </w:r>
      <w:r>
        <w:rPr>
          <w:rFonts w:ascii="Roboto Mono" w:eastAsia="Roboto Mono" w:hAnsi="Roboto Mono" w:cs="Roboto Mono"/>
          <w:b/>
        </w:rPr>
        <w:t>preposition</w:t>
      </w:r>
      <w:r>
        <w:rPr>
          <w:rFonts w:ascii="Roboto Mono" w:eastAsia="Roboto Mono" w:hAnsi="Roboto Mono" w:cs="Roboto Mono"/>
        </w:rPr>
        <w:t xml:space="preserve"> and ends with a </w:t>
      </w:r>
      <w:r>
        <w:rPr>
          <w:rFonts w:ascii="Roboto Mono" w:eastAsia="Roboto Mono" w:hAnsi="Roboto Mono" w:cs="Roboto Mono"/>
          <w:b/>
        </w:rPr>
        <w:t>noun or pronoun</w:t>
      </w:r>
      <w:r>
        <w:rPr>
          <w:rFonts w:ascii="Roboto Mono" w:eastAsia="Roboto Mono" w:hAnsi="Roboto Mono" w:cs="Roboto Mono"/>
        </w:rPr>
        <w:t xml:space="preserve">, called the </w:t>
      </w:r>
      <w:r>
        <w:rPr>
          <w:rFonts w:ascii="Roboto Mono" w:eastAsia="Roboto Mono" w:hAnsi="Roboto Mono" w:cs="Roboto Mono"/>
          <w:b/>
        </w:rPr>
        <w:t>object of the preposition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functions as either 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 (modifying a noun) or an </w:t>
      </w:r>
      <w:r>
        <w:rPr>
          <w:rFonts w:ascii="Roboto Mono" w:eastAsia="Roboto Mono" w:hAnsi="Roboto Mono" w:cs="Roboto Mono"/>
          <w:b/>
        </w:rPr>
        <w:t>adverb</w:t>
      </w:r>
      <w:r>
        <w:rPr>
          <w:rFonts w:ascii="Roboto Mono" w:eastAsia="Roboto Mono" w:hAnsi="Roboto Mono" w:cs="Roboto Mono"/>
        </w:rPr>
        <w:t xml:space="preserve"> (modifying a verb, adjective, or another adverb).</w:t>
      </w:r>
    </w:p>
    <w:p w14:paraId="1BC383C1" w14:textId="77777777" w:rsidR="009A131D" w:rsidRDefault="009A131D">
      <w:r>
        <w:pict w14:anchorId="594BB47E">
          <v:rect id="_x0000_i1025" style="width:0;height:1.5pt" o:hralign="center" o:hrstd="t" o:hr="t" fillcolor="#a0a0a0" stroked="f"/>
        </w:pict>
      </w:r>
    </w:p>
    <w:p w14:paraId="36A23637" w14:textId="77777777" w:rsidR="009A131D" w:rsidRDefault="009A131D">
      <w:pPr>
        <w:pStyle w:val="Heading2"/>
        <w:keepNext w:val="0"/>
        <w:keepLines w:val="0"/>
        <w:spacing w:before="280"/>
      </w:pPr>
      <w:bookmarkStart w:id="2" w:name="_wluppq4is48b" w:colFirst="0" w:colLast="0"/>
      <w:bookmarkEnd w:id="2"/>
      <w:r>
        <w:t>🧩 Structure of a Prepositional Phrase:</w:t>
      </w:r>
    </w:p>
    <w:p w14:paraId="0806B12D" w14:textId="77777777" w:rsidR="009A131D" w:rsidRDefault="009A131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3C7D2FC" w14:textId="77777777" w:rsidR="009A131D" w:rsidRDefault="009A131D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Preposition + Modifier(s) (optional) + Object (noun/pronoun)</w:t>
      </w:r>
    </w:p>
    <w:p w14:paraId="23F5B38A" w14:textId="77777777" w:rsidR="009A131D" w:rsidRDefault="009A131D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🔹 </w:t>
      </w:r>
      <w:r>
        <w:rPr>
          <w:rFonts w:ascii="Roboto Mono" w:eastAsia="Roboto Mono" w:hAnsi="Roboto Mono" w:cs="Roboto Mono"/>
          <w:i/>
        </w:rPr>
        <w:t>in the morning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🔹 </w:t>
      </w:r>
      <w:r>
        <w:rPr>
          <w:rFonts w:ascii="Roboto Mono" w:eastAsia="Roboto Mono" w:hAnsi="Roboto Mono" w:cs="Roboto Mono"/>
          <w:i/>
        </w:rPr>
        <w:t>under the old wooden bridge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🔹 </w:t>
      </w:r>
      <w:r>
        <w:rPr>
          <w:rFonts w:ascii="Roboto Mono" w:eastAsia="Roboto Mono" w:hAnsi="Roboto Mono" w:cs="Roboto Mono"/>
          <w:i/>
        </w:rPr>
        <w:t>with great care</w:t>
      </w:r>
    </w:p>
    <w:p w14:paraId="23F56C22" w14:textId="77777777" w:rsidR="009A131D" w:rsidRDefault="009A131D">
      <w:r>
        <w:pict w14:anchorId="485837F7">
          <v:rect id="_x0000_i1026" style="width:0;height:1.5pt" o:hralign="center" o:hrstd="t" o:hr="t" fillcolor="#a0a0a0" stroked="f"/>
        </w:pict>
      </w:r>
    </w:p>
    <w:p w14:paraId="19421445" w14:textId="77777777" w:rsidR="009A131D" w:rsidRDefault="009A131D">
      <w:pPr>
        <w:pStyle w:val="Heading2"/>
        <w:keepNext w:val="0"/>
        <w:keepLines w:val="0"/>
        <w:spacing w:before="280"/>
      </w:pPr>
      <w:bookmarkStart w:id="3" w:name="_kjgu0qeg62mz" w:colFirst="0" w:colLast="0"/>
      <w:bookmarkEnd w:id="3"/>
      <w:r>
        <w:t>✏️ Examples of Prepositional Phrases:</w:t>
      </w:r>
    </w:p>
    <w:p w14:paraId="17104C39" w14:textId="77777777" w:rsidR="009A131D" w:rsidRDefault="009A131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748E02D" w14:textId="77777777" w:rsidR="009A131D" w:rsidRDefault="009A131D">
      <w:r>
        <w:rPr>
          <w:noProof/>
        </w:rPr>
        <w:drawing>
          <wp:inline distT="114300" distB="114300" distL="114300" distR="114300" wp14:anchorId="1E03046F" wp14:editId="74CDD410">
            <wp:extent cx="5943600" cy="1930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CD0466" w14:textId="77777777" w:rsidR="009A131D" w:rsidRDefault="009A131D"/>
    <w:tbl>
      <w:tblPr>
        <w:tblW w:w="7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1235"/>
        <w:gridCol w:w="3560"/>
      </w:tblGrid>
      <w:tr w:rsidR="009A131D" w14:paraId="4535C8EC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EA607" w14:textId="77777777" w:rsidR="009A131D" w:rsidRDefault="009A13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 Phrase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446D0" w14:textId="77777777" w:rsidR="009A131D" w:rsidRDefault="009A13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D8576" w14:textId="77777777" w:rsidR="009A131D" w:rsidRDefault="009A13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9A131D" w14:paraId="08466BD1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9E365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On the table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5757A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Adverbial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8B6B7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book is </w:t>
            </w:r>
            <w:r>
              <w:rPr>
                <w:rFonts w:ascii="Roboto Mono" w:eastAsia="Roboto Mono" w:hAnsi="Roboto Mono" w:cs="Roboto Mono"/>
                <w:b/>
              </w:rPr>
              <w:t>on the table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9A131D" w14:paraId="2E3D548B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2E288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With a red ribbon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93852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Adjectival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2957A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wore a hat </w:t>
            </w:r>
            <w:r>
              <w:rPr>
                <w:rFonts w:ascii="Roboto Mono" w:eastAsia="Roboto Mono" w:hAnsi="Roboto Mono" w:cs="Roboto Mono"/>
                <w:b/>
              </w:rPr>
              <w:t>with a red ribbon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9A131D" w14:paraId="59C0E6C7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12F91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After the storm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A83B3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Adverbial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B4272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arrived </w:t>
            </w:r>
            <w:r>
              <w:rPr>
                <w:rFonts w:ascii="Roboto Mono" w:eastAsia="Roboto Mono" w:hAnsi="Roboto Mono" w:cs="Roboto Mono"/>
                <w:b/>
              </w:rPr>
              <w:t>after the storm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9A131D" w14:paraId="0A902097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2588D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the office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C0784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Adverbial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93B2E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went </w:t>
            </w:r>
            <w:r>
              <w:rPr>
                <w:rFonts w:ascii="Roboto Mono" w:eastAsia="Roboto Mono" w:hAnsi="Roboto Mono" w:cs="Roboto Mono"/>
                <w:b/>
              </w:rPr>
              <w:t>to the office</w:t>
            </w:r>
            <w:r>
              <w:rPr>
                <w:rFonts w:ascii="Roboto Mono" w:eastAsia="Roboto Mono" w:hAnsi="Roboto Mono" w:cs="Roboto Mono"/>
              </w:rPr>
              <w:t xml:space="preserve"> early.</w:t>
            </w:r>
          </w:p>
        </w:tc>
      </w:tr>
      <w:tr w:rsidR="009A131D" w14:paraId="77CBAEF9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F0244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a quiet tone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6DA7F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Adverbial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91447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spoke </w:t>
            </w:r>
            <w:r>
              <w:rPr>
                <w:rFonts w:ascii="Roboto Mono" w:eastAsia="Roboto Mono" w:hAnsi="Roboto Mono" w:cs="Roboto Mono"/>
                <w:b/>
              </w:rPr>
              <w:t>in a quiet tone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5C0475B9" w14:textId="77777777" w:rsidR="009A131D" w:rsidRDefault="009A131D">
      <w:r>
        <w:pict w14:anchorId="7B67D1AC">
          <v:rect id="_x0000_i1027" style="width:0;height:1.5pt" o:hralign="center" o:hrstd="t" o:hr="t" fillcolor="#a0a0a0" stroked="f"/>
        </w:pict>
      </w:r>
    </w:p>
    <w:p w14:paraId="3225305F" w14:textId="77777777" w:rsidR="009A131D" w:rsidRDefault="009A131D">
      <w:pPr>
        <w:pStyle w:val="Heading2"/>
        <w:keepNext w:val="0"/>
        <w:keepLines w:val="0"/>
        <w:spacing w:before="280"/>
      </w:pPr>
      <w:bookmarkStart w:id="4" w:name="_6tvalkjkglp6" w:colFirst="0" w:colLast="0"/>
      <w:bookmarkEnd w:id="4"/>
      <w:r>
        <w:t>🧠 Two Main Functions:</w:t>
      </w:r>
    </w:p>
    <w:p w14:paraId="57BD7125" w14:textId="77777777" w:rsidR="009A131D" w:rsidRDefault="009A131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9AA80F8" w14:textId="77777777" w:rsidR="009A131D" w:rsidRDefault="009A131D">
      <w:r>
        <w:rPr>
          <w:noProof/>
        </w:rPr>
        <w:drawing>
          <wp:inline distT="114300" distB="114300" distL="114300" distR="114300" wp14:anchorId="174D5D6E" wp14:editId="0E0602EE">
            <wp:extent cx="5943600" cy="889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226C7B" w14:textId="77777777" w:rsidR="009A131D" w:rsidRDefault="009A131D"/>
    <w:tbl>
      <w:tblPr>
        <w:tblW w:w="84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3950"/>
        <w:gridCol w:w="3200"/>
      </w:tblGrid>
      <w:tr w:rsidR="009A131D" w14:paraId="2F4FDB53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881F9" w14:textId="77777777" w:rsidR="009A131D" w:rsidRDefault="009A13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F1EC0" w14:textId="77777777" w:rsidR="009A131D" w:rsidRDefault="009A13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B77CD" w14:textId="77777777" w:rsidR="009A131D" w:rsidRDefault="009A13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9A131D" w14:paraId="05936F04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DCF8D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Adjectival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02A3E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Modifies a </w:t>
            </w:r>
            <w:r>
              <w:rPr>
                <w:rFonts w:ascii="Roboto Mono" w:eastAsia="Roboto Mono" w:hAnsi="Roboto Mono" w:cs="Roboto Mono"/>
                <w:b/>
              </w:rPr>
              <w:t>noun or pronoun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15414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girl </w:t>
            </w:r>
            <w:r>
              <w:rPr>
                <w:rFonts w:ascii="Roboto Mono" w:eastAsia="Roboto Mono" w:hAnsi="Roboto Mono" w:cs="Roboto Mono"/>
                <w:b/>
                <w:i/>
              </w:rPr>
              <w:t>with blue eyes</w:t>
            </w:r>
            <w:r>
              <w:rPr>
                <w:rFonts w:ascii="Roboto Mono" w:eastAsia="Roboto Mono" w:hAnsi="Roboto Mono" w:cs="Roboto Mono"/>
              </w:rPr>
              <w:t xml:space="preserve"> smiled.</w:t>
            </w:r>
          </w:p>
        </w:tc>
      </w:tr>
      <w:tr w:rsidR="009A131D" w14:paraId="67BAE069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6A7BA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Adverbial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D31AE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Modifies a </w:t>
            </w:r>
            <w:r>
              <w:rPr>
                <w:rFonts w:ascii="Roboto Mono" w:eastAsia="Roboto Mono" w:hAnsi="Roboto Mono" w:cs="Roboto Mono"/>
                <w:b/>
              </w:rPr>
              <w:t>verb, adjective, or adverb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7D960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ran </w:t>
            </w:r>
            <w:r>
              <w:rPr>
                <w:rFonts w:ascii="Roboto Mono" w:eastAsia="Roboto Mono" w:hAnsi="Roboto Mono" w:cs="Roboto Mono"/>
                <w:b/>
                <w:i/>
              </w:rPr>
              <w:t>across the field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07400041" w14:textId="77777777" w:rsidR="009A131D" w:rsidRDefault="009A131D">
      <w:r>
        <w:pict w14:anchorId="58E3B69C">
          <v:rect id="_x0000_i1028" style="width:0;height:1.5pt" o:hralign="center" o:hrstd="t" o:hr="t" fillcolor="#a0a0a0" stroked="f"/>
        </w:pict>
      </w:r>
    </w:p>
    <w:p w14:paraId="3D566480" w14:textId="77777777" w:rsidR="009A131D" w:rsidRDefault="009A131D">
      <w:pPr>
        <w:pStyle w:val="Heading2"/>
        <w:keepNext w:val="0"/>
        <w:keepLines w:val="0"/>
        <w:spacing w:before="280"/>
      </w:pPr>
      <w:bookmarkStart w:id="5" w:name="_3hq8zk9yw81v" w:colFirst="0" w:colLast="0"/>
      <w:bookmarkEnd w:id="5"/>
      <w:r>
        <w:t>🔍 Common Prepositions:</w:t>
      </w:r>
    </w:p>
    <w:p w14:paraId="365A66C1" w14:textId="77777777" w:rsidR="009A131D" w:rsidRDefault="009A131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524D54D" w14:textId="77777777" w:rsidR="009A131D" w:rsidRDefault="009A131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Location/Place:</w:t>
      </w:r>
    </w:p>
    <w:p w14:paraId="3117C6FC" w14:textId="77777777" w:rsidR="009A131D" w:rsidRDefault="009A131D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in, on, at, under, over, behind, beside, near, between</w:t>
      </w:r>
    </w:p>
    <w:p w14:paraId="78398D7B" w14:textId="77777777" w:rsidR="009A131D" w:rsidRDefault="009A131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Time:</w:t>
      </w:r>
    </w:p>
    <w:p w14:paraId="52F5A304" w14:textId="77777777" w:rsidR="009A131D" w:rsidRDefault="009A131D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after, before, during, until, since, at, by</w:t>
      </w:r>
    </w:p>
    <w:p w14:paraId="347BA9B2" w14:textId="77777777" w:rsidR="009A131D" w:rsidRDefault="009A131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Direction/Movement:</w:t>
      </w:r>
    </w:p>
    <w:p w14:paraId="0729D1F5" w14:textId="77777777" w:rsidR="009A131D" w:rsidRDefault="009A131D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to, into, onto, out of, from</w:t>
      </w:r>
    </w:p>
    <w:p w14:paraId="6A6851A2" w14:textId="77777777" w:rsidR="009A131D" w:rsidRDefault="009A131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Other Relations:</w:t>
      </w:r>
    </w:p>
    <w:p w14:paraId="3F10A571" w14:textId="77777777" w:rsidR="009A131D" w:rsidRDefault="009A131D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with, about, of, for, like, without, according to, because of</w:t>
      </w:r>
    </w:p>
    <w:p w14:paraId="7CA7C7F9" w14:textId="77777777" w:rsidR="009A131D" w:rsidRDefault="009A131D">
      <w:r>
        <w:pict w14:anchorId="32E153B7">
          <v:rect id="_x0000_i1029" style="width:0;height:1.5pt" o:hralign="center" o:hrstd="t" o:hr="t" fillcolor="#a0a0a0" stroked="f"/>
        </w:pict>
      </w:r>
    </w:p>
    <w:p w14:paraId="4BAF9930" w14:textId="77777777" w:rsidR="009A131D" w:rsidRDefault="009A131D">
      <w:pPr>
        <w:pStyle w:val="Heading2"/>
        <w:keepNext w:val="0"/>
        <w:keepLines w:val="0"/>
        <w:spacing w:before="280"/>
      </w:pPr>
      <w:bookmarkStart w:id="6" w:name="_qxsldlm7e52s" w:colFirst="0" w:colLast="0"/>
      <w:bookmarkEnd w:id="6"/>
      <w:r>
        <w:t>🧠 Expanded Example:</w:t>
      </w:r>
    </w:p>
    <w:p w14:paraId="2A94987C" w14:textId="77777777" w:rsidR="009A131D" w:rsidRDefault="009A131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1AAA2EB" w14:textId="77777777" w:rsidR="009A131D" w:rsidRDefault="009A131D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Sentence: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The keys are </w:t>
      </w:r>
      <w:r>
        <w:rPr>
          <w:rFonts w:ascii="Roboto Mono" w:eastAsia="Roboto Mono" w:hAnsi="Roboto Mono" w:cs="Roboto Mono"/>
          <w:b/>
          <w:i/>
        </w:rPr>
        <w:t>under the couch</w:t>
      </w:r>
      <w:r>
        <w:rPr>
          <w:rFonts w:ascii="Roboto Mono" w:eastAsia="Roboto Mono" w:hAnsi="Roboto Mono" w:cs="Roboto Mono"/>
          <w:i/>
        </w:rPr>
        <w:t>.</w:t>
      </w:r>
    </w:p>
    <w:p w14:paraId="2A38CAFE" w14:textId="77777777" w:rsidR="009A131D" w:rsidRDefault="009A131D" w:rsidP="009A131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Preposition: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under</w:t>
      </w:r>
      <w:r>
        <w:rPr>
          <w:rFonts w:ascii="Roboto Mono" w:eastAsia="Roboto Mono" w:hAnsi="Roboto Mono" w:cs="Roboto Mono"/>
          <w:i/>
        </w:rPr>
        <w:br/>
      </w:r>
    </w:p>
    <w:p w14:paraId="5FD03FE6" w14:textId="77777777" w:rsidR="009A131D" w:rsidRDefault="009A131D" w:rsidP="009A131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Object of preposition: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the couch</w:t>
      </w:r>
      <w:r>
        <w:rPr>
          <w:rFonts w:ascii="Roboto Mono" w:eastAsia="Roboto Mono" w:hAnsi="Roboto Mono" w:cs="Roboto Mono"/>
          <w:i/>
        </w:rPr>
        <w:br/>
      </w:r>
    </w:p>
    <w:p w14:paraId="53303B49" w14:textId="77777777" w:rsidR="009A131D" w:rsidRDefault="009A131D" w:rsidP="009A131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Phrase function:</w:t>
      </w:r>
      <w:r>
        <w:rPr>
          <w:rFonts w:ascii="Nova Mono" w:eastAsia="Nova Mono" w:hAnsi="Nova Mono" w:cs="Nova Mono"/>
        </w:rPr>
        <w:t xml:space="preserve"> Adverbial (modifies “are”) → Where are the keys?</w:t>
      </w:r>
      <w:r>
        <w:rPr>
          <w:rFonts w:ascii="Nova Mono" w:eastAsia="Nova Mono" w:hAnsi="Nova Mono" w:cs="Nova Mono"/>
        </w:rPr>
        <w:br/>
      </w:r>
    </w:p>
    <w:p w14:paraId="7C5F4C76" w14:textId="77777777" w:rsidR="009A131D" w:rsidRDefault="009A131D">
      <w:r>
        <w:pict w14:anchorId="0955738B">
          <v:rect id="_x0000_i1030" style="width:0;height:1.5pt" o:hralign="center" o:hrstd="t" o:hr="t" fillcolor="#a0a0a0" stroked="f"/>
        </w:pict>
      </w:r>
    </w:p>
    <w:p w14:paraId="6F054F1D" w14:textId="77777777" w:rsidR="009A131D" w:rsidRDefault="009A131D">
      <w:pPr>
        <w:pStyle w:val="Heading2"/>
        <w:keepNext w:val="0"/>
        <w:keepLines w:val="0"/>
        <w:spacing w:before="280"/>
      </w:pPr>
      <w:bookmarkStart w:id="7" w:name="_1epxolduf97l" w:colFirst="0" w:colLast="0"/>
      <w:bookmarkEnd w:id="7"/>
      <w:r>
        <w:t>🔄 Comparison with Other Phrases:</w:t>
      </w:r>
    </w:p>
    <w:p w14:paraId="39B8FC4E" w14:textId="77777777" w:rsidR="009A131D" w:rsidRDefault="009A131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8B3FE0D" w14:textId="77777777" w:rsidR="009A131D" w:rsidRDefault="009A131D">
      <w:r>
        <w:rPr>
          <w:noProof/>
        </w:rPr>
        <w:drawing>
          <wp:inline distT="114300" distB="114300" distL="114300" distR="114300" wp14:anchorId="17AB2042" wp14:editId="1B013582">
            <wp:extent cx="5943600" cy="1549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2330"/>
        <w:gridCol w:w="3170"/>
      </w:tblGrid>
      <w:tr w:rsidR="009A131D" w14:paraId="6E1A7F7D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5F7A9" w14:textId="77777777" w:rsidR="009A131D" w:rsidRDefault="009A13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AFE69" w14:textId="77777777" w:rsidR="009A131D" w:rsidRDefault="009A13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EF143" w14:textId="77777777" w:rsidR="009A131D" w:rsidRDefault="009A13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9A131D" w14:paraId="1B13F12E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9CAD6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Phrase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720EC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old wooden chair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6EBE0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Acts as a subject/object</w:t>
            </w:r>
          </w:p>
        </w:tc>
      </w:tr>
      <w:tr w:rsidR="009A131D" w14:paraId="32EDFE7B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2E67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Phrase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90434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Full of excitement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3101D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a noun</w:t>
            </w:r>
          </w:p>
        </w:tc>
      </w:tr>
      <w:tr w:rsidR="009A131D" w14:paraId="1AEFFFC2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87545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Phrase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7C7EF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Very quickly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DFD02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a verb/adjective</w:t>
            </w:r>
          </w:p>
        </w:tc>
      </w:tr>
      <w:tr w:rsidR="009A131D" w14:paraId="10A2D839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37AA4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48BCB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the room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3B6A6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act as adjective or adverb</w:t>
            </w:r>
          </w:p>
        </w:tc>
      </w:tr>
    </w:tbl>
    <w:p w14:paraId="524DB4FC" w14:textId="77777777" w:rsidR="009A131D" w:rsidRDefault="009A131D">
      <w:r>
        <w:pict w14:anchorId="2E3E49BA">
          <v:rect id="_x0000_i1031" style="width:0;height:1.5pt" o:hralign="center" o:hrstd="t" o:hr="t" fillcolor="#a0a0a0" stroked="f"/>
        </w:pict>
      </w:r>
    </w:p>
    <w:p w14:paraId="0A24FCD2" w14:textId="77777777" w:rsidR="009A131D" w:rsidRDefault="009A131D">
      <w:pPr>
        <w:pStyle w:val="Heading2"/>
        <w:keepNext w:val="0"/>
        <w:keepLines w:val="0"/>
        <w:spacing w:before="280"/>
      </w:pPr>
      <w:bookmarkStart w:id="8" w:name="_grkfxwk21xum" w:colFirst="0" w:colLast="0"/>
      <w:bookmarkEnd w:id="8"/>
      <w:r>
        <w:t>🧠 Summary Table:</w:t>
      </w:r>
    </w:p>
    <w:p w14:paraId="4803AC87" w14:textId="77777777" w:rsidR="009A131D" w:rsidRDefault="009A131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FFE7F46" w14:textId="77777777" w:rsidR="009A131D" w:rsidRDefault="009A131D">
      <w:r>
        <w:rPr>
          <w:noProof/>
        </w:rPr>
        <w:drawing>
          <wp:inline distT="114300" distB="114300" distL="114300" distR="114300" wp14:anchorId="186E722D" wp14:editId="601EF9CB">
            <wp:extent cx="5943600" cy="1562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657E2A" w14:textId="77777777" w:rsidR="009A131D" w:rsidRDefault="009A131D"/>
    <w:tbl>
      <w:tblPr>
        <w:tblW w:w="7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560"/>
        <w:gridCol w:w="2390"/>
      </w:tblGrid>
      <w:tr w:rsidR="009A131D" w14:paraId="20B77700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5F403" w14:textId="77777777" w:rsidR="009A131D" w:rsidRDefault="009A13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0084" w14:textId="77777777" w:rsidR="009A131D" w:rsidRDefault="009A13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3913D" w14:textId="77777777" w:rsidR="009A131D" w:rsidRDefault="009A13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9A131D" w14:paraId="627D0C0C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D0A6D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Starts with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5D6C2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Preposition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C9E2D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on, in, at, under, after</w:t>
            </w:r>
          </w:p>
        </w:tc>
      </w:tr>
      <w:tr w:rsidR="009A131D" w14:paraId="7AE686E3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4112E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Ends with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41656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Noun/pronoun (object)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9A834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table, the storm</w:t>
            </w:r>
          </w:p>
        </w:tc>
      </w:tr>
      <w:tr w:rsidR="009A131D" w14:paraId="1E0700C9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1B4E9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Functions as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657FE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or Adverb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A5CCE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man </w:t>
            </w:r>
            <w:r>
              <w:rPr>
                <w:rFonts w:ascii="Roboto Mono" w:eastAsia="Roboto Mono" w:hAnsi="Roboto Mono" w:cs="Roboto Mono"/>
                <w:b/>
                <w:i/>
              </w:rPr>
              <w:t>with a beard</w:t>
            </w:r>
          </w:p>
        </w:tc>
      </w:tr>
      <w:tr w:rsidR="009A131D" w14:paraId="4117E130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5F078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Answers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6F015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Where? When? How? Which one?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509DB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at noon, under the bed</w:t>
            </w:r>
          </w:p>
        </w:tc>
      </w:tr>
    </w:tbl>
    <w:p w14:paraId="4C26C4FB" w14:textId="77777777" w:rsidR="009A131D" w:rsidRDefault="009A131D">
      <w:r>
        <w:pict w14:anchorId="269F412F">
          <v:rect id="_x0000_i1032" style="width:0;height:1.5pt" o:hralign="center" o:hrstd="t" o:hr="t" fillcolor="#a0a0a0" stroked="f"/>
        </w:pict>
      </w:r>
    </w:p>
    <w:p w14:paraId="065FA329" w14:textId="77777777" w:rsidR="009A131D" w:rsidRDefault="009A131D"/>
    <w:p w14:paraId="6D95884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F5CF4"/>
    <w:multiLevelType w:val="multilevel"/>
    <w:tmpl w:val="AF526A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7474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31D"/>
    <w:rsid w:val="002D1F4F"/>
    <w:rsid w:val="00711B4D"/>
    <w:rsid w:val="008952B3"/>
    <w:rsid w:val="009A131D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80376"/>
  <w15:chartTrackingRefBased/>
  <w15:docId w15:val="{CE424ED6-83CC-4E65-B9B9-416412193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1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3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3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3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3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