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pg4ioemfp4q" w:id="0"/>
      <w:bookmarkEnd w:id="0"/>
      <w:r w:rsidDel="00000000" w:rsidR="00000000" w:rsidRPr="00000000">
        <w:rPr>
          <w:rtl w:val="0"/>
        </w:rPr>
        <w:t xml:space="preserve">Dactylic Hexameter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su5cbqg8ksg" w:id="1"/>
      <w:bookmarkEnd w:id="1"/>
      <w:r w:rsidDel="00000000" w:rsidR="00000000" w:rsidRPr="00000000">
        <w:rPr>
          <w:rtl w:val="0"/>
        </w:rPr>
        <w:t xml:space="preserve">📏 What is Dactylic Hexameter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Dactylic Hexameter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classical poetic meter made of: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Six metrical feet per line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foot is usually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dactyl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one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stressed syllable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followed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unstressed syllables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DUM-da-da DUM-da-da DUM-da-da DUM-da-da DUM-da-da DUM-da-da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However,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last foot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often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spondee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(two stressed syllables)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trochee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(stressed–unstressed), making the line end slightly differently.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/>
      </w:pPr>
      <w:bookmarkStart w:colFirst="0" w:colLast="0" w:name="_pd0bza5j5llu" w:id="2"/>
      <w:bookmarkEnd w:id="2"/>
      <w:r w:rsidDel="00000000" w:rsidR="00000000" w:rsidRPr="00000000">
        <w:rPr>
          <w:rtl w:val="0"/>
        </w:rPr>
        <w:t xml:space="preserve">🧱 Structure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 / ˘ ˘ ) × 5 + ( / ˘ ˘ or / / 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Line ends in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dactyl or spondee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caesura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 pause in the line) for variation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lawxbh4t8hmu" w:id="3"/>
      <w:bookmarkEnd w:id="3"/>
      <w:r w:rsidDel="00000000" w:rsidR="00000000" w:rsidRPr="00000000">
        <w:rPr>
          <w:rtl w:val="0"/>
        </w:rPr>
        <w:t xml:space="preserve">📝 Example (English Translation)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Arms and the man I sing, who, forced by fate and the goddess…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Opening of Virgil’s Aeneid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Original Latin: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Arma virumque canō, Trōiae quī prīmus ab ōris…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rPr/>
      </w:pPr>
      <w:bookmarkStart w:colFirst="0" w:colLast="0" w:name="_wsmow0d1k8nb" w:id="4"/>
      <w:bookmarkEnd w:id="4"/>
      <w:r w:rsidDel="00000000" w:rsidR="00000000" w:rsidRPr="00000000">
        <w:rPr>
          <w:rtl w:val="0"/>
        </w:rPr>
        <w:t xml:space="preserve">🔀 Variations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6875"/>
        <w:tblGridChange w:id="0">
          <w:tblGrid>
            <w:gridCol w:w="2360"/>
            <w:gridCol w:w="6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Variation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Spondee substitution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Spondees ( / / ) may replace dactyls in the first 4–5 feet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Elision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Vowel sounds may contract between words (common in Latin/Greek)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Caesura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Mid-line pause enhances pacing and emphasis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6rbwidu0ciy1" w:id="5"/>
      <w:bookmarkEnd w:id="5"/>
      <w:r w:rsidDel="00000000" w:rsidR="00000000" w:rsidRPr="00000000">
        <w:rPr>
          <w:rtl w:val="0"/>
        </w:rPr>
        <w:t xml:space="preserve">🧬 Poetic Use &amp; Effect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Evokes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grandeur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epic tone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Ideal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long narrative 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especially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epics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qxzcnqhozy6r" w:id="6"/>
      <w:bookmarkEnd w:id="6"/>
      <w:r w:rsidDel="00000000" w:rsidR="00000000" w:rsidRPr="00000000">
        <w:rPr>
          <w:rtl w:val="0"/>
        </w:rPr>
        <w:t xml:space="preserve">🏛️ Where It’s Found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Ancient Greek and Roman epic 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’s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Iliad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Odyssey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Virgil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’s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Aeneid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Ovid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Lucretius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other classical poets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Rare in English poetry due to the natural stress pattern of English, but used occasionally for classical imitation.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