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F6807" w14:textId="77777777" w:rsidR="00A244D5" w:rsidRPr="00A244D5" w:rsidRDefault="00A244D5" w:rsidP="00A244D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mi7hezmvbl9j" w:colFirst="0" w:colLast="0"/>
      <w:bookmarkEnd w:id="0"/>
      <w:r w:rsidRPr="00A244D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Mesh Topology</w:t>
      </w:r>
    </w:p>
    <w:p w14:paraId="5826A11E" w14:textId="77777777" w:rsidR="00A244D5" w:rsidRPr="00A244D5" w:rsidRDefault="00A244D5" w:rsidP="00A244D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t7ls1tjt1dxs" w:colFirst="0" w:colLast="0"/>
      <w:bookmarkEnd w:id="1"/>
      <w:r w:rsidRPr="00A244D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🕸️</w:t>
      </w:r>
      <w:r w:rsidRPr="00A244D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Mesh Topology?</w:t>
      </w:r>
    </w:p>
    <w:p w14:paraId="5CFFEE2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609B2C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each device is connected to one or more other devices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creating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connected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every node is directly connected to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 other node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2DBFA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D3265" w14:textId="77777777" w:rsidR="00A244D5" w:rsidRPr="00A244D5" w:rsidRDefault="00A244D5" w:rsidP="00A244D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7o3cdbyx278n" w:colFirst="0" w:colLast="0"/>
      <w:bookmarkEnd w:id="2"/>
      <w:r w:rsidRPr="00A244D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a Web-like Structure</w:t>
      </w:r>
    </w:p>
    <w:p w14:paraId="3B231B4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DAD47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refers to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devices (nodes) are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interconnected in multiple directions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forming a pattern that resembles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spider web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162A0F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term is most often used to describe:</w:t>
      </w:r>
    </w:p>
    <w:p w14:paraId="27583DD8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networks.</w:t>
      </w:r>
    </w:p>
    <w:p w14:paraId="7F494A61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C4AA70">
          <v:rect id="_x0000_i1025" style="width:0;height:1.5pt" o:hralign="center" o:hrstd="t" o:hr="t" fillcolor="#a0a0a0" stroked="f"/>
        </w:pict>
      </w:r>
    </w:p>
    <w:p w14:paraId="39B763F3" w14:textId="77777777" w:rsidR="00A244D5" w:rsidRPr="00A244D5" w:rsidRDefault="00A244D5" w:rsidP="00A244D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3" w:name="_uv5rrmwh3nkr" w:colFirst="0" w:colLast="0"/>
      <w:bookmarkEnd w:id="3"/>
      <w:r w:rsidRPr="00A244D5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🧠</w:t>
      </w:r>
      <w:r w:rsidRPr="00A244D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Simple Definition:</w:t>
      </w:r>
    </w:p>
    <w:p w14:paraId="4B822CB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FAD866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web-like structure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are connected to many others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creating multiple paths for data to travel — like the threads of a web.</w:t>
      </w:r>
    </w:p>
    <w:p w14:paraId="414CB26C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B4189">
          <v:rect id="_x0000_i1026" style="width:0;height:1.5pt" o:hralign="center" o:hrstd="t" o:hr="t" fillcolor="#a0a0a0" stroked="f"/>
        </w:pict>
      </w:r>
    </w:p>
    <w:p w14:paraId="3665AC41" w14:textId="77777777" w:rsidR="00A244D5" w:rsidRPr="00A244D5" w:rsidRDefault="00A244D5" w:rsidP="00A244D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1i54s9tb86re" w:colFirst="0" w:colLast="0"/>
      <w:bookmarkEnd w:id="4"/>
      <w:r w:rsidRPr="00A244D5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🖼️</w:t>
      </w:r>
      <w:r w:rsidRPr="00A244D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Visual Representation:</w:t>
      </w:r>
    </w:p>
    <w:p w14:paraId="758E1D5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0889B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B39647" wp14:editId="6498FC4E">
            <wp:extent cx="5943600" cy="14351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9910AC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4D21575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\ /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321BCE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[C]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──┼──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[D]</w:t>
      </w:r>
    </w:p>
    <w:p w14:paraId="1058477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/ \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25B9F1B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[E]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[F]</w:t>
      </w:r>
    </w:p>
    <w:p w14:paraId="697A419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32DE01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node is connected to several others —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one or two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in a star or ring topology.</w:t>
      </w:r>
    </w:p>
    <w:p w14:paraId="447B7CEB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9DFD1D">
          <v:rect id="_x0000_i1027" style="width:0;height:1.5pt" o:hralign="center" o:hrstd="t" o:hr="t" fillcolor="#a0a0a0" stroked="f"/>
        </w:pict>
      </w:r>
    </w:p>
    <w:p w14:paraId="507411D2" w14:textId="77777777" w:rsidR="00A244D5" w:rsidRPr="00A244D5" w:rsidRDefault="00A244D5" w:rsidP="00A244D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5" w:name="_glvzl5ni3htx" w:colFirst="0" w:colLast="0"/>
      <w:bookmarkEnd w:id="5"/>
      <w:r w:rsidRPr="00A244D5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📌</w:t>
      </w:r>
      <w:r w:rsidRPr="00A244D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Why It Matters:</w:t>
      </w:r>
    </w:p>
    <w:p w14:paraId="0FDC85F3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0B7AE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14265C" wp14:editId="0C107217">
            <wp:extent cx="5943600" cy="12954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820"/>
      </w:tblGrid>
      <w:tr w:rsidR="00A244D5" w:rsidRPr="00A244D5" w14:paraId="324AEE38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65ED6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01B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A244D5" w:rsidRPr="00A244D5" w14:paraId="3A54421E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AB0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B908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one path fails, data can take another</w:t>
            </w:r>
          </w:p>
        </w:tc>
      </w:tr>
      <w:tr w:rsidR="00A244D5" w:rsidRPr="00A244D5" w14:paraId="1ADECFD3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93FD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8EE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can take the fastest available path</w:t>
            </w:r>
          </w:p>
        </w:tc>
      </w:tr>
      <w:tr w:rsidR="00A244D5" w:rsidRPr="00A244D5" w14:paraId="243C7DA2" w14:textId="77777777" w:rsidTr="00946108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78E3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6E504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network continues to operate under failures</w:t>
            </w:r>
          </w:p>
        </w:tc>
      </w:tr>
    </w:tbl>
    <w:p w14:paraId="3FAC65A7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03FAEF">
          <v:rect id="_x0000_i1028" style="width:0;height:1.5pt" o:hralign="center" o:hrstd="t" o:hr="t" fillcolor="#a0a0a0" stroked="f"/>
        </w:pict>
      </w:r>
    </w:p>
    <w:p w14:paraId="53C47B2D" w14:textId="77777777" w:rsidR="00A244D5" w:rsidRPr="00A244D5" w:rsidRDefault="00A244D5" w:rsidP="00A244D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korv2k7pvy8e" w:colFirst="0" w:colLast="0"/>
      <w:bookmarkEnd w:id="6"/>
      <w:r w:rsidRPr="00A244D5">
        <w:rPr>
          <w:rFonts w:ascii="Segoe UI Symbol" w:eastAsiaTheme="majorEastAsia" w:hAnsi="Segoe UI Symbol" w:cs="Segoe UI Symbol"/>
          <w:color w:val="2F5496" w:themeColor="accent1" w:themeShade="BF"/>
          <w:kern w:val="0"/>
          <w:sz w:val="28"/>
          <w:szCs w:val="28"/>
          <w:lang w:val="en"/>
          <w14:ligatures w14:val="none"/>
        </w:rPr>
        <w:t>🛠</w:t>
      </w:r>
      <w:r w:rsidRPr="00A244D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Examples of Web-like Structures:</w:t>
      </w:r>
    </w:p>
    <w:p w14:paraId="33B6607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9E828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F58796" wp14:editId="7F5F7E46">
            <wp:extent cx="5943600" cy="12573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860"/>
      </w:tblGrid>
      <w:tr w:rsidR="00A244D5" w:rsidRPr="00A244D5" w14:paraId="6689FFFA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246B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FB406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A244D5" w:rsidRPr="00A244D5" w14:paraId="7CC0262A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03B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Networks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0906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LAN or wireless networks</w:t>
            </w:r>
          </w:p>
        </w:tc>
      </w:tr>
      <w:tr w:rsidR="00A244D5" w:rsidRPr="00A244D5" w14:paraId="5D365241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114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Backbone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43C8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paths between major nodes</w:t>
            </w:r>
          </w:p>
        </w:tc>
      </w:tr>
      <w:tr w:rsidR="00A244D5" w:rsidRPr="00A244D5" w14:paraId="10C51B48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7889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Cities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C8F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Resilient IoT and sensor networks</w:t>
            </w:r>
          </w:p>
        </w:tc>
      </w:tr>
    </w:tbl>
    <w:p w14:paraId="74B44151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BE5B8C">
          <v:rect id="_x0000_i1029" style="width:0;height:1.5pt" o:hralign="center" o:hrstd="t" o:hr="t" fillcolor="#a0a0a0" stroked="f"/>
        </w:pict>
      </w:r>
    </w:p>
    <w:p w14:paraId="423AA80D" w14:textId="77777777" w:rsidR="00A244D5" w:rsidRPr="00A244D5" w:rsidRDefault="00A244D5" w:rsidP="00A244D5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pcqc7n8ah58f" w:colFirst="0" w:colLast="0"/>
      <w:bookmarkEnd w:id="7"/>
      <w:r w:rsidRPr="00A244D5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A244D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Summary</w:t>
      </w:r>
    </w:p>
    <w:p w14:paraId="5F4DDCA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16DC04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7C3C25" wp14:editId="721BFC87">
            <wp:extent cx="5943600" cy="12446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4070"/>
      </w:tblGrid>
      <w:tr w:rsidR="00A244D5" w:rsidRPr="00A244D5" w14:paraId="653FA41C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36E2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B84F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Web-like Structure</w:t>
            </w:r>
          </w:p>
        </w:tc>
      </w:tr>
      <w:tr w:rsidR="00A244D5" w:rsidRPr="00A244D5" w14:paraId="328800EA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B83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2DAF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are interconnected like a web</w:t>
            </w:r>
          </w:p>
        </w:tc>
      </w:tr>
      <w:tr w:rsidR="00A244D5" w:rsidRPr="00A244D5" w14:paraId="037DB691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E527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Seen In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E2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Mesh topologies and redundant systems</w:t>
            </w:r>
          </w:p>
        </w:tc>
      </w:tr>
      <w:tr w:rsidR="00A244D5" w:rsidRPr="00A244D5" w14:paraId="6299DF02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18A6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68D0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availability, multiple paths</w:t>
            </w:r>
          </w:p>
        </w:tc>
      </w:tr>
    </w:tbl>
    <w:p w14:paraId="440D3BB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AD098">
          <v:rect id="_x0000_i1030" style="width:0;height:1.5pt" o:hralign="center" o:hrstd="t" o:hr="t" fillcolor="#a0a0a0" stroked="f"/>
        </w:pict>
      </w:r>
    </w:p>
    <w:p w14:paraId="4AB8120D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nw9l13e351rc" w:colFirst="0" w:colLast="0"/>
      <w:bookmarkEnd w:id="8"/>
      <w:r w:rsidRPr="00A244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A244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12995644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8F2481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topology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devices are interconnected to ensure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data paths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exist between any two points, offering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redundancy and fault tolerance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782C5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B12A81">
          <v:rect id="_x0000_i1031" style="width:0;height:1.5pt" o:hralign="center" o:hrstd="t" o:hr="t" fillcolor="#a0a0a0" stroked="f"/>
        </w:pict>
      </w:r>
    </w:p>
    <w:p w14:paraId="0A4B2B9B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txeyqhtq8vgc" w:colFirst="0" w:colLast="0"/>
      <w:bookmarkEnd w:id="9"/>
      <w:r w:rsidRPr="00A244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🔗</w:t>
      </w:r>
      <w:r w:rsidRPr="00A244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Types of Mesh Topology</w:t>
      </w:r>
    </w:p>
    <w:p w14:paraId="00D48CCA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29CCB0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B3C3E0" wp14:editId="296E3388">
            <wp:extent cx="5943600" cy="9906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E7BB1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95"/>
      </w:tblGrid>
      <w:tr w:rsidR="00A244D5" w:rsidRPr="00A244D5" w14:paraId="37C6042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C0F23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DA9C0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694C6955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9A74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A244D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42717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Every device is connected to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every other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</w:t>
            </w:r>
          </w:p>
        </w:tc>
      </w:tr>
      <w:tr w:rsidR="00A244D5" w:rsidRPr="00A244D5" w14:paraId="55DAAA10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1C2C3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9875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devices are fully connected, others not</w:t>
            </w:r>
          </w:p>
        </w:tc>
      </w:tr>
    </w:tbl>
    <w:p w14:paraId="40BB1941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85970">
          <v:rect id="_x0000_i1032" style="width:0;height:1.5pt" o:hralign="center" o:hrstd="t" o:hr="t" fillcolor="#a0a0a0" stroked="f"/>
        </w:pict>
      </w:r>
    </w:p>
    <w:p w14:paraId="64C4AC9A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0" w:name="_hc9ut64mgfrl" w:colFirst="0" w:colLast="0"/>
      <w:bookmarkEnd w:id="10"/>
      <w:r w:rsidRPr="00A244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A244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</w:t>
      </w:r>
    </w:p>
    <w:p w14:paraId="681E6F8D" w14:textId="77777777" w:rsidR="00A244D5" w:rsidRPr="00A244D5" w:rsidRDefault="00A244D5" w:rsidP="00A244D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1" w:name="_962mhk700g7f" w:colFirst="0" w:colLast="0"/>
      <w:bookmarkEnd w:id="11"/>
      <w:r w:rsidRPr="00A244D5">
        <w:rPr>
          <w:rFonts w:ascii="Segoe UI Symbol" w:eastAsia="Arial Unicode MS" w:hAnsi="Segoe UI Symbol" w:cs="Segoe UI Symbol"/>
          <w:b/>
          <w:bCs/>
          <w:color w:val="000000"/>
          <w:kern w:val="0"/>
          <w:sz w:val="26"/>
          <w:szCs w:val="26"/>
          <w:lang w:val="en"/>
          <w14:ligatures w14:val="none"/>
        </w:rPr>
        <w:t>✔</w:t>
      </w:r>
      <w:r w:rsidRPr="00A244D5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Full Mesh:</w:t>
      </w:r>
    </w:p>
    <w:p w14:paraId="72AA6BBB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F3DA4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BBA301" wp14:editId="5069127D">
            <wp:extent cx="5943600" cy="1562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09744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BF11F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2A2073A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\   /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02192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[C]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D8C93B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  \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50B881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[D]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[E]</w:t>
      </w:r>
    </w:p>
    <w:p w14:paraId="767054E2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755856" w14:textId="77777777" w:rsidR="00A244D5" w:rsidRPr="00A244D5" w:rsidRDefault="00A244D5" w:rsidP="00A244D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jwnyk8ehuh74" w:colFirst="0" w:colLast="0"/>
      <w:bookmarkEnd w:id="12"/>
      <w:r w:rsidRPr="00A244D5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➖</w:t>
      </w:r>
      <w:r w:rsidRPr="00A244D5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Partial Mesh:</w:t>
      </w:r>
    </w:p>
    <w:p w14:paraId="06CACD5D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D350E67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F716EE" wp14:editId="47379A47">
            <wp:extent cx="5943600" cy="1092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763FEF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[B]</w:t>
      </w:r>
    </w:p>
    <w:p w14:paraId="3E7FAEB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A244D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35E2B6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[C]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[D]</w:t>
      </w:r>
    </w:p>
    <w:p w14:paraId="0EB3B32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EBF95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(only some devices are interconnected)</w:t>
      </w:r>
    </w:p>
    <w:p w14:paraId="5DC95E36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4BF337">
          <v:rect id="_x0000_i1033" style="width:0;height:1.5pt" o:hralign="center" o:hrstd="t" o:hr="t" fillcolor="#a0a0a0" stroked="f"/>
        </w:pict>
      </w:r>
    </w:p>
    <w:p w14:paraId="11303522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3" w:name="_yomxcqwu0jdx" w:colFirst="0" w:colLast="0"/>
      <w:bookmarkEnd w:id="13"/>
      <w:r w:rsidRPr="00A244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A244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017301F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41F2571" w14:textId="77777777" w:rsidR="00A244D5" w:rsidRPr="00A244D5" w:rsidRDefault="00A244D5" w:rsidP="00A244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can take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paths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reach its destination.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EC292F" w14:textId="77777777" w:rsidR="00A244D5" w:rsidRPr="00A244D5" w:rsidRDefault="00A244D5" w:rsidP="00A244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one path fails, the network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reroutes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traffic using an alternative path.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F4B9D7" w14:textId="77777777" w:rsidR="00A244D5" w:rsidRPr="00A244D5" w:rsidRDefault="00A244D5" w:rsidP="00A244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Mesh is common in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mission-critical networks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A536C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BE7F27">
          <v:rect id="_x0000_i1034" style="width:0;height:1.5pt" o:hralign="center" o:hrstd="t" o:hr="t" fillcolor="#a0a0a0" stroked="f"/>
        </w:pict>
      </w:r>
    </w:p>
    <w:p w14:paraId="5BAF1E04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4" w:name="_wkeav7p6mxn6" w:colFirst="0" w:colLast="0"/>
      <w:bookmarkEnd w:id="14"/>
      <w:r w:rsidRPr="00A244D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A244D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14:paraId="681F59BD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C2A325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266C43" wp14:editId="4C141158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F9831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45"/>
      </w:tblGrid>
      <w:tr w:rsidR="00A244D5" w:rsidRPr="00A244D5" w14:paraId="365444E1" w14:textId="77777777" w:rsidTr="00946108">
        <w:trPr>
          <w:trHeight w:val="51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77349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6E25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0F599762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317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EB318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paths prevent single-point failure</w:t>
            </w:r>
          </w:p>
        </w:tc>
      </w:tr>
      <w:tr w:rsidR="00A244D5" w:rsidRPr="00A244D5" w14:paraId="7DAC6DFB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14139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reliability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0118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keeps working if one link/device fails</w:t>
            </w:r>
          </w:p>
        </w:tc>
      </w:tr>
      <w:tr w:rsidR="00A244D5" w:rsidRPr="00A244D5" w14:paraId="1C4DD756" w14:textId="77777777" w:rsidTr="00946108">
        <w:trPr>
          <w:trHeight w:val="545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43A81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routing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55EA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paths can be selected dynamically</w:t>
            </w:r>
          </w:p>
        </w:tc>
      </w:tr>
    </w:tbl>
    <w:p w14:paraId="714AB277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0C833">
          <v:rect id="_x0000_i1035" style="width:0;height:1.5pt" o:hralign="center" o:hrstd="t" o:hr="t" fillcolor="#a0a0a0" stroked="f"/>
        </w:pict>
      </w:r>
    </w:p>
    <w:p w14:paraId="59AD7039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5" w:name="_w4ofzzvoicwz" w:colFirst="0" w:colLast="0"/>
      <w:bookmarkEnd w:id="15"/>
      <w:r w:rsidRPr="00A244D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A244D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14:paraId="6DB7113F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1D9639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EA2FFD" wp14:editId="0B3FE0A5">
            <wp:extent cx="5943600" cy="13335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18D7C2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655"/>
      </w:tblGrid>
      <w:tr w:rsidR="00A244D5" w:rsidRPr="00A244D5" w14:paraId="7B1DEB35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F92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388B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44D5" w:rsidRPr="00A244D5" w14:paraId="49AF21E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551B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Expensive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D47F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Lots of cabling and configuration required</w:t>
            </w:r>
          </w:p>
        </w:tc>
      </w:tr>
      <w:tr w:rsidR="00A244D5" w:rsidRPr="00A244D5" w14:paraId="5E3DCEBB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895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Complex management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85E7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maintain and troubleshoot</w:t>
            </w:r>
          </w:p>
        </w:tc>
      </w:tr>
      <w:tr w:rsidR="00A244D5" w:rsidRPr="00A244D5" w14:paraId="16ED5892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B64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 limits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E5DB2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mesh doesn’t scale well with many nodes</w:t>
            </w:r>
          </w:p>
        </w:tc>
      </w:tr>
    </w:tbl>
    <w:p w14:paraId="2A6BA9E3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ACF584">
          <v:rect id="_x0000_i1036" style="width:0;height:1.5pt" o:hralign="center" o:hrstd="t" o:hr="t" fillcolor="#a0a0a0" stroked="f"/>
        </w:pict>
      </w:r>
    </w:p>
    <w:p w14:paraId="7F6142ED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6" w:name="_a70i6l7a9sjv" w:colFirst="0" w:colLast="0"/>
      <w:bookmarkEnd w:id="16"/>
      <w:r w:rsidRPr="00A244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A244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Common Use Cases</w:t>
      </w:r>
    </w:p>
    <w:p w14:paraId="515179A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DB4E9B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9C45A" wp14:editId="220E8332">
            <wp:extent cx="5943600" cy="16129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7CAFB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815"/>
      </w:tblGrid>
      <w:tr w:rsidR="00A244D5" w:rsidRPr="00A244D5" w14:paraId="61C1119C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2D86C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8DE2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Mesh?</w:t>
            </w:r>
          </w:p>
        </w:tc>
      </w:tr>
      <w:tr w:rsidR="00A244D5" w:rsidRPr="00A244D5" w14:paraId="7BC9D0B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66D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Hospitals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FF6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downtime in critical systems</w:t>
            </w:r>
          </w:p>
        </w:tc>
      </w:tr>
      <w:tr w:rsidR="00A244D5" w:rsidRPr="00A244D5" w14:paraId="53FD82FE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8C7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Military/Disaster recovery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3F36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Robust wireless communication</w:t>
            </w:r>
          </w:p>
        </w:tc>
      </w:tr>
      <w:tr w:rsidR="00A244D5" w:rsidRPr="00A244D5" w14:paraId="49772900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73C8A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networks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540C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Dynamic, self-healing connectivity</w:t>
            </w:r>
          </w:p>
        </w:tc>
      </w:tr>
      <w:tr w:rsidR="00A244D5" w:rsidRPr="00A244D5" w14:paraId="55BCE36D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CBA44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centers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B7AB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redundant server-to-server links</w:t>
            </w:r>
          </w:p>
        </w:tc>
      </w:tr>
    </w:tbl>
    <w:p w14:paraId="4A6DB14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38A24">
          <v:rect id="_x0000_i1037" style="width:0;height:1.5pt" o:hralign="center" o:hrstd="t" o:hr="t" fillcolor="#a0a0a0" stroked="f"/>
        </w:pict>
      </w:r>
    </w:p>
    <w:p w14:paraId="6D37B59B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7" w:name="_vmc3x5c4lzjy" w:colFirst="0" w:colLast="0"/>
      <w:bookmarkEnd w:id="17"/>
      <w:r w:rsidRPr="00A244D5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📐</w:t>
      </w:r>
      <w:r w:rsidRPr="00A244D5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Formula: Full Mesh Connections</w:t>
      </w:r>
    </w:p>
    <w:p w14:paraId="0D3EE4F6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E26957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devices, full mesh requires:</w:t>
      </w:r>
    </w:p>
    <w:p w14:paraId="48EFFC61" w14:textId="77777777" w:rsidR="00A244D5" w:rsidRPr="00A244D5" w:rsidRDefault="00A244D5" w:rsidP="00A244D5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N(N - 1) / 2</w:t>
      </w:r>
      <w:r w:rsidRPr="00A244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connections</w:t>
      </w:r>
    </w:p>
    <w:p w14:paraId="39B203E8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Example: 5 devices </w:t>
      </w:r>
      <w:r w:rsidRPr="00A244D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244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5(5-1)/2 = 10</w:t>
      </w: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connections</w:t>
      </w:r>
    </w:p>
    <w:p w14:paraId="7D4CBFFB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77056">
          <v:rect id="_x0000_i1038" style="width:0;height:1.5pt" o:hralign="center" o:hrstd="t" o:hr="t" fillcolor="#a0a0a0" stroked="f"/>
        </w:pict>
      </w:r>
    </w:p>
    <w:p w14:paraId="046E052F" w14:textId="77777777" w:rsidR="00A244D5" w:rsidRPr="00A244D5" w:rsidRDefault="00A244D5" w:rsidP="00A244D5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8" w:name="_c1rsh89td89k" w:colFirst="0" w:colLast="0"/>
      <w:bookmarkEnd w:id="18"/>
      <w:r w:rsidRPr="00A244D5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A244D5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0BC99F70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A244D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A244D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A244D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F64A7A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CBC81E" wp14:editId="21C8EE28">
            <wp:extent cx="5943600" cy="1638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265"/>
      </w:tblGrid>
      <w:tr w:rsidR="00A244D5" w:rsidRPr="00A244D5" w14:paraId="45F6960A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40C68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C9C57" w14:textId="77777777" w:rsidR="00A244D5" w:rsidRPr="00A244D5" w:rsidRDefault="00A244D5" w:rsidP="00A244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Topology</w:t>
            </w:r>
          </w:p>
        </w:tc>
      </w:tr>
      <w:tr w:rsidR="00A244D5" w:rsidRPr="00A244D5" w14:paraId="0940AAAC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6CEB5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BDC2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interconnected (fully or partially)</w:t>
            </w:r>
          </w:p>
        </w:tc>
      </w:tr>
      <w:tr w:rsidR="00A244D5" w:rsidRPr="00A244D5" w14:paraId="02CFB7FA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513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97950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High-availability, critical applications</w:t>
            </w:r>
          </w:p>
        </w:tc>
      </w:tr>
      <w:tr w:rsidR="00A244D5" w:rsidRPr="00A244D5" w14:paraId="31A2702E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190FD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2956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Redundant, reliable, fast</w:t>
            </w:r>
          </w:p>
        </w:tc>
      </w:tr>
      <w:tr w:rsidR="00A244D5" w:rsidRPr="00A244D5" w14:paraId="5BC126F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6676F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AD52E" w14:textId="77777777" w:rsidR="00A244D5" w:rsidRPr="00A244D5" w:rsidRDefault="00A244D5" w:rsidP="00A244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44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Expensive, complex, hard to scale</w:t>
            </w:r>
          </w:p>
        </w:tc>
      </w:tr>
    </w:tbl>
    <w:p w14:paraId="1C00C918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44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D8475">
          <v:rect id="_x0000_i1039" style="width:0;height:1.5pt" o:hralign="center" o:hrstd="t" o:hr="t" fillcolor="#a0a0a0" stroked="f"/>
        </w:pict>
      </w:r>
    </w:p>
    <w:p w14:paraId="652F5EC1" w14:textId="77777777" w:rsidR="00A244D5" w:rsidRPr="00A244D5" w:rsidRDefault="00A244D5" w:rsidP="00A244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53056D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41558" w14:textId="77777777" w:rsidR="00A244D5" w:rsidRPr="00A244D5" w:rsidRDefault="00A244D5" w:rsidP="00A244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A73FB4" w14:textId="77777777" w:rsidR="00A70480" w:rsidRPr="00A244D5" w:rsidRDefault="00A70480" w:rsidP="00A244D5"/>
    <w:sectPr w:rsidR="00A70480" w:rsidRPr="00A244D5" w:rsidSect="00A244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02454"/>
    <w:multiLevelType w:val="multilevel"/>
    <w:tmpl w:val="BA5C0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06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D5"/>
    <w:rsid w:val="002D1F4F"/>
    <w:rsid w:val="00711B4D"/>
    <w:rsid w:val="00854D6A"/>
    <w:rsid w:val="008952B3"/>
    <w:rsid w:val="00A244D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A2320"/>
  <w15:chartTrackingRefBased/>
  <w15:docId w15:val="{19A3288D-E9ED-4FEF-BF41-5D09DDAEF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4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4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4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4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4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4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4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4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4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4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4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626</Words>
  <Characters>3571</Characters>
  <Application>Microsoft Office Word</Application>
  <DocSecurity>0</DocSecurity>
  <Lines>29</Lines>
  <Paragraphs>8</Paragraphs>
  <ScaleCrop>false</ScaleCrop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