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12C72" w14:textId="77777777" w:rsidR="00DF5797" w:rsidRDefault="00DF5797" w:rsidP="001D1BAC">
      <w:pPr>
        <w:pStyle w:val="Heading1"/>
      </w:pPr>
      <w:bookmarkStart w:id="0" w:name="_c4n9zsjq4hs2" w:colFirst="0" w:colLast="0"/>
      <w:bookmarkEnd w:id="0"/>
      <w:r>
        <w:t>Verification and Validation</w:t>
      </w:r>
    </w:p>
    <w:p w14:paraId="549319A2" w14:textId="23A98FDC" w:rsidR="00DF5797" w:rsidRDefault="00D276A2" w:rsidP="001D1BA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2A4B3E62" w14:textId="77777777" w:rsidR="00DF5797" w:rsidRDefault="00DF5797" w:rsidP="001D1BA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Verification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Validation</w:t>
      </w:r>
      <w:r>
        <w:rPr>
          <w:rFonts w:ascii="Roboto Mono" w:eastAsia="Roboto Mono" w:hAnsi="Roboto Mono" w:cs="Roboto Mono"/>
        </w:rPr>
        <w:t xml:space="preserve"> are two core concepts in software testing, but they answer </w:t>
      </w:r>
      <w:r>
        <w:rPr>
          <w:rFonts w:ascii="Roboto Mono" w:eastAsia="Roboto Mono" w:hAnsi="Roboto Mono" w:cs="Roboto Mono"/>
          <w:b/>
        </w:rPr>
        <w:t>different questions</w:t>
      </w:r>
      <w:r>
        <w:rPr>
          <w:rFonts w:ascii="Roboto Mono" w:eastAsia="Roboto Mono" w:hAnsi="Roboto Mono" w:cs="Roboto Mono"/>
        </w:rPr>
        <w:t>:</w:t>
      </w:r>
    </w:p>
    <w:p w14:paraId="23A509F9" w14:textId="77777777" w:rsidR="00DF5797" w:rsidRDefault="00000000" w:rsidP="001D1BAC">
      <w:r>
        <w:pict w14:anchorId="4C94160E">
          <v:rect id="_x0000_i1025" style="width:0;height:1.5pt" o:hralign="center" o:hrstd="t" o:hr="t" fillcolor="#a0a0a0" stroked="f"/>
        </w:pict>
      </w:r>
    </w:p>
    <w:p w14:paraId="0D7C5D2B" w14:textId="77777777" w:rsidR="00DF5797" w:rsidRDefault="00DF5797" w:rsidP="001D1BAC">
      <w:pPr>
        <w:pStyle w:val="Heading2"/>
        <w:keepNext w:val="0"/>
        <w:keepLines w:val="0"/>
        <w:rPr>
          <w:i/>
        </w:rPr>
      </w:pPr>
      <w:bookmarkStart w:id="1" w:name="_m8v8xorkhbtz" w:colFirst="0" w:colLast="0"/>
      <w:bookmarkEnd w:id="1"/>
      <w:r>
        <w:t xml:space="preserve">Verification – </w:t>
      </w:r>
      <w:r>
        <w:rPr>
          <w:i/>
        </w:rPr>
        <w:t>“Are we building the product right?”</w:t>
      </w:r>
    </w:p>
    <w:p w14:paraId="770EE793" w14:textId="26B15C57" w:rsidR="00DF5797" w:rsidRDefault="00D276A2" w:rsidP="001D1BA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11D6F202" w14:textId="77777777" w:rsidR="00DF5797" w:rsidRDefault="00DF5797" w:rsidP="00DF5797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Ensure the software </w:t>
      </w:r>
      <w:r>
        <w:rPr>
          <w:rFonts w:ascii="Roboto Mono" w:eastAsia="Roboto Mono" w:hAnsi="Roboto Mono" w:cs="Roboto Mono"/>
          <w:b/>
        </w:rPr>
        <w:t>meets the specified requirements</w:t>
      </w:r>
      <w:r>
        <w:rPr>
          <w:rFonts w:ascii="Roboto Mono" w:eastAsia="Roboto Mono" w:hAnsi="Roboto Mono" w:cs="Roboto Mono"/>
        </w:rPr>
        <w:t xml:space="preserve"> and design before or during development.</w:t>
      </w:r>
      <w:r>
        <w:rPr>
          <w:rFonts w:ascii="Roboto Mono" w:eastAsia="Roboto Mono" w:hAnsi="Roboto Mono" w:cs="Roboto Mono"/>
        </w:rPr>
        <w:br/>
      </w:r>
    </w:p>
    <w:p w14:paraId="7E0EF716" w14:textId="77777777" w:rsidR="00DF5797" w:rsidRDefault="00DF5797" w:rsidP="00DF579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Focus: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Process-oriented</w:t>
      </w:r>
      <w:r>
        <w:rPr>
          <w:rFonts w:ascii="Roboto Mono" w:eastAsia="Roboto Mono" w:hAnsi="Roboto Mono" w:cs="Roboto Mono"/>
        </w:rPr>
        <w:t xml:space="preserve"> — checking documents, designs, and code without running the program.</w:t>
      </w:r>
      <w:r>
        <w:rPr>
          <w:rFonts w:ascii="Roboto Mono" w:eastAsia="Roboto Mono" w:hAnsi="Roboto Mono" w:cs="Roboto Mono"/>
        </w:rPr>
        <w:br/>
      </w:r>
    </w:p>
    <w:p w14:paraId="1F2A0852" w14:textId="77777777" w:rsidR="00DF5797" w:rsidRDefault="00DF5797" w:rsidP="00DF579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When:</w:t>
      </w:r>
      <w:r>
        <w:rPr>
          <w:rFonts w:ascii="Roboto Mono" w:eastAsia="Roboto Mono" w:hAnsi="Roboto Mono" w:cs="Roboto Mono"/>
        </w:rPr>
        <w:t xml:space="preserve"> Early in the development life cycle.</w:t>
      </w:r>
      <w:r>
        <w:rPr>
          <w:rFonts w:ascii="Roboto Mono" w:eastAsia="Roboto Mono" w:hAnsi="Roboto Mono" w:cs="Roboto Mono"/>
        </w:rPr>
        <w:br/>
      </w:r>
    </w:p>
    <w:p w14:paraId="2A8DF90C" w14:textId="77777777" w:rsidR="00DF5797" w:rsidRDefault="00DF5797" w:rsidP="00DF5797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Methods:</w:t>
      </w:r>
      <w:r>
        <w:rPr>
          <w:rFonts w:ascii="Roboto Mono" w:eastAsia="Roboto Mono" w:hAnsi="Roboto Mono" w:cs="Roboto Mono"/>
          <w:b/>
        </w:rPr>
        <w:br/>
      </w:r>
    </w:p>
    <w:p w14:paraId="2398113C" w14:textId="77777777" w:rsidR="00DF5797" w:rsidRDefault="00DF5797" w:rsidP="00DF5797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Reviews</w:t>
      </w:r>
      <w:r>
        <w:rPr>
          <w:rFonts w:ascii="Roboto Mono" w:eastAsia="Roboto Mono" w:hAnsi="Roboto Mono" w:cs="Roboto Mono"/>
        </w:rPr>
        <w:br/>
      </w:r>
    </w:p>
    <w:p w14:paraId="1BD9F667" w14:textId="77777777" w:rsidR="00DF5797" w:rsidRDefault="00DF5797" w:rsidP="00DF5797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Walkthroughs</w:t>
      </w:r>
      <w:r>
        <w:rPr>
          <w:rFonts w:ascii="Roboto Mono" w:eastAsia="Roboto Mono" w:hAnsi="Roboto Mono" w:cs="Roboto Mono"/>
        </w:rPr>
        <w:br/>
      </w:r>
    </w:p>
    <w:p w14:paraId="13CE8B76" w14:textId="77777777" w:rsidR="00DF5797" w:rsidRDefault="00DF5797" w:rsidP="00DF5797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Inspections</w:t>
      </w:r>
      <w:r>
        <w:rPr>
          <w:rFonts w:ascii="Roboto Mono" w:eastAsia="Roboto Mono" w:hAnsi="Roboto Mono" w:cs="Roboto Mono"/>
        </w:rPr>
        <w:br/>
      </w:r>
    </w:p>
    <w:p w14:paraId="75C8F0A0" w14:textId="77777777" w:rsidR="00DF5797" w:rsidRDefault="00DF5797" w:rsidP="00DF5797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Static analysis</w:t>
      </w:r>
      <w:r>
        <w:rPr>
          <w:rFonts w:ascii="Roboto Mono" w:eastAsia="Roboto Mono" w:hAnsi="Roboto Mono" w:cs="Roboto Mono"/>
        </w:rPr>
        <w:br/>
      </w:r>
    </w:p>
    <w:p w14:paraId="38C42442" w14:textId="77777777" w:rsidR="00DF5797" w:rsidRDefault="00DF5797" w:rsidP="00DF5797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The requirements say “the login screen must have email and password fields.”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lastRenderedPageBreak/>
        <w:t xml:space="preserve"> In verification, you check the design document or code to see if both fields are there — without running the app.</w:t>
      </w:r>
    </w:p>
    <w:p w14:paraId="57AFD4D0" w14:textId="77777777" w:rsidR="00DF5797" w:rsidRDefault="00000000" w:rsidP="001D1BAC">
      <w:r>
        <w:pict w14:anchorId="681EE6A8">
          <v:rect id="_x0000_i1026" style="width:0;height:1.5pt" o:hralign="center" o:hrstd="t" o:hr="t" fillcolor="#a0a0a0" stroked="f"/>
        </w:pict>
      </w:r>
    </w:p>
    <w:p w14:paraId="0F840B6E" w14:textId="77777777" w:rsidR="00DF5797" w:rsidRDefault="00DF5797" w:rsidP="001D1BAC">
      <w:pPr>
        <w:pStyle w:val="Heading2"/>
        <w:keepNext w:val="0"/>
        <w:keepLines w:val="0"/>
        <w:rPr>
          <w:i/>
        </w:rPr>
      </w:pPr>
      <w:bookmarkStart w:id="2" w:name="_e44e8im2d46m" w:colFirst="0" w:colLast="0"/>
      <w:bookmarkEnd w:id="2"/>
      <w:r>
        <w:t xml:space="preserve">Validation – </w:t>
      </w:r>
      <w:r>
        <w:rPr>
          <w:i/>
        </w:rPr>
        <w:t>“Are we building the right product?”</w:t>
      </w:r>
    </w:p>
    <w:p w14:paraId="57B72299" w14:textId="43B0817C" w:rsidR="00DF5797" w:rsidRDefault="00D276A2" w:rsidP="001D1BA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27B724CB" w14:textId="77777777" w:rsidR="00DF5797" w:rsidRDefault="00DF5797" w:rsidP="00DF5797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Ensure the software </w:t>
      </w:r>
      <w:r>
        <w:rPr>
          <w:rFonts w:ascii="Roboto Mono" w:eastAsia="Roboto Mono" w:hAnsi="Roboto Mono" w:cs="Roboto Mono"/>
          <w:b/>
        </w:rPr>
        <w:t>meets the user’s needs</w:t>
      </w:r>
      <w:r>
        <w:rPr>
          <w:rFonts w:ascii="Roboto Mono" w:eastAsia="Roboto Mono" w:hAnsi="Roboto Mono" w:cs="Roboto Mono"/>
        </w:rPr>
        <w:t xml:space="preserve"> and works correctly in the real world.</w:t>
      </w:r>
      <w:r>
        <w:rPr>
          <w:rFonts w:ascii="Roboto Mono" w:eastAsia="Roboto Mono" w:hAnsi="Roboto Mono" w:cs="Roboto Mono"/>
        </w:rPr>
        <w:br/>
      </w:r>
    </w:p>
    <w:p w14:paraId="380B5816" w14:textId="77777777" w:rsidR="00DF5797" w:rsidRDefault="00DF5797" w:rsidP="00DF5797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Focus: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Product-oriented</w:t>
      </w:r>
      <w:r>
        <w:rPr>
          <w:rFonts w:ascii="Roboto Mono" w:eastAsia="Roboto Mono" w:hAnsi="Roboto Mono" w:cs="Roboto Mono"/>
        </w:rPr>
        <w:t xml:space="preserve"> — testing the actual software by executing it.</w:t>
      </w:r>
      <w:r>
        <w:rPr>
          <w:rFonts w:ascii="Roboto Mono" w:eastAsia="Roboto Mono" w:hAnsi="Roboto Mono" w:cs="Roboto Mono"/>
        </w:rPr>
        <w:br/>
      </w:r>
    </w:p>
    <w:p w14:paraId="263F23C1" w14:textId="77777777" w:rsidR="00DF5797" w:rsidRDefault="00DF5797" w:rsidP="00DF5797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When:</w:t>
      </w:r>
      <w:r>
        <w:rPr>
          <w:rFonts w:ascii="Roboto Mono" w:eastAsia="Roboto Mono" w:hAnsi="Roboto Mono" w:cs="Roboto Mono"/>
        </w:rPr>
        <w:t xml:space="preserve"> After development, during or after implementation.</w:t>
      </w:r>
      <w:r>
        <w:rPr>
          <w:rFonts w:ascii="Roboto Mono" w:eastAsia="Roboto Mono" w:hAnsi="Roboto Mono" w:cs="Roboto Mono"/>
        </w:rPr>
        <w:br/>
      </w:r>
    </w:p>
    <w:p w14:paraId="5F4B5BD5" w14:textId="77777777" w:rsidR="00DF5797" w:rsidRDefault="00DF5797" w:rsidP="00DF5797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Methods:</w:t>
      </w:r>
      <w:r>
        <w:rPr>
          <w:rFonts w:ascii="Roboto Mono" w:eastAsia="Roboto Mono" w:hAnsi="Roboto Mono" w:cs="Roboto Mono"/>
          <w:b/>
        </w:rPr>
        <w:br/>
      </w:r>
    </w:p>
    <w:p w14:paraId="690EE779" w14:textId="77777777" w:rsidR="00DF5797" w:rsidRDefault="00DF5797" w:rsidP="00DF5797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Functional testing</w:t>
      </w:r>
      <w:r>
        <w:rPr>
          <w:rFonts w:ascii="Roboto Mono" w:eastAsia="Roboto Mono" w:hAnsi="Roboto Mono" w:cs="Roboto Mono"/>
        </w:rPr>
        <w:br/>
      </w:r>
    </w:p>
    <w:p w14:paraId="7BD2F8C7" w14:textId="77777777" w:rsidR="00DF5797" w:rsidRDefault="00DF5797" w:rsidP="00DF5797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System testing</w:t>
      </w:r>
      <w:r>
        <w:rPr>
          <w:rFonts w:ascii="Roboto Mono" w:eastAsia="Roboto Mono" w:hAnsi="Roboto Mono" w:cs="Roboto Mono"/>
        </w:rPr>
        <w:br/>
      </w:r>
    </w:p>
    <w:p w14:paraId="679ED2BE" w14:textId="77777777" w:rsidR="00DF5797" w:rsidRDefault="00DF5797" w:rsidP="00DF5797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User acceptance testing (UAT)</w:t>
      </w:r>
      <w:r>
        <w:rPr>
          <w:rFonts w:ascii="Roboto Mono" w:eastAsia="Roboto Mono" w:hAnsi="Roboto Mono" w:cs="Roboto Mono"/>
        </w:rPr>
        <w:br/>
      </w:r>
    </w:p>
    <w:p w14:paraId="5307A4F4" w14:textId="77777777" w:rsidR="00DF5797" w:rsidRDefault="00DF5797" w:rsidP="00DF5797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You run the app, enter an email and password, and confirm that login actually works as intended for the user.</w:t>
      </w:r>
      <w:r>
        <w:rPr>
          <w:rFonts w:ascii="Roboto Mono" w:eastAsia="Roboto Mono" w:hAnsi="Roboto Mono" w:cs="Roboto Mono"/>
        </w:rPr>
        <w:br/>
      </w:r>
    </w:p>
    <w:p w14:paraId="67500DFD" w14:textId="77777777" w:rsidR="00DF5797" w:rsidRDefault="00000000" w:rsidP="001D1BAC">
      <w:r>
        <w:pict w14:anchorId="0483B77E">
          <v:rect id="_x0000_i1027" style="width:0;height:1.5pt" o:hralign="center" o:hrstd="t" o:hr="t" fillcolor="#a0a0a0" stroked="f"/>
        </w:pict>
      </w:r>
    </w:p>
    <w:p w14:paraId="05358B97" w14:textId="77777777" w:rsidR="00DF5797" w:rsidRDefault="00DF5797" w:rsidP="001D1BAC">
      <w:pPr>
        <w:pStyle w:val="Heading2"/>
        <w:keepNext w:val="0"/>
        <w:keepLines w:val="0"/>
        <w:spacing w:before="280"/>
      </w:pPr>
      <w:bookmarkStart w:id="3" w:name="_fbjwscnipbq" w:colFirst="0" w:colLast="0"/>
      <w:bookmarkEnd w:id="3"/>
      <w:r>
        <w:t>Key Difference in One Line</w:t>
      </w:r>
    </w:p>
    <w:p w14:paraId="7238C9D0" w14:textId="6158781A" w:rsidR="00DF5797" w:rsidRDefault="00341F40" w:rsidP="001D1BA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07A325FB" w14:textId="77777777" w:rsidR="00DF5797" w:rsidRDefault="00DF5797" w:rsidP="00DF5797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lastRenderedPageBreak/>
        <w:t>Verification: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Build it right</w:t>
      </w:r>
      <w:r>
        <w:rPr>
          <w:rFonts w:ascii="Nova Mono" w:eastAsia="Nova Mono" w:hAnsi="Nova Mono" w:cs="Nova Mono"/>
        </w:rPr>
        <w:t xml:space="preserve"> → Checks if you followed the plan.</w:t>
      </w:r>
      <w:r>
        <w:rPr>
          <w:rFonts w:ascii="Nova Mono" w:eastAsia="Nova Mono" w:hAnsi="Nova Mono" w:cs="Nova Mono"/>
        </w:rPr>
        <w:br/>
      </w:r>
    </w:p>
    <w:p w14:paraId="18F4B393" w14:textId="77777777" w:rsidR="00DF5797" w:rsidRDefault="00DF5797" w:rsidP="00DF5797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Validation: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Build the right thing</w:t>
      </w:r>
      <w:r>
        <w:rPr>
          <w:rFonts w:ascii="Nova Mono" w:eastAsia="Nova Mono" w:hAnsi="Nova Mono" w:cs="Nova Mono"/>
        </w:rPr>
        <w:t xml:space="preserve"> → Checks if the plan solves the real problem.</w:t>
      </w:r>
    </w:p>
    <w:p w14:paraId="7E99DA60" w14:textId="77777777" w:rsidR="00DF5797" w:rsidRDefault="00000000" w:rsidP="001D1BAC">
      <w:r>
        <w:pict w14:anchorId="4C2304EF">
          <v:rect id="_x0000_i1028" style="width:0;height:1.5pt" o:hralign="center" o:hrstd="t" o:hr="t" fillcolor="#a0a0a0" stroked="f"/>
        </w:pict>
      </w:r>
    </w:p>
    <w:p w14:paraId="6F5B9C1E" w14:textId="77777777" w:rsidR="00DF5797" w:rsidRDefault="00DF5797" w:rsidP="001D1BAC"/>
    <w:p w14:paraId="288125DC" w14:textId="77777777" w:rsidR="00DF5797" w:rsidRDefault="00DF5797"/>
    <w:p w14:paraId="013DB67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F5D22"/>
    <w:multiLevelType w:val="multilevel"/>
    <w:tmpl w:val="6D5028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48F6D23"/>
    <w:multiLevelType w:val="multilevel"/>
    <w:tmpl w:val="5CCED6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B12378"/>
    <w:multiLevelType w:val="multilevel"/>
    <w:tmpl w:val="DED893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00187579">
    <w:abstractNumId w:val="0"/>
  </w:num>
  <w:num w:numId="2" w16cid:durableId="301933622">
    <w:abstractNumId w:val="2"/>
  </w:num>
  <w:num w:numId="3" w16cid:durableId="21431834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797"/>
    <w:rsid w:val="002D1F4F"/>
    <w:rsid w:val="00341F40"/>
    <w:rsid w:val="00711B4D"/>
    <w:rsid w:val="007E473B"/>
    <w:rsid w:val="008952B3"/>
    <w:rsid w:val="009C7713"/>
    <w:rsid w:val="00A70480"/>
    <w:rsid w:val="00D276A2"/>
    <w:rsid w:val="00DF5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8B2DF"/>
  <w15:chartTrackingRefBased/>
  <w15:docId w15:val="{BED8C6E8-2291-4C51-8074-0E09A14A2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5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7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7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7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57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7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7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7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7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7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7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7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292</Words>
  <Characters>1670</Characters>
  <Application>Microsoft Office Word</Application>
  <DocSecurity>0</DocSecurity>
  <Lines>13</Lines>
  <Paragraphs>3</Paragraphs>
  <ScaleCrop>false</ScaleCrop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2026-01-31T07:12:00Z</dcterms:created>
  <dcterms:modified xsi:type="dcterms:W3CDTF">2026-03-22T11:28:00Z</dcterms:modified>
</cp:coreProperties>
</file>