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5016" w14:textId="77777777" w:rsidR="001503CD" w:rsidRDefault="001503CD" w:rsidP="002B7632">
      <w:pPr>
        <w:pStyle w:val="Heading1"/>
        <w:keepNext w:val="0"/>
        <w:keepLines w:val="0"/>
        <w:spacing w:before="280"/>
      </w:pPr>
      <w:bookmarkStart w:id="0" w:name="_lk7fysh8ycid" w:colFirst="0" w:colLast="0"/>
      <w:bookmarkEnd w:id="0"/>
      <w:r>
        <w:t>Beta Testing</w:t>
      </w:r>
    </w:p>
    <w:p w14:paraId="739526C5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1" w:name="_r1jyv56lz8rv" w:colFirst="0" w:colLast="0"/>
      <w:bookmarkEnd w:id="1"/>
      <w:r>
        <w:t>Definition</w:t>
      </w:r>
    </w:p>
    <w:p w14:paraId="3BFD380C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BEE29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Beta Testing is a </w:t>
      </w:r>
      <w:r>
        <w:rPr>
          <w:rFonts w:ascii="Roboto Mono" w:eastAsia="Roboto Mono" w:hAnsi="Roboto Mono" w:cs="Roboto Mono"/>
          <w:b/>
        </w:rPr>
        <w:t>type of acceptance testing performed by real end-users in their actual environment before the final release of the product</w:t>
      </w:r>
      <w:r>
        <w:rPr>
          <w:rFonts w:ascii="Roboto Mono" w:eastAsia="Roboto Mono" w:hAnsi="Roboto Mono" w:cs="Roboto Mono"/>
        </w:rPr>
        <w:t xml:space="preserve">. It happens </w:t>
      </w:r>
      <w:r>
        <w:rPr>
          <w:rFonts w:ascii="Roboto Mono" w:eastAsia="Roboto Mono" w:hAnsi="Roboto Mono" w:cs="Roboto Mono"/>
          <w:b/>
        </w:rPr>
        <w:t>after Alpha Testing</w:t>
      </w:r>
      <w:r>
        <w:rPr>
          <w:rFonts w:ascii="Roboto Mono" w:eastAsia="Roboto Mono" w:hAnsi="Roboto Mono" w:cs="Roboto Mono"/>
        </w:rPr>
        <w:t xml:space="preserve"> and provides </w:t>
      </w:r>
      <w:r>
        <w:rPr>
          <w:rFonts w:ascii="Roboto Mono" w:eastAsia="Roboto Mono" w:hAnsi="Roboto Mono" w:cs="Roboto Mono"/>
          <w:b/>
        </w:rPr>
        <w:t>real-world feedback</w:t>
      </w:r>
      <w:r>
        <w:rPr>
          <w:rFonts w:ascii="Roboto Mono" w:eastAsia="Roboto Mono" w:hAnsi="Roboto Mono" w:cs="Roboto Mono"/>
        </w:rPr>
        <w:t xml:space="preserve"> from external users.</w:t>
      </w:r>
    </w:p>
    <w:p w14:paraId="6DCC97DF" w14:textId="77777777" w:rsidR="001503CD" w:rsidRDefault="001503CD" w:rsidP="002B7632">
      <w:r>
        <w:pict w14:anchorId="354261F2">
          <v:rect id="_x0000_i1025" style="width:0;height:1.5pt" o:hralign="center" o:hrstd="t" o:hr="t" fillcolor="#a0a0a0" stroked="f"/>
        </w:pict>
      </w:r>
    </w:p>
    <w:p w14:paraId="5CEB4550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2" w:name="_wu3r6olofoyp" w:colFirst="0" w:colLast="0"/>
      <w:bookmarkEnd w:id="2"/>
      <w:r>
        <w:t>Objective</w:t>
      </w:r>
    </w:p>
    <w:p w14:paraId="48CEFF47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24323D" w14:textId="77777777" w:rsidR="001503CD" w:rsidRDefault="001503CD" w:rsidP="001503C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product in real-world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A83A22" w14:textId="77777777" w:rsidR="001503CD" w:rsidRDefault="001503CD" w:rsidP="001503C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identify </w:t>
      </w:r>
      <w:r>
        <w:rPr>
          <w:rFonts w:ascii="Roboto Mono" w:eastAsia="Roboto Mono" w:hAnsi="Roboto Mono" w:cs="Roboto Mono"/>
          <w:b/>
        </w:rPr>
        <w:t>bugs, usability issues, and performance problems</w:t>
      </w:r>
      <w:r>
        <w:rPr>
          <w:rFonts w:ascii="Roboto Mono" w:eastAsia="Roboto Mono" w:hAnsi="Roboto Mono" w:cs="Roboto Mono"/>
        </w:rPr>
        <w:t xml:space="preserve"> that were not detected during internal testing.</w:t>
      </w:r>
      <w:r>
        <w:rPr>
          <w:rFonts w:ascii="Roboto Mono" w:eastAsia="Roboto Mono" w:hAnsi="Roboto Mono" w:cs="Roboto Mono"/>
        </w:rPr>
        <w:br/>
      </w:r>
    </w:p>
    <w:p w14:paraId="63CAFA60" w14:textId="77777777" w:rsidR="001503CD" w:rsidRDefault="001503CD" w:rsidP="001503C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user feedback</w:t>
      </w:r>
      <w:r>
        <w:rPr>
          <w:rFonts w:ascii="Roboto Mono" w:eastAsia="Roboto Mono" w:hAnsi="Roboto Mono" w:cs="Roboto Mono"/>
        </w:rPr>
        <w:t xml:space="preserve"> for final improvements.</w:t>
      </w:r>
      <w:r>
        <w:rPr>
          <w:rFonts w:ascii="Roboto Mono" w:eastAsia="Roboto Mono" w:hAnsi="Roboto Mono" w:cs="Roboto Mono"/>
        </w:rPr>
        <w:br/>
      </w:r>
    </w:p>
    <w:p w14:paraId="7CF40E69" w14:textId="77777777" w:rsidR="001503CD" w:rsidRDefault="001503CD" w:rsidP="002B7632">
      <w:r>
        <w:pict w14:anchorId="4EB45BE0">
          <v:rect id="_x0000_i1026" style="width:0;height:1.5pt" o:hralign="center" o:hrstd="t" o:hr="t" fillcolor="#a0a0a0" stroked="f"/>
        </w:pict>
      </w:r>
    </w:p>
    <w:p w14:paraId="39D9D4AC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3" w:name="_qc5c229hoiys" w:colFirst="0" w:colLast="0"/>
      <w:bookmarkEnd w:id="3"/>
      <w:r>
        <w:t>When is it Performed?</w:t>
      </w:r>
    </w:p>
    <w:p w14:paraId="74C08E24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9FC1B" w14:textId="77777777" w:rsidR="001503CD" w:rsidRDefault="001503CD" w:rsidP="001503CD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full product launch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E9698D" w14:textId="77777777" w:rsidR="001503CD" w:rsidRDefault="001503CD" w:rsidP="002B7632">
      <w:r>
        <w:pict w14:anchorId="78358DD8">
          <v:rect id="_x0000_i1027" style="width:0;height:1.5pt" o:hralign="center" o:hrstd="t" o:hr="t" fillcolor="#a0a0a0" stroked="f"/>
        </w:pict>
      </w:r>
    </w:p>
    <w:p w14:paraId="22834CF2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4" w:name="_p7j111wjq268" w:colFirst="0" w:colLast="0"/>
      <w:bookmarkEnd w:id="4"/>
      <w:r>
        <w:t>Who Performs It?</w:t>
      </w:r>
    </w:p>
    <w:p w14:paraId="222BAA2C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2C0DB0" w14:textId="77777777" w:rsidR="001503CD" w:rsidRDefault="001503CD" w:rsidP="001503CD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External users/customers</w:t>
      </w:r>
      <w:r>
        <w:rPr>
          <w:rFonts w:ascii="Roboto Mono" w:eastAsia="Roboto Mono" w:hAnsi="Roboto Mono" w:cs="Roboto Mono"/>
        </w:rPr>
        <w:t xml:space="preserve"> (outside the development team) in their real environment.</w:t>
      </w:r>
      <w:r>
        <w:rPr>
          <w:rFonts w:ascii="Roboto Mono" w:eastAsia="Roboto Mono" w:hAnsi="Roboto Mono" w:cs="Roboto Mono"/>
        </w:rPr>
        <w:br/>
      </w:r>
    </w:p>
    <w:p w14:paraId="3515D927" w14:textId="77777777" w:rsidR="001503CD" w:rsidRDefault="001503CD" w:rsidP="002B7632">
      <w:r>
        <w:pict w14:anchorId="398F7FC5">
          <v:rect id="_x0000_i1028" style="width:0;height:1.5pt" o:hralign="center" o:hrstd="t" o:hr="t" fillcolor="#a0a0a0" stroked="f"/>
        </w:pict>
      </w:r>
    </w:p>
    <w:p w14:paraId="22387A33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5" w:name="_9gcb6ikyhuyv" w:colFirst="0" w:colLast="0"/>
      <w:bookmarkEnd w:id="5"/>
      <w:r>
        <w:t>Key Characteristics</w:t>
      </w:r>
    </w:p>
    <w:p w14:paraId="6BB4ADE6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803350" w14:textId="77777777" w:rsidR="001503CD" w:rsidRDefault="001503CD" w:rsidP="001503C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in </w:t>
      </w:r>
      <w:r>
        <w:rPr>
          <w:rFonts w:ascii="Roboto Mono" w:eastAsia="Roboto Mono" w:hAnsi="Roboto Mono" w:cs="Roboto Mono"/>
          <w:b/>
        </w:rPr>
        <w:t>real-world environments</w:t>
      </w:r>
      <w:r>
        <w:rPr>
          <w:rFonts w:ascii="Roboto Mono" w:eastAsia="Roboto Mono" w:hAnsi="Roboto Mono" w:cs="Roboto Mono"/>
        </w:rPr>
        <w:t xml:space="preserve"> (not controlled by developers).</w:t>
      </w:r>
      <w:r>
        <w:rPr>
          <w:rFonts w:ascii="Roboto Mono" w:eastAsia="Roboto Mono" w:hAnsi="Roboto Mono" w:cs="Roboto Mono"/>
        </w:rPr>
        <w:br/>
      </w:r>
    </w:p>
    <w:p w14:paraId="0A3D4720" w14:textId="77777777" w:rsidR="001503CD" w:rsidRDefault="001503CD" w:rsidP="001503CD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a </w:t>
      </w:r>
      <w:r>
        <w:rPr>
          <w:rFonts w:ascii="Roboto Mono" w:eastAsia="Roboto Mono" w:hAnsi="Roboto Mono" w:cs="Roboto Mono"/>
          <w:b/>
        </w:rPr>
        <w:t>limited release</w:t>
      </w:r>
      <w:r>
        <w:rPr>
          <w:rFonts w:ascii="Roboto Mono" w:eastAsia="Roboto Mono" w:hAnsi="Roboto Mono" w:cs="Roboto Mono"/>
        </w:rPr>
        <w:t xml:space="preserve"> to a selected group of external users.</w:t>
      </w:r>
      <w:r>
        <w:rPr>
          <w:rFonts w:ascii="Roboto Mono" w:eastAsia="Roboto Mono" w:hAnsi="Roboto Mono" w:cs="Roboto Mono"/>
        </w:rPr>
        <w:br/>
      </w:r>
    </w:p>
    <w:p w14:paraId="6BDE5FE7" w14:textId="77777777" w:rsidR="001503CD" w:rsidRDefault="001503CD" w:rsidP="001503C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user experience, compatibility, and performance under actual conditions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D12137C" w14:textId="77777777" w:rsidR="001503CD" w:rsidRDefault="001503CD" w:rsidP="002B7632">
      <w:r>
        <w:pict w14:anchorId="51257C69">
          <v:rect id="_x0000_i1029" style="width:0;height:1.5pt" o:hralign="center" o:hrstd="t" o:hr="t" fillcolor="#a0a0a0" stroked="f"/>
        </w:pict>
      </w:r>
    </w:p>
    <w:p w14:paraId="49824B8C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6" w:name="_2xxuzwqd1mei" w:colFirst="0" w:colLast="0"/>
      <w:bookmarkEnd w:id="6"/>
      <w:r>
        <w:t>Advantages</w:t>
      </w:r>
    </w:p>
    <w:p w14:paraId="269908FC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A7E31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issues in real usage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valuable user feedback</w:t>
      </w:r>
      <w:r>
        <w:rPr>
          <w:rFonts w:ascii="Arial Unicode MS" w:eastAsia="Arial Unicode MS" w:hAnsi="Arial Unicode MS" w:cs="Arial Unicode MS"/>
        </w:rPr>
        <w:t xml:space="preserve"> to improve product quality.</w:t>
      </w:r>
      <w:r>
        <w:rPr>
          <w:rFonts w:ascii="Arial Unicode MS" w:eastAsia="Arial Unicode MS" w:hAnsi="Arial Unicode MS" w:cs="Arial Unicode MS"/>
        </w:rPr>
        <w:br/>
        <w:t xml:space="preserve">✔ Helps </w:t>
      </w:r>
      <w:r>
        <w:rPr>
          <w:rFonts w:ascii="Roboto Mono" w:eastAsia="Roboto Mono" w:hAnsi="Roboto Mono" w:cs="Roboto Mono"/>
          <w:b/>
        </w:rPr>
        <w:t>build user confidence and market readiness</w:t>
      </w:r>
      <w:r>
        <w:rPr>
          <w:rFonts w:ascii="Roboto Mono" w:eastAsia="Roboto Mono" w:hAnsi="Roboto Mono" w:cs="Roboto Mono"/>
        </w:rPr>
        <w:t>.</w:t>
      </w:r>
    </w:p>
    <w:p w14:paraId="3FC8050D" w14:textId="77777777" w:rsidR="001503CD" w:rsidRDefault="001503CD" w:rsidP="002B7632">
      <w:r>
        <w:pict w14:anchorId="2622ABCD">
          <v:rect id="_x0000_i1030" style="width:0;height:1.5pt" o:hralign="center" o:hrstd="t" o:hr="t" fillcolor="#a0a0a0" stroked="f"/>
        </w:pict>
      </w:r>
    </w:p>
    <w:p w14:paraId="7776A919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7" w:name="_sd4tmuyywj5h" w:colFirst="0" w:colLast="0"/>
      <w:bookmarkEnd w:id="7"/>
      <w:r>
        <w:t>Disadvantages</w:t>
      </w:r>
    </w:p>
    <w:p w14:paraId="1E421B12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154619" w14:textId="77777777" w:rsidR="001503CD" w:rsidRDefault="001503CD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Less control</w:t>
      </w:r>
      <w:r>
        <w:rPr>
          <w:rFonts w:ascii="Arial Unicode MS" w:eastAsia="Arial Unicode MS" w:hAnsi="Arial Unicode MS" w:cs="Arial Unicode MS"/>
        </w:rPr>
        <w:t xml:space="preserve"> over the testing environment.</w:t>
      </w:r>
      <w:r>
        <w:rPr>
          <w:rFonts w:ascii="Arial Unicode MS" w:eastAsia="Arial Unicode MS" w:hAnsi="Arial Unicode MS" w:cs="Arial Unicode MS"/>
        </w:rPr>
        <w:br/>
        <w:t xml:space="preserve">✘ Can reveal </w:t>
      </w:r>
      <w:r>
        <w:rPr>
          <w:rFonts w:ascii="Roboto Mono" w:eastAsia="Roboto Mono" w:hAnsi="Roboto Mono" w:cs="Roboto Mono"/>
          <w:b/>
        </w:rPr>
        <w:t>critical issues late</w:t>
      </w:r>
      <w:r>
        <w:rPr>
          <w:rFonts w:ascii="Arial Unicode MS" w:eastAsia="Arial Unicode MS" w:hAnsi="Arial Unicode MS" w:cs="Arial Unicode MS"/>
        </w:rPr>
        <w:t>, delaying release.</w:t>
      </w:r>
      <w:r>
        <w:rPr>
          <w:rFonts w:ascii="Arial Unicode MS" w:eastAsia="Arial Unicode MS" w:hAnsi="Arial Unicode MS" w:cs="Arial Unicode MS"/>
        </w:rPr>
        <w:br/>
        <w:t>✘ Difficult to track and manage all user feedback.</w:t>
      </w:r>
    </w:p>
    <w:p w14:paraId="702F0EA3" w14:textId="77777777" w:rsidR="001503CD" w:rsidRDefault="001503CD" w:rsidP="002B7632">
      <w:r>
        <w:pict w14:anchorId="1B25A148">
          <v:rect id="_x0000_i1031" style="width:0;height:1.5pt" o:hralign="center" o:hrstd="t" o:hr="t" fillcolor="#a0a0a0" stroked="f"/>
        </w:pict>
      </w:r>
    </w:p>
    <w:p w14:paraId="58517016" w14:textId="77777777" w:rsidR="001503CD" w:rsidRDefault="001503CD" w:rsidP="002B7632">
      <w:pPr>
        <w:pStyle w:val="Heading2"/>
        <w:keepNext w:val="0"/>
        <w:keepLines w:val="0"/>
        <w:spacing w:before="240" w:after="40"/>
      </w:pPr>
      <w:bookmarkStart w:id="8" w:name="_gdqujroiad4" w:colFirst="0" w:colLast="0"/>
      <w:bookmarkEnd w:id="8"/>
      <w:r>
        <w:t>Example</w:t>
      </w:r>
    </w:p>
    <w:p w14:paraId="4745D2FC" w14:textId="77777777" w:rsidR="001503CD" w:rsidRDefault="001503CD" w:rsidP="002B76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BE2F7" w14:textId="77777777" w:rsidR="001503CD" w:rsidRDefault="001503CD" w:rsidP="001503C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gaming company releases a </w:t>
      </w:r>
      <w:r>
        <w:rPr>
          <w:rFonts w:ascii="Roboto Mono" w:eastAsia="Roboto Mono" w:hAnsi="Roboto Mono" w:cs="Roboto Mono"/>
          <w:b/>
        </w:rPr>
        <w:t>beta version of a multiplayer game</w:t>
      </w:r>
      <w:r>
        <w:rPr>
          <w:rFonts w:ascii="Roboto Mono" w:eastAsia="Roboto Mono" w:hAnsi="Roboto Mono" w:cs="Roboto Mono"/>
        </w:rPr>
        <w:t xml:space="preserve"> to a selected group of gamers worldwide to test </w:t>
      </w:r>
      <w:r>
        <w:rPr>
          <w:rFonts w:ascii="Roboto Mono" w:eastAsia="Roboto Mono" w:hAnsi="Roboto Mono" w:cs="Roboto Mono"/>
          <w:b/>
        </w:rPr>
        <w:t>server performance, gameplay balance, and bugs</w:t>
      </w:r>
      <w:r>
        <w:rPr>
          <w:rFonts w:ascii="Roboto Mono" w:eastAsia="Roboto Mono" w:hAnsi="Roboto Mono" w:cs="Roboto Mono"/>
        </w:rPr>
        <w:t xml:space="preserve"> before the official launch.</w:t>
      </w:r>
      <w:r>
        <w:rPr>
          <w:rFonts w:ascii="Roboto Mono" w:eastAsia="Roboto Mono" w:hAnsi="Roboto Mono" w:cs="Roboto Mono"/>
        </w:rPr>
        <w:br/>
      </w:r>
    </w:p>
    <w:p w14:paraId="2EFEFA45" w14:textId="77777777" w:rsidR="001503CD" w:rsidRDefault="001503CD" w:rsidP="002B7632">
      <w:r>
        <w:pict w14:anchorId="0DA8F76A">
          <v:rect id="_x0000_i1032" style="width:0;height:1.5pt" o:hralign="center" o:hrstd="t" o:hr="t" fillcolor="#a0a0a0" stroked="f"/>
        </w:pict>
      </w:r>
    </w:p>
    <w:p w14:paraId="06D3E90F" w14:textId="77777777" w:rsidR="001503CD" w:rsidRDefault="001503CD" w:rsidP="002B7632"/>
    <w:p w14:paraId="0AA09C93" w14:textId="77777777" w:rsidR="001503CD" w:rsidRDefault="001503CD"/>
    <w:p w14:paraId="087AD42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430"/>
    <w:multiLevelType w:val="multilevel"/>
    <w:tmpl w:val="94980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86DE1"/>
    <w:multiLevelType w:val="multilevel"/>
    <w:tmpl w:val="63EE4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0D4790"/>
    <w:multiLevelType w:val="multilevel"/>
    <w:tmpl w:val="650E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62521"/>
    <w:multiLevelType w:val="multilevel"/>
    <w:tmpl w:val="45E4C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534E5"/>
    <w:multiLevelType w:val="multilevel"/>
    <w:tmpl w:val="04B6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9601308">
    <w:abstractNumId w:val="3"/>
  </w:num>
  <w:num w:numId="2" w16cid:durableId="1856653793">
    <w:abstractNumId w:val="0"/>
  </w:num>
  <w:num w:numId="3" w16cid:durableId="1908832078">
    <w:abstractNumId w:val="4"/>
  </w:num>
  <w:num w:numId="4" w16cid:durableId="704717995">
    <w:abstractNumId w:val="2"/>
  </w:num>
  <w:num w:numId="5" w16cid:durableId="81949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CD"/>
    <w:rsid w:val="001503C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6A8F"/>
  <w15:chartTrackingRefBased/>
  <w15:docId w15:val="{0D5299FA-5479-4846-BB7C-18B33330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