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5BAB0" w14:textId="77777777" w:rsidR="00332B93" w:rsidRDefault="00332B93" w:rsidP="00D8391B">
      <w:pPr>
        <w:pStyle w:val="Heading1"/>
      </w:pPr>
      <w:bookmarkStart w:id="0" w:name="_n33kzlipxntk" w:colFirst="0" w:colLast="0"/>
      <w:bookmarkEnd w:id="0"/>
      <w:r>
        <w:t>Test Analysis</w:t>
      </w:r>
    </w:p>
    <w:p w14:paraId="32F7BB5E" w14:textId="77777777" w:rsidR="00332B93" w:rsidRDefault="00332B93" w:rsidP="00D8391B">
      <w:pPr>
        <w:pStyle w:val="Heading2"/>
        <w:keepNext w:val="0"/>
        <w:keepLines w:val="0"/>
        <w:spacing w:before="280"/>
      </w:pPr>
      <w:bookmarkStart w:id="1" w:name="_sanfo8d2qs1x" w:colFirst="0" w:colLast="0"/>
      <w:bookmarkEnd w:id="1"/>
      <w:r>
        <w:t xml:space="preserve">Definition </w:t>
      </w:r>
    </w:p>
    <w:p w14:paraId="64DBDF49" w14:textId="77777777" w:rsidR="00332B93" w:rsidRDefault="00332B93" w:rsidP="00D8391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11E110" w14:textId="77777777" w:rsidR="00332B93" w:rsidRDefault="00332B93" w:rsidP="00D8391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Analysis</w:t>
      </w:r>
      <w:r>
        <w:rPr>
          <w:rFonts w:ascii="Roboto Mono" w:eastAsia="Roboto Mono" w:hAnsi="Roboto Mono" w:cs="Roboto Mono"/>
        </w:rPr>
        <w:t xml:space="preserve"> is the process of studying and understanding the test basis (such as requirements, design documents, user stories, or business processes) to identify </w:t>
      </w:r>
      <w:r>
        <w:rPr>
          <w:rFonts w:ascii="Roboto Mono" w:eastAsia="Roboto Mono" w:hAnsi="Roboto Mono" w:cs="Roboto Mono"/>
          <w:b/>
        </w:rPr>
        <w:t>what needs to be tested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what conditions should be verified</w:t>
      </w:r>
      <w:r>
        <w:rPr>
          <w:rFonts w:ascii="Roboto Mono" w:eastAsia="Roboto Mono" w:hAnsi="Roboto Mono" w:cs="Roboto Mono"/>
        </w:rPr>
        <w:t>.</w:t>
      </w:r>
    </w:p>
    <w:p w14:paraId="62F41214" w14:textId="77777777" w:rsidR="00332B93" w:rsidRDefault="00332B93" w:rsidP="00D8391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one of the first activities in the </w:t>
      </w:r>
      <w:r>
        <w:rPr>
          <w:rFonts w:ascii="Roboto Mono" w:eastAsia="Roboto Mono" w:hAnsi="Roboto Mono" w:cs="Roboto Mono"/>
          <w:b/>
        </w:rPr>
        <w:t>software testing process</w:t>
      </w:r>
      <w:r>
        <w:rPr>
          <w:rFonts w:ascii="Roboto Mono" w:eastAsia="Roboto Mono" w:hAnsi="Roboto Mono" w:cs="Roboto Mono"/>
        </w:rPr>
        <w:t xml:space="preserve"> and comes right after test planning. The goal is to make sure testers fully understand the scope, risks, and priorities before designing test cases.</w:t>
      </w:r>
    </w:p>
    <w:p w14:paraId="48667F5A" w14:textId="77777777" w:rsidR="00332B93" w:rsidRDefault="00332B93" w:rsidP="00D8391B">
      <w:pPr>
        <w:pStyle w:val="Heading2"/>
        <w:keepNext w:val="0"/>
        <w:keepLines w:val="0"/>
        <w:spacing w:before="280"/>
      </w:pPr>
      <w:bookmarkStart w:id="2" w:name="_awww1hq2cp7d" w:colFirst="0" w:colLast="0"/>
      <w:bookmarkEnd w:id="2"/>
      <w:r>
        <w:t>Key points about Test Analysis:</w:t>
      </w:r>
    </w:p>
    <w:p w14:paraId="1F3083BA" w14:textId="77777777" w:rsidR="00332B93" w:rsidRDefault="00332B93" w:rsidP="00D8391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3A3CDB" w14:textId="77777777" w:rsidR="00332B93" w:rsidRDefault="00332B93" w:rsidP="00332B93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 </w:t>
      </w:r>
      <w:r>
        <w:rPr>
          <w:rFonts w:ascii="Roboto Mono" w:eastAsia="Roboto Mono" w:hAnsi="Roboto Mono" w:cs="Roboto Mono"/>
          <w:b/>
        </w:rPr>
        <w:t>translates requirements into test conditions</w:t>
      </w:r>
      <w:r>
        <w:rPr>
          <w:rFonts w:ascii="Roboto Mono" w:eastAsia="Roboto Mono" w:hAnsi="Roboto Mono" w:cs="Roboto Mono"/>
        </w:rPr>
        <w:t xml:space="preserve"> (things we need to check).</w:t>
      </w:r>
      <w:r>
        <w:rPr>
          <w:rFonts w:ascii="Roboto Mono" w:eastAsia="Roboto Mono" w:hAnsi="Roboto Mono" w:cs="Roboto Mono"/>
        </w:rPr>
        <w:br/>
      </w:r>
    </w:p>
    <w:p w14:paraId="0C3D5F93" w14:textId="77777777" w:rsidR="00332B93" w:rsidRDefault="00332B93" w:rsidP="00332B9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Ensures that </w:t>
      </w:r>
      <w:r>
        <w:rPr>
          <w:rFonts w:ascii="Roboto Mono" w:eastAsia="Roboto Mono" w:hAnsi="Roboto Mono" w:cs="Roboto Mono"/>
          <w:b/>
        </w:rPr>
        <w:t>requirements are testable</w:t>
      </w:r>
      <w:r>
        <w:rPr>
          <w:rFonts w:ascii="Roboto Mono" w:eastAsia="Roboto Mono" w:hAnsi="Roboto Mono" w:cs="Roboto Mono"/>
        </w:rPr>
        <w:t xml:space="preserve"> (clear, complete, and consistent).</w:t>
      </w:r>
      <w:r>
        <w:rPr>
          <w:rFonts w:ascii="Roboto Mono" w:eastAsia="Roboto Mono" w:hAnsi="Roboto Mono" w:cs="Roboto Mono"/>
        </w:rPr>
        <w:br/>
      </w:r>
    </w:p>
    <w:p w14:paraId="29883EDB" w14:textId="77777777" w:rsidR="00332B93" w:rsidRDefault="00332B93" w:rsidP="00332B9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Helps identify </w:t>
      </w:r>
      <w:r>
        <w:rPr>
          <w:rFonts w:ascii="Roboto Mono" w:eastAsia="Roboto Mono" w:hAnsi="Roboto Mono" w:cs="Roboto Mono"/>
          <w:b/>
        </w:rPr>
        <w:t>gaps, ambiguities, and conflicts</w:t>
      </w:r>
      <w:r>
        <w:rPr>
          <w:rFonts w:ascii="Roboto Mono" w:eastAsia="Roboto Mono" w:hAnsi="Roboto Mono" w:cs="Roboto Mono"/>
        </w:rPr>
        <w:t xml:space="preserve"> in requirements early.</w:t>
      </w:r>
      <w:r>
        <w:rPr>
          <w:rFonts w:ascii="Roboto Mono" w:eastAsia="Roboto Mono" w:hAnsi="Roboto Mono" w:cs="Roboto Mono"/>
        </w:rPr>
        <w:br/>
      </w:r>
    </w:p>
    <w:p w14:paraId="6AE010BA" w14:textId="77777777" w:rsidR="00332B93" w:rsidRDefault="00332B93" w:rsidP="00332B93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Supports </w:t>
      </w:r>
      <w:r>
        <w:rPr>
          <w:rFonts w:ascii="Roboto Mono" w:eastAsia="Roboto Mono" w:hAnsi="Roboto Mono" w:cs="Roboto Mono"/>
          <w:b/>
        </w:rPr>
        <w:t>risk analysis</w:t>
      </w:r>
      <w:r>
        <w:rPr>
          <w:rFonts w:ascii="Roboto Mono" w:eastAsia="Roboto Mono" w:hAnsi="Roboto Mono" w:cs="Roboto Mono"/>
        </w:rPr>
        <w:t xml:space="preserve"> by highlighting areas that need deeper testing.</w:t>
      </w:r>
      <w:r>
        <w:rPr>
          <w:rFonts w:ascii="Roboto Mono" w:eastAsia="Roboto Mono" w:hAnsi="Roboto Mono" w:cs="Roboto Mono"/>
        </w:rPr>
        <w:br/>
      </w:r>
    </w:p>
    <w:p w14:paraId="30EEA01D" w14:textId="77777777" w:rsidR="00332B93" w:rsidRDefault="00332B93" w:rsidP="00D8391B">
      <w:r>
        <w:pict w14:anchorId="2B5709C1">
          <v:rect id="_x0000_i1025" style="width:0;height:1.5pt" o:hralign="center" o:hrstd="t" o:hr="t" fillcolor="#a0a0a0" stroked="f"/>
        </w:pict>
      </w:r>
    </w:p>
    <w:p w14:paraId="4D814BC8" w14:textId="77777777" w:rsidR="00332B93" w:rsidRDefault="00332B93" w:rsidP="00D8391B">
      <w:pPr>
        <w:pStyle w:val="Heading2"/>
        <w:keepNext w:val="0"/>
        <w:keepLines w:val="0"/>
        <w:spacing w:before="280"/>
      </w:pPr>
      <w:bookmarkStart w:id="3" w:name="_a1hyjzrkpj9l" w:colFirst="0" w:colLast="0"/>
      <w:bookmarkEnd w:id="3"/>
      <w:r>
        <w:t>Example:</w:t>
      </w:r>
    </w:p>
    <w:p w14:paraId="744509ED" w14:textId="77777777" w:rsidR="00332B93" w:rsidRDefault="00332B93" w:rsidP="00D8391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9AB3E0" w14:textId="77777777" w:rsidR="00332B93" w:rsidRDefault="00332B93" w:rsidP="00D8391B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>Suppose the requirement says: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i/>
        </w:rPr>
        <w:t>"The system must allow users to log in with a valid email and password."</w:t>
      </w:r>
    </w:p>
    <w:p w14:paraId="24F345B5" w14:textId="77777777" w:rsidR="00332B93" w:rsidRDefault="00332B93" w:rsidP="00D8391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During </w:t>
      </w:r>
      <w:r>
        <w:rPr>
          <w:rFonts w:ascii="Roboto Mono" w:eastAsia="Roboto Mono" w:hAnsi="Roboto Mono" w:cs="Roboto Mono"/>
          <w:b/>
        </w:rPr>
        <w:t>test analysis</w:t>
      </w:r>
      <w:r>
        <w:rPr>
          <w:rFonts w:ascii="Roboto Mono" w:eastAsia="Roboto Mono" w:hAnsi="Roboto Mono" w:cs="Roboto Mono"/>
        </w:rPr>
        <w:t>, testers would derive test conditions like:</w:t>
      </w:r>
    </w:p>
    <w:p w14:paraId="23C60679" w14:textId="77777777" w:rsidR="00332B93" w:rsidRDefault="00332B93" w:rsidP="00332B93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Valid login with correct email &amp; password.</w:t>
      </w:r>
      <w:r>
        <w:rPr>
          <w:rFonts w:ascii="Roboto Mono" w:eastAsia="Roboto Mono" w:hAnsi="Roboto Mono" w:cs="Roboto Mono"/>
        </w:rPr>
        <w:br/>
      </w:r>
    </w:p>
    <w:p w14:paraId="7EF32200" w14:textId="77777777" w:rsidR="00332B93" w:rsidRDefault="00332B93" w:rsidP="00332B93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Invalid login with wrong password.</w:t>
      </w:r>
      <w:r>
        <w:rPr>
          <w:rFonts w:ascii="Roboto Mono" w:eastAsia="Roboto Mono" w:hAnsi="Roboto Mono" w:cs="Roboto Mono"/>
        </w:rPr>
        <w:br/>
      </w:r>
    </w:p>
    <w:p w14:paraId="506C563B" w14:textId="77777777" w:rsidR="00332B93" w:rsidRDefault="00332B93" w:rsidP="00332B93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Invalid login with unregistered email.</w:t>
      </w:r>
      <w:r>
        <w:rPr>
          <w:rFonts w:ascii="Roboto Mono" w:eastAsia="Roboto Mono" w:hAnsi="Roboto Mono" w:cs="Roboto Mono"/>
        </w:rPr>
        <w:br/>
      </w:r>
    </w:p>
    <w:p w14:paraId="6734F591" w14:textId="77777777" w:rsidR="00332B93" w:rsidRDefault="00332B93" w:rsidP="00332B93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Email format validation (missing @, etc.).</w:t>
      </w:r>
      <w:r>
        <w:br/>
      </w:r>
    </w:p>
    <w:p w14:paraId="75BD973C" w14:textId="77777777" w:rsidR="00332B93" w:rsidRDefault="00332B93" w:rsidP="00D8391B">
      <w:r>
        <w:pict w14:anchorId="451DFDFD">
          <v:rect id="_x0000_i1026" style="width:0;height:1.5pt" o:hralign="center" o:hrstd="t" o:hr="t" fillcolor="#a0a0a0" stroked="f"/>
        </w:pict>
      </w:r>
    </w:p>
    <w:p w14:paraId="055FD7A8" w14:textId="77777777" w:rsidR="00332B93" w:rsidRDefault="00332B93" w:rsidP="00D8391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In short: </w:t>
      </w:r>
      <w:r>
        <w:rPr>
          <w:rFonts w:ascii="Roboto Mono" w:eastAsia="Roboto Mono" w:hAnsi="Roboto Mono" w:cs="Roboto Mono"/>
          <w:b/>
        </w:rPr>
        <w:t>Test analysis = understanding requirements + deriving what to test.</w:t>
      </w:r>
    </w:p>
    <w:p w14:paraId="48E0E913" w14:textId="77777777" w:rsidR="00332B93" w:rsidRDefault="00332B93" w:rsidP="00D8391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Do you want me to also explain the </w:t>
      </w:r>
      <w:r>
        <w:rPr>
          <w:rFonts w:ascii="Roboto Mono" w:eastAsia="Roboto Mono" w:hAnsi="Roboto Mono" w:cs="Roboto Mono"/>
          <w:b/>
        </w:rPr>
        <w:t>difference between Test Analysis and Test Design</w:t>
      </w:r>
      <w:r>
        <w:rPr>
          <w:rFonts w:ascii="Roboto Mono" w:eastAsia="Roboto Mono" w:hAnsi="Roboto Mono" w:cs="Roboto Mono"/>
        </w:rPr>
        <w:t xml:space="preserve"> (since they’re often confused)?</w:t>
      </w:r>
    </w:p>
    <w:p w14:paraId="775A5BB6" w14:textId="77777777" w:rsidR="00332B93" w:rsidRDefault="00332B93" w:rsidP="00D8391B"/>
    <w:p w14:paraId="607D3ED7" w14:textId="77777777" w:rsidR="00332B93" w:rsidRDefault="00332B93"/>
    <w:p w14:paraId="6AB6590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9B4B86"/>
    <w:multiLevelType w:val="multilevel"/>
    <w:tmpl w:val="490838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4C781F"/>
    <w:multiLevelType w:val="multilevel"/>
    <w:tmpl w:val="FD66BB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70226177">
    <w:abstractNumId w:val="0"/>
  </w:num>
  <w:num w:numId="2" w16cid:durableId="7853914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B93"/>
    <w:rsid w:val="002D1F4F"/>
    <w:rsid w:val="00332B93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C9EFB"/>
  <w15:chartTrackingRefBased/>
  <w15:docId w15:val="{E5543716-D1CD-45A3-9522-DD8287E7B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2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B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B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B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2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B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B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B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B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B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B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B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