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A5A02" w14:textId="77777777" w:rsidR="0076598B" w:rsidRDefault="0076598B">
      <w:pPr>
        <w:pStyle w:val="Heading1"/>
        <w:rPr>
          <w:b/>
          <w:color w:val="000000"/>
          <w:sz w:val="26"/>
          <w:szCs w:val="26"/>
        </w:rPr>
      </w:pPr>
      <w:bookmarkStart w:id="0" w:name="_1td470nxvghi" w:colFirst="0" w:colLast="0"/>
      <w:bookmarkEnd w:id="0"/>
      <w:r>
        <w:t>Concession Adjunct</w:t>
      </w:r>
    </w:p>
    <w:p w14:paraId="0AEBE53B" w14:textId="77777777" w:rsidR="0076598B" w:rsidRDefault="0076598B">
      <w:pPr>
        <w:pStyle w:val="Heading2"/>
        <w:keepNext w:val="0"/>
        <w:keepLines w:val="0"/>
        <w:spacing w:before="240" w:after="40"/>
      </w:pPr>
      <w:bookmarkStart w:id="1" w:name="_7kv0ckapzpsj" w:colFirst="0" w:colLast="0"/>
      <w:bookmarkEnd w:id="1"/>
      <w:r>
        <w:rPr>
          <w:rFonts w:ascii="Arial Unicode MS" w:eastAsia="Arial Unicode MS" w:hAnsi="Arial Unicode MS" w:cs="Arial Unicode MS"/>
        </w:rPr>
        <w:t>✅ What Is a Concession Adjunct?</w:t>
      </w:r>
    </w:p>
    <w:p w14:paraId="16C5CE7F" w14:textId="77777777" w:rsidR="0076598B" w:rsidRDefault="007659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3D8F8B3E" w14:textId="77777777" w:rsidR="0076598B" w:rsidRDefault="007659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concession adjunct</w:t>
      </w:r>
      <w:r>
        <w:rPr>
          <w:rFonts w:ascii="Roboto Mono" w:eastAsia="Roboto Mono" w:hAnsi="Roboto Mono" w:cs="Roboto Mono"/>
        </w:rPr>
        <w:t xml:space="preserve"> is a word, phrase, or clause that introduces an </w:t>
      </w:r>
      <w:r>
        <w:rPr>
          <w:rFonts w:ascii="Roboto Mono" w:eastAsia="Roboto Mono" w:hAnsi="Roboto Mono" w:cs="Roboto Mono"/>
          <w:b/>
        </w:rPr>
        <w:t>unexpected contrast</w:t>
      </w:r>
      <w:r>
        <w:rPr>
          <w:rFonts w:ascii="Roboto Mono" w:eastAsia="Roboto Mono" w:hAnsi="Roboto Mono" w:cs="Roboto Mono"/>
        </w:rPr>
        <w:t xml:space="preserve"> to the main clause. It shows that the action of the main clause occurs </w:t>
      </w:r>
      <w:r>
        <w:rPr>
          <w:rFonts w:ascii="Roboto Mono" w:eastAsia="Roboto Mono" w:hAnsi="Roboto Mono" w:cs="Roboto Mono"/>
          <w:b/>
        </w:rPr>
        <w:t>despite</w:t>
      </w:r>
      <w:r>
        <w:rPr>
          <w:rFonts w:ascii="Roboto Mono" w:eastAsia="Roboto Mono" w:hAnsi="Roboto Mono" w:cs="Roboto Mono"/>
        </w:rPr>
        <w:t xml:space="preserve"> something else being true.</w:t>
      </w:r>
    </w:p>
    <w:p w14:paraId="46DDB0B3" w14:textId="77777777" w:rsidR="0076598B" w:rsidRDefault="007659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answers the question:</w:t>
      </w:r>
    </w:p>
    <w:p w14:paraId="41D0A170" w14:textId="77777777" w:rsidR="0076598B" w:rsidRDefault="0076598B" w:rsidP="0076598B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Even though what?</w:t>
      </w:r>
      <w:r>
        <w:rPr>
          <w:rFonts w:ascii="Roboto Mono" w:eastAsia="Roboto Mono" w:hAnsi="Roboto Mono" w:cs="Roboto Mono"/>
          <w:b/>
        </w:rPr>
        <w:br/>
      </w:r>
    </w:p>
    <w:p w14:paraId="7BCE1A6E" w14:textId="77777777" w:rsidR="0076598B" w:rsidRDefault="0076598B" w:rsidP="0076598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 spite of what?</w:t>
      </w:r>
    </w:p>
    <w:p w14:paraId="2CD8D883" w14:textId="77777777" w:rsidR="0076598B" w:rsidRDefault="0076598B">
      <w:r>
        <w:pict w14:anchorId="36DED57D">
          <v:rect id="_x0000_i1025" style="width:0;height:1.5pt" o:hralign="center" o:hrstd="t" o:hr="t" fillcolor="#a0a0a0" stroked="f"/>
        </w:pict>
      </w:r>
    </w:p>
    <w:p w14:paraId="15F6D875" w14:textId="77777777" w:rsidR="0076598B" w:rsidRDefault="0076598B">
      <w:pPr>
        <w:pStyle w:val="Heading2"/>
        <w:keepNext w:val="0"/>
        <w:keepLines w:val="0"/>
        <w:spacing w:before="280"/>
      </w:pPr>
      <w:bookmarkStart w:id="2" w:name="_stgd9qb4vil2" w:colFirst="0" w:colLast="0"/>
      <w:bookmarkEnd w:id="2"/>
      <w:r>
        <w:t>🔸 Common Forms of Concession Adjuncts:</w:t>
      </w:r>
    </w:p>
    <w:p w14:paraId="39DAC331" w14:textId="77777777" w:rsidR="0076598B" w:rsidRDefault="007659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187EFB9B" w14:textId="77777777" w:rsidR="0076598B" w:rsidRDefault="0076598B" w:rsidP="0076598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Conjunctions / Clauses:</w:t>
      </w:r>
      <w:r>
        <w:rPr>
          <w:rFonts w:ascii="Roboto Mono" w:eastAsia="Roboto Mono" w:hAnsi="Roboto Mono" w:cs="Roboto Mono"/>
        </w:rPr>
        <w:t xml:space="preserve"> although, even though, though, while, whereas</w:t>
      </w:r>
      <w:r>
        <w:rPr>
          <w:rFonts w:ascii="Roboto Mono" w:eastAsia="Roboto Mono" w:hAnsi="Roboto Mono" w:cs="Roboto Mono"/>
        </w:rPr>
        <w:br/>
      </w:r>
    </w:p>
    <w:p w14:paraId="5A8723C0" w14:textId="77777777" w:rsidR="0076598B" w:rsidRDefault="0076598B" w:rsidP="0076598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Prepositional Phrases:</w:t>
      </w:r>
      <w:r>
        <w:rPr>
          <w:rFonts w:ascii="Roboto Mono" w:eastAsia="Roboto Mono" w:hAnsi="Roboto Mono" w:cs="Roboto Mono"/>
        </w:rPr>
        <w:t xml:space="preserve"> despite, in spite of</w:t>
      </w:r>
      <w:r>
        <w:rPr>
          <w:rFonts w:ascii="Roboto Mono" w:eastAsia="Roboto Mono" w:hAnsi="Roboto Mono" w:cs="Roboto Mono"/>
        </w:rPr>
        <w:br/>
      </w:r>
    </w:p>
    <w:p w14:paraId="0D7370AB" w14:textId="77777777" w:rsidR="0076598B" w:rsidRDefault="0076598B" w:rsidP="0076598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Adverbials:</w:t>
      </w:r>
      <w:r>
        <w:rPr>
          <w:rFonts w:ascii="Roboto Mono" w:eastAsia="Roboto Mono" w:hAnsi="Roboto Mono" w:cs="Roboto Mono"/>
        </w:rPr>
        <w:t xml:space="preserve"> however, nevertheless, still (as sentence adverbs)</w:t>
      </w:r>
    </w:p>
    <w:p w14:paraId="20B60386" w14:textId="77777777" w:rsidR="0076598B" w:rsidRDefault="0076598B">
      <w:r>
        <w:pict w14:anchorId="1DB0F713">
          <v:rect id="_x0000_i1026" style="width:0;height:1.5pt" o:hralign="center" o:hrstd="t" o:hr="t" fillcolor="#a0a0a0" stroked="f"/>
        </w:pict>
      </w:r>
    </w:p>
    <w:p w14:paraId="01B1F663" w14:textId="77777777" w:rsidR="0076598B" w:rsidRDefault="0076598B">
      <w:pPr>
        <w:pStyle w:val="Heading2"/>
        <w:keepNext w:val="0"/>
        <w:keepLines w:val="0"/>
        <w:spacing w:before="280"/>
      </w:pPr>
      <w:bookmarkStart w:id="3" w:name="_dxdhw3gew0jh" w:colFirst="0" w:colLast="0"/>
      <w:bookmarkEnd w:id="3"/>
      <w:r>
        <w:t>🔸 Examples of Concession Adjuncts in Sentences:</w:t>
      </w:r>
    </w:p>
    <w:p w14:paraId="2345EB1D" w14:textId="77777777" w:rsidR="0076598B" w:rsidRDefault="007659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4C598563" w14:textId="77777777" w:rsidR="0076598B" w:rsidRDefault="0076598B">
      <w:r>
        <w:rPr>
          <w:noProof/>
        </w:rPr>
        <w:drawing>
          <wp:inline distT="114300" distB="114300" distL="114300" distR="114300" wp14:anchorId="784A4BDD" wp14:editId="554D564B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25"/>
        <w:gridCol w:w="3050"/>
      </w:tblGrid>
      <w:tr w:rsidR="0076598B" w14:paraId="4E5EEE77" w14:textId="77777777">
        <w:trPr>
          <w:trHeight w:val="500"/>
        </w:trPr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F0D3F" w14:textId="77777777" w:rsidR="0076598B" w:rsidRDefault="0076598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BDB0A" w14:textId="77777777" w:rsidR="0076598B" w:rsidRDefault="0076598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Concession Adjunct</w:t>
            </w:r>
          </w:p>
        </w:tc>
      </w:tr>
      <w:tr w:rsidR="0076598B" w14:paraId="533A5E2F" w14:textId="77777777">
        <w:trPr>
          <w:trHeight w:val="500"/>
        </w:trPr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F3149" w14:textId="77777777" w:rsidR="0076598B" w:rsidRDefault="007659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Although it was raining</w:t>
            </w:r>
            <w:r>
              <w:rPr>
                <w:rFonts w:ascii="Roboto Mono" w:eastAsia="Roboto Mono" w:hAnsi="Roboto Mono" w:cs="Roboto Mono"/>
              </w:rPr>
              <w:t>, they went hiking.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28022" w14:textId="77777777" w:rsidR="0076598B" w:rsidRDefault="007659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Although it was raining</w:t>
            </w:r>
          </w:p>
        </w:tc>
      </w:tr>
      <w:tr w:rsidR="0076598B" w14:paraId="1953186C" w14:textId="77777777">
        <w:trPr>
          <w:trHeight w:val="500"/>
        </w:trPr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C1602" w14:textId="77777777" w:rsidR="0076598B" w:rsidRDefault="007659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finished the race </w:t>
            </w:r>
            <w:r>
              <w:rPr>
                <w:rFonts w:ascii="Roboto Mono" w:eastAsia="Roboto Mono" w:hAnsi="Roboto Mono" w:cs="Roboto Mono"/>
                <w:b/>
              </w:rPr>
              <w:t>despite being injured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4F189" w14:textId="77777777" w:rsidR="0076598B" w:rsidRDefault="007659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despite being injured</w:t>
            </w:r>
          </w:p>
        </w:tc>
      </w:tr>
      <w:tr w:rsidR="0076598B" w14:paraId="0EC2B2D9" w14:textId="77777777">
        <w:trPr>
          <w:trHeight w:val="500"/>
        </w:trPr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CABCC" w14:textId="77777777" w:rsidR="0076598B" w:rsidRDefault="007659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kept smiling </w:t>
            </w:r>
            <w:r>
              <w:rPr>
                <w:rFonts w:ascii="Roboto Mono" w:eastAsia="Roboto Mono" w:hAnsi="Roboto Mono" w:cs="Roboto Mono"/>
                <w:b/>
              </w:rPr>
              <w:t>even though she was nervous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76C4D" w14:textId="77777777" w:rsidR="0076598B" w:rsidRDefault="007659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even though she was nervous</w:t>
            </w:r>
          </w:p>
        </w:tc>
      </w:tr>
      <w:tr w:rsidR="0076598B" w14:paraId="6AFC6E2A" w14:textId="77777777">
        <w:trPr>
          <w:trHeight w:val="500"/>
        </w:trPr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3DF62" w14:textId="77777777" w:rsidR="0076598B" w:rsidRDefault="007659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 spite of the noise</w:t>
            </w:r>
            <w:r>
              <w:rPr>
                <w:rFonts w:ascii="Roboto Mono" w:eastAsia="Roboto Mono" w:hAnsi="Roboto Mono" w:cs="Roboto Mono"/>
              </w:rPr>
              <w:t>, he studied well.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DA76A" w14:textId="77777777" w:rsidR="0076598B" w:rsidRDefault="007659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spite of the noise</w:t>
            </w:r>
          </w:p>
        </w:tc>
      </w:tr>
      <w:tr w:rsidR="0076598B" w14:paraId="24572ABD" w14:textId="77777777">
        <w:trPr>
          <w:trHeight w:val="500"/>
        </w:trPr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B273C" w14:textId="77777777" w:rsidR="0076598B" w:rsidRDefault="007659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Though tired</w:t>
            </w:r>
            <w:r>
              <w:rPr>
                <w:rFonts w:ascii="Roboto Mono" w:eastAsia="Roboto Mono" w:hAnsi="Roboto Mono" w:cs="Roboto Mono"/>
              </w:rPr>
              <w:t>, he continued working.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D0AE1" w14:textId="77777777" w:rsidR="0076598B" w:rsidRDefault="007659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Though tired</w:t>
            </w:r>
          </w:p>
        </w:tc>
      </w:tr>
    </w:tbl>
    <w:p w14:paraId="3F0F55B3" w14:textId="77777777" w:rsidR="0076598B" w:rsidRDefault="0076598B">
      <w:r>
        <w:pict w14:anchorId="29036580">
          <v:rect id="_x0000_i1027" style="width:0;height:1.5pt" o:hralign="center" o:hrstd="t" o:hr="t" fillcolor="#a0a0a0" stroked="f"/>
        </w:pict>
      </w:r>
    </w:p>
    <w:p w14:paraId="4A5780FA" w14:textId="77777777" w:rsidR="0076598B" w:rsidRDefault="0076598B">
      <w:pPr>
        <w:pStyle w:val="Heading2"/>
        <w:keepNext w:val="0"/>
        <w:keepLines w:val="0"/>
        <w:spacing w:before="280"/>
      </w:pPr>
      <w:bookmarkStart w:id="4" w:name="_gid8yiw8vmjx" w:colFirst="0" w:colLast="0"/>
      <w:bookmarkEnd w:id="4"/>
      <w:r>
        <w:t>🔸 Position in the Sentence:</w:t>
      </w:r>
    </w:p>
    <w:p w14:paraId="19FBE591" w14:textId="77777777" w:rsidR="0076598B" w:rsidRDefault="007659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6FA2B0FB" w14:textId="77777777" w:rsidR="0076598B" w:rsidRDefault="0076598B" w:rsidP="0076598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Initial: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Even though she was late</w:t>
      </w:r>
      <w:r>
        <w:rPr>
          <w:rFonts w:ascii="Roboto Mono" w:eastAsia="Roboto Mono" w:hAnsi="Roboto Mono" w:cs="Roboto Mono"/>
        </w:rPr>
        <w:t>, they let her in.</w:t>
      </w:r>
      <w:r>
        <w:rPr>
          <w:rFonts w:ascii="Roboto Mono" w:eastAsia="Roboto Mono" w:hAnsi="Roboto Mono" w:cs="Roboto Mono"/>
        </w:rPr>
        <w:br/>
      </w:r>
    </w:p>
    <w:p w14:paraId="4F6C8E0F" w14:textId="77777777" w:rsidR="0076598B" w:rsidRDefault="0076598B" w:rsidP="0076598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Final:</w:t>
      </w:r>
      <w:r>
        <w:rPr>
          <w:rFonts w:ascii="Roboto Mono" w:eastAsia="Roboto Mono" w:hAnsi="Roboto Mono" w:cs="Roboto Mono"/>
        </w:rPr>
        <w:t xml:space="preserve"> They let her in </w:t>
      </w:r>
      <w:r>
        <w:rPr>
          <w:rFonts w:ascii="Roboto Mono" w:eastAsia="Roboto Mono" w:hAnsi="Roboto Mono" w:cs="Roboto Mono"/>
          <w:i/>
        </w:rPr>
        <w:t>even though she was late</w:t>
      </w:r>
      <w:r>
        <w:rPr>
          <w:rFonts w:ascii="Roboto Mono" w:eastAsia="Roboto Mono" w:hAnsi="Roboto Mono" w:cs="Roboto Mono"/>
        </w:rPr>
        <w:t>.</w:t>
      </w:r>
    </w:p>
    <w:p w14:paraId="1292BF7A" w14:textId="77777777" w:rsidR="0076598B" w:rsidRDefault="0076598B">
      <w:r>
        <w:pict w14:anchorId="0259B1ED">
          <v:rect id="_x0000_i1028" style="width:0;height:1.5pt" o:hralign="center" o:hrstd="t" o:hr="t" fillcolor="#a0a0a0" stroked="f"/>
        </w:pict>
      </w:r>
    </w:p>
    <w:p w14:paraId="22C85F9F" w14:textId="77777777" w:rsidR="0076598B" w:rsidRDefault="0076598B">
      <w:pPr>
        <w:pStyle w:val="Heading2"/>
        <w:keepNext w:val="0"/>
        <w:keepLines w:val="0"/>
        <w:spacing w:before="280"/>
      </w:pPr>
      <w:bookmarkStart w:id="5" w:name="_vm83lvqrpasv" w:colFirst="0" w:colLast="0"/>
      <w:bookmarkEnd w:id="5"/>
      <w:r>
        <w:t>🔸 Reminder:</w:t>
      </w:r>
    </w:p>
    <w:p w14:paraId="7C09285B" w14:textId="77777777" w:rsidR="0076598B" w:rsidRDefault="007659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065E23D9" w14:textId="77777777" w:rsidR="0076598B" w:rsidRDefault="007659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concession adjunct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optional</w:t>
      </w:r>
      <w:r>
        <w:rPr>
          <w:rFonts w:ascii="Roboto Mono" w:eastAsia="Roboto Mono" w:hAnsi="Roboto Mono" w:cs="Roboto Mono"/>
        </w:rPr>
        <w:t xml:space="preserve"> and introduces contrast. It highlights the </w:t>
      </w:r>
      <w:r>
        <w:rPr>
          <w:rFonts w:ascii="Roboto Mono" w:eastAsia="Roboto Mono" w:hAnsi="Roboto Mono" w:cs="Roboto Mono"/>
          <w:b/>
        </w:rPr>
        <w:t>unexpectedness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surprising nature</w:t>
      </w:r>
      <w:r>
        <w:rPr>
          <w:rFonts w:ascii="Roboto Mono" w:eastAsia="Roboto Mono" w:hAnsi="Roboto Mono" w:cs="Roboto Mono"/>
        </w:rPr>
        <w:t xml:space="preserve"> of the action.</w:t>
      </w:r>
    </w:p>
    <w:p w14:paraId="6491E7D0" w14:textId="77777777" w:rsidR="0076598B" w:rsidRDefault="007659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</w:t>
      </w:r>
      <w:r>
        <w:rPr>
          <w:rFonts w:ascii="Roboto Mono" w:eastAsia="Roboto Mono" w:hAnsi="Roboto Mono" w:cs="Roboto Mono"/>
          <w:i/>
        </w:rPr>
        <w:t>"She kept smiling."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🟡 </w:t>
      </w:r>
      <w:r>
        <w:rPr>
          <w:rFonts w:ascii="Roboto Mono" w:eastAsia="Roboto Mono" w:hAnsi="Roboto Mono" w:cs="Roboto Mono"/>
          <w:i/>
        </w:rPr>
        <w:t>"She kept smiling even though she was nervous."</w:t>
      </w:r>
      <w:r>
        <w:rPr>
          <w:rFonts w:ascii="Nova Mono" w:eastAsia="Nova Mono" w:hAnsi="Nova Mono" w:cs="Nova Mono"/>
        </w:rPr>
        <w:t xml:space="preserve"> → Adds contrast</w:t>
      </w:r>
    </w:p>
    <w:p w14:paraId="4C77084E" w14:textId="77777777" w:rsidR="0076598B" w:rsidRDefault="0076598B">
      <w:r>
        <w:pict w14:anchorId="460B7D15">
          <v:rect id="_x0000_i1029" style="width:0;height:1.5pt" o:hralign="center" o:hrstd="t" o:hr="t" fillcolor="#a0a0a0" stroked="f"/>
        </w:pict>
      </w:r>
    </w:p>
    <w:p w14:paraId="0D8667D7" w14:textId="77777777" w:rsidR="0076598B" w:rsidRDefault="0076598B"/>
    <w:p w14:paraId="02F4567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D7FEC"/>
    <w:multiLevelType w:val="multilevel"/>
    <w:tmpl w:val="9976DA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845740"/>
    <w:multiLevelType w:val="multilevel"/>
    <w:tmpl w:val="F670B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C673D6"/>
    <w:multiLevelType w:val="multilevel"/>
    <w:tmpl w:val="499AE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7723923">
    <w:abstractNumId w:val="2"/>
  </w:num>
  <w:num w:numId="2" w16cid:durableId="937758509">
    <w:abstractNumId w:val="1"/>
  </w:num>
  <w:num w:numId="3" w16cid:durableId="73474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98B"/>
    <w:rsid w:val="002D1F4F"/>
    <w:rsid w:val="00711B4D"/>
    <w:rsid w:val="0076598B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9A9B"/>
  <w15:chartTrackingRefBased/>
  <w15:docId w15:val="{5127BB74-CE64-477C-BFF6-0A8FD40FC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9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9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9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9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9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