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A96C" w14:textId="77777777" w:rsidR="004F42D6" w:rsidRDefault="004F42D6" w:rsidP="004F42D6">
      <w:pPr>
        <w:pStyle w:val="Heading1"/>
        <w:keepNext w:val="0"/>
        <w:keepLines w:val="0"/>
        <w:spacing w:before="280"/>
      </w:pPr>
      <w:bookmarkStart w:id="0" w:name="_rwm4oxipwrza" w:colFirst="0" w:colLast="0"/>
      <w:bookmarkEnd w:id="0"/>
      <w:r>
        <w:t>Experience-Based Techniques</w:t>
      </w:r>
    </w:p>
    <w:p w14:paraId="10CB7B57" w14:textId="77777777" w:rsidR="004F42D6" w:rsidRDefault="004F42D6" w:rsidP="004F42D6">
      <w:pPr>
        <w:pStyle w:val="Heading2"/>
      </w:pPr>
      <w:bookmarkStart w:id="1" w:name="_4aehlckv91vs" w:colFirst="0" w:colLast="0"/>
      <w:bookmarkEnd w:id="1"/>
      <w:r>
        <w:t>What is Experience-Based Techniques</w:t>
      </w:r>
    </w:p>
    <w:p w14:paraId="694769AE" w14:textId="77777777" w:rsidR="004F42D6" w:rsidRDefault="004F42D6" w:rsidP="004F42D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73AE3770" w14:textId="77777777" w:rsidR="004F42D6" w:rsidRDefault="004F42D6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software testing approaches that rely on the tester’s skills, intuition, knowledge of similar systems, and past experience</w:t>
      </w:r>
      <w:r>
        <w:rPr>
          <w:rFonts w:ascii="Roboto Mono" w:eastAsia="Roboto Mono" w:hAnsi="Roboto Mono" w:cs="Roboto Mono"/>
        </w:rPr>
        <w:t xml:space="preserve"> to design and execute test cases.</w:t>
      </w:r>
    </w:p>
    <w:p w14:paraId="7D91ADDC" w14:textId="77777777" w:rsidR="004F42D6" w:rsidRDefault="004F42D6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specification-based (black-box)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structure-based (white-box)</w:t>
      </w:r>
      <w:r>
        <w:rPr>
          <w:rFonts w:ascii="Roboto Mono" w:eastAsia="Roboto Mono" w:hAnsi="Roboto Mono" w:cs="Roboto Mono"/>
        </w:rPr>
        <w:t xml:space="preserve"> techniques, these do not depend on detailed documentation or code structure. Instead, testers </w:t>
      </w:r>
      <w:r>
        <w:rPr>
          <w:rFonts w:ascii="Roboto Mono" w:eastAsia="Roboto Mono" w:hAnsi="Roboto Mono" w:cs="Roboto Mono"/>
          <w:b/>
        </w:rPr>
        <w:t>use their judgment</w:t>
      </w:r>
      <w:r>
        <w:rPr>
          <w:rFonts w:ascii="Roboto Mono" w:eastAsia="Roboto Mono" w:hAnsi="Roboto Mono" w:cs="Roboto Mono"/>
        </w:rPr>
        <w:t xml:space="preserve"> to focus on areas most likely to have defects.</w:t>
      </w:r>
    </w:p>
    <w:p w14:paraId="58C7B998" w14:textId="77777777" w:rsidR="004F42D6" w:rsidRDefault="004F42D6" w:rsidP="004F42D6">
      <w:r>
        <w:pict w14:anchorId="57BAA9B3">
          <v:rect id="_x0000_i1025" style="width:0;height:1.5pt" o:hralign="center" o:hrstd="t" o:hr="t" fillcolor="#a0a0a0" stroked="f"/>
        </w:pict>
      </w:r>
    </w:p>
    <w:p w14:paraId="0127F2FC" w14:textId="77777777" w:rsidR="004F42D6" w:rsidRDefault="004F42D6" w:rsidP="004F42D6">
      <w:pPr>
        <w:pStyle w:val="Heading2"/>
        <w:keepNext w:val="0"/>
        <w:keepLines w:val="0"/>
        <w:spacing w:before="280"/>
      </w:pPr>
      <w:bookmarkStart w:id="2" w:name="_a13dygoz5alu" w:colFirst="0" w:colLast="0"/>
      <w:bookmarkEnd w:id="2"/>
      <w:r>
        <w:rPr>
          <w:rFonts w:ascii="Arial Unicode MS" w:eastAsia="Arial Unicode MS" w:hAnsi="Arial Unicode MS" w:cs="Arial Unicode MS"/>
        </w:rPr>
        <w:t>✅ Why use them?</w:t>
      </w:r>
    </w:p>
    <w:p w14:paraId="74A15D33" w14:textId="77777777" w:rsidR="004F42D6" w:rsidRDefault="004F42D6" w:rsidP="004F42D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6D815B72" w14:textId="77777777" w:rsidR="004F42D6" w:rsidRDefault="004F42D6" w:rsidP="004F42D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Useful when </w:t>
      </w:r>
      <w:r>
        <w:rPr>
          <w:rFonts w:ascii="Roboto Mono" w:eastAsia="Roboto Mono" w:hAnsi="Roboto Mono" w:cs="Roboto Mono"/>
          <w:b/>
        </w:rPr>
        <w:t>documentation is incomplete or unavailable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9E1BC7" w14:textId="77777777" w:rsidR="004F42D6" w:rsidRDefault="004F42D6" w:rsidP="004F42D6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Effective under </w:t>
      </w:r>
      <w:r>
        <w:rPr>
          <w:rFonts w:ascii="Roboto Mono" w:eastAsia="Roboto Mono" w:hAnsi="Roboto Mono" w:cs="Roboto Mono"/>
          <w:b/>
        </w:rPr>
        <w:t>time pressure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9C6268" w14:textId="77777777" w:rsidR="004F42D6" w:rsidRDefault="004F42D6" w:rsidP="004F42D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Helps uncover </w:t>
      </w:r>
      <w:r>
        <w:rPr>
          <w:rFonts w:ascii="Roboto Mono" w:eastAsia="Roboto Mono" w:hAnsi="Roboto Mono" w:cs="Roboto Mono"/>
          <w:b/>
        </w:rPr>
        <w:t>defects that formal methods may miss</w:t>
      </w:r>
      <w:r>
        <w:rPr>
          <w:rFonts w:ascii="Roboto Mono" w:eastAsia="Roboto Mono" w:hAnsi="Roboto Mono" w:cs="Roboto Mono"/>
        </w:rPr>
        <w:t>, based on real-world insights.</w:t>
      </w:r>
      <w:r>
        <w:rPr>
          <w:rFonts w:ascii="Roboto Mono" w:eastAsia="Roboto Mono" w:hAnsi="Roboto Mono" w:cs="Roboto Mono"/>
        </w:rPr>
        <w:br/>
      </w:r>
    </w:p>
    <w:p w14:paraId="6C7803B3" w14:textId="77777777" w:rsidR="004F42D6" w:rsidRDefault="004F42D6" w:rsidP="004F42D6">
      <w:r>
        <w:pict w14:anchorId="2F0D1DEE">
          <v:rect id="_x0000_i1026" style="width:0;height:1.5pt" o:hralign="center" o:hrstd="t" o:hr="t" fillcolor="#a0a0a0" stroked="f"/>
        </w:pict>
      </w:r>
    </w:p>
    <w:p w14:paraId="5332D4A6" w14:textId="77777777" w:rsidR="004F42D6" w:rsidRDefault="004F42D6" w:rsidP="004F42D6">
      <w:pPr>
        <w:pStyle w:val="Heading2"/>
        <w:keepNext w:val="0"/>
        <w:keepLines w:val="0"/>
        <w:spacing w:before="280"/>
      </w:pPr>
      <w:bookmarkStart w:id="3" w:name="_yhymmweqgbn4" w:colFirst="0" w:colLast="0"/>
      <w:bookmarkEnd w:id="3"/>
      <w:r>
        <w:t>🔑 Common Experience-Based Techniques:</w:t>
      </w:r>
    </w:p>
    <w:p w14:paraId="6014D06D" w14:textId="77777777" w:rsidR="004F42D6" w:rsidRDefault="004F42D6" w:rsidP="004F42D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198CC38F" w14:textId="77777777" w:rsidR="004F42D6" w:rsidRDefault="004F42D6" w:rsidP="004F42D6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4837163F" w14:textId="77777777" w:rsidR="004F42D6" w:rsidRDefault="004F42D6" w:rsidP="004F42D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045D4BCD" w14:textId="77777777" w:rsidR="004F42D6" w:rsidRDefault="004F42D6" w:rsidP="004F42D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0A31B3F2" w14:textId="77777777" w:rsidR="004F42D6" w:rsidRDefault="004F42D6" w:rsidP="004F42D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2FD0EE6E" w14:textId="77777777" w:rsidR="004F42D6" w:rsidRDefault="004F42D6" w:rsidP="004F42D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57CF8B" w14:textId="77777777" w:rsidR="004F42D6" w:rsidRDefault="004F42D6" w:rsidP="004F42D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2CC202AE" w14:textId="77777777" w:rsidR="004F42D6" w:rsidRDefault="004F42D6" w:rsidP="004F42D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29ED985E" w14:textId="77777777" w:rsidR="004F42D6" w:rsidRDefault="004F42D6" w:rsidP="004F42D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1AFB08BF" w14:textId="77777777" w:rsidR="004F42D6" w:rsidRDefault="004F42D6" w:rsidP="004F42D6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2B8B3C83" w14:textId="77777777" w:rsidR="004F42D6" w:rsidRDefault="004F42D6" w:rsidP="004F42D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179D3F1D" w14:textId="77777777" w:rsidR="004F42D6" w:rsidRDefault="004F42D6" w:rsidP="004F42D6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  <w:r>
        <w:rPr>
          <w:rFonts w:ascii="Roboto Mono" w:eastAsia="Roboto Mono" w:hAnsi="Roboto Mono" w:cs="Roboto Mono"/>
        </w:rPr>
        <w:br/>
      </w:r>
    </w:p>
    <w:p w14:paraId="068B06FE" w14:textId="77777777" w:rsidR="004F42D6" w:rsidRDefault="004F42D6" w:rsidP="004F42D6">
      <w:r>
        <w:pict w14:anchorId="25420E80">
          <v:rect id="_x0000_i1027" style="width:0;height:1.5pt" o:hralign="center" o:hrstd="t" o:hr="t" fillcolor="#a0a0a0" stroked="f"/>
        </w:pict>
      </w:r>
    </w:p>
    <w:p w14:paraId="1E97EE61" w14:textId="77777777" w:rsidR="004F42D6" w:rsidRDefault="004F42D6" w:rsidP="004F42D6">
      <w:pPr>
        <w:pStyle w:val="Heading2"/>
        <w:keepNext w:val="0"/>
        <w:keepLines w:val="0"/>
        <w:spacing w:before="280"/>
      </w:pPr>
      <w:bookmarkStart w:id="4" w:name="_2c0rf34tq54p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45A0CA3E" w14:textId="77777777" w:rsidR="004F42D6" w:rsidRDefault="004F42D6" w:rsidP="004F42D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47B7F8B" w14:textId="77777777" w:rsidR="004F42D6" w:rsidRDefault="004F42D6" w:rsidP="004F42D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Can find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, especially in high-risk areas.</w:t>
      </w:r>
      <w:r>
        <w:rPr>
          <w:rFonts w:ascii="Roboto Mono" w:eastAsia="Roboto Mono" w:hAnsi="Roboto Mono" w:cs="Roboto Mono"/>
        </w:rPr>
        <w:br/>
      </w:r>
    </w:p>
    <w:p w14:paraId="50D8DB3A" w14:textId="77777777" w:rsidR="004F42D6" w:rsidRDefault="004F42D6" w:rsidP="004F42D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Relies on </w:t>
      </w:r>
      <w:r>
        <w:rPr>
          <w:rFonts w:ascii="Roboto Mono" w:eastAsia="Roboto Mono" w:hAnsi="Roboto Mono" w:cs="Roboto Mono"/>
          <w:b/>
        </w:rPr>
        <w:t>human creativity and intuition</w:t>
      </w:r>
      <w:r>
        <w:rPr>
          <w:rFonts w:ascii="Roboto Mono" w:eastAsia="Roboto Mono" w:hAnsi="Roboto Mono" w:cs="Roboto Mono"/>
        </w:rPr>
        <w:t>, catching issues automation might miss.</w:t>
      </w:r>
      <w:r>
        <w:rPr>
          <w:rFonts w:ascii="Roboto Mono" w:eastAsia="Roboto Mono" w:hAnsi="Roboto Mono" w:cs="Roboto Mono"/>
        </w:rPr>
        <w:br/>
      </w:r>
    </w:p>
    <w:p w14:paraId="2A5F10D8" w14:textId="77777777" w:rsidR="004F42D6" w:rsidRDefault="004F42D6" w:rsidP="004F42D6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Flexible and adaptable to changes.</w:t>
      </w:r>
      <w:r>
        <w:rPr>
          <w:rFonts w:ascii="Roboto Mono" w:eastAsia="Roboto Mono" w:hAnsi="Roboto Mono" w:cs="Roboto Mono"/>
        </w:rPr>
        <w:br/>
      </w:r>
    </w:p>
    <w:p w14:paraId="1C1600F8" w14:textId="77777777" w:rsidR="004F42D6" w:rsidRDefault="004F42D6" w:rsidP="004F42D6">
      <w:pPr>
        <w:pStyle w:val="Heading2"/>
        <w:keepNext w:val="0"/>
        <w:keepLines w:val="0"/>
        <w:spacing w:before="280"/>
      </w:pPr>
      <w:bookmarkStart w:id="5" w:name="_7azoihqg3j5k" w:colFirst="0" w:colLast="0"/>
      <w:bookmarkEnd w:id="5"/>
      <w:r>
        <w:t>⚠️ Limitations:</w:t>
      </w:r>
    </w:p>
    <w:p w14:paraId="132FDD0C" w14:textId="77777777" w:rsidR="004F42D6" w:rsidRDefault="004F42D6" w:rsidP="004F42D6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2E3FDC9E" w14:textId="77777777" w:rsidR="004F42D6" w:rsidRDefault="004F42D6" w:rsidP="004F42D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Results depend heavily on the </w:t>
      </w:r>
      <w:r>
        <w:rPr>
          <w:rFonts w:ascii="Roboto Mono" w:eastAsia="Roboto Mono" w:hAnsi="Roboto Mono" w:cs="Roboto Mono"/>
          <w:b/>
        </w:rPr>
        <w:t>tester’s skill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FF6945" w14:textId="77777777" w:rsidR="004F42D6" w:rsidRDefault="004F42D6" w:rsidP="004F42D6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Not systematic → may leave gaps in coverage.</w:t>
      </w:r>
      <w:r>
        <w:rPr>
          <w:rFonts w:ascii="Nova Mono" w:eastAsia="Nova Mono" w:hAnsi="Nova Mono" w:cs="Nova Mono"/>
        </w:rPr>
        <w:br/>
      </w:r>
    </w:p>
    <w:p w14:paraId="7B766E07" w14:textId="77777777" w:rsidR="004F42D6" w:rsidRDefault="004F42D6" w:rsidP="004F42D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>Hard to measure progress or completeness compared to structured techniques.</w:t>
      </w:r>
      <w:r>
        <w:br/>
      </w:r>
    </w:p>
    <w:p w14:paraId="09680D50" w14:textId="77777777" w:rsidR="004F42D6" w:rsidRDefault="004F42D6" w:rsidP="004F42D6">
      <w:r>
        <w:pict w14:anchorId="72331293">
          <v:rect id="_x0000_i1028" style="width:0;height:1.5pt" o:hralign="center" o:hrstd="t" o:hr="t" fillcolor="#a0a0a0" stroked="f"/>
        </w:pict>
      </w:r>
    </w:p>
    <w:p w14:paraId="77D378D2" w14:textId="77777777" w:rsidR="004F42D6" w:rsidRDefault="004F42D6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= using tester’s </w:t>
      </w:r>
      <w:r>
        <w:rPr>
          <w:rFonts w:ascii="Roboto Mono" w:eastAsia="Roboto Mono" w:hAnsi="Roboto Mono" w:cs="Roboto Mono"/>
          <w:b/>
        </w:rPr>
        <w:t>intuition, knowledge, and past experience</w:t>
      </w:r>
      <w:r>
        <w:rPr>
          <w:rFonts w:ascii="Roboto Mono" w:eastAsia="Roboto Mono" w:hAnsi="Roboto Mono" w:cs="Roboto Mono"/>
        </w:rPr>
        <w:t xml:space="preserve"> to design and execute tests, especially when requirements or code details are incomplete.</w:t>
      </w:r>
    </w:p>
    <w:p w14:paraId="06CF0A6D" w14:textId="77777777" w:rsidR="004F42D6" w:rsidRDefault="004F42D6" w:rsidP="004F42D6">
      <w:r>
        <w:pict w14:anchorId="2C5C7595">
          <v:rect id="_x0000_i1029" style="width:0;height:1.5pt" o:hralign="center" o:hrstd="t" o:hr="t" fillcolor="#a0a0a0" stroked="f"/>
        </w:pict>
      </w:r>
    </w:p>
    <w:p w14:paraId="4FCFAE12" w14:textId="77777777" w:rsidR="004F42D6" w:rsidRDefault="004F42D6" w:rsidP="004F42D6"/>
    <w:p w14:paraId="0EF88743" w14:textId="77777777" w:rsidR="00A70480" w:rsidRDefault="00A70480"/>
    <w:sectPr w:rsidR="00A70480" w:rsidSect="004F42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249"/>
    <w:multiLevelType w:val="multilevel"/>
    <w:tmpl w:val="5CF48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AF6623"/>
    <w:multiLevelType w:val="multilevel"/>
    <w:tmpl w:val="38C67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66A8C"/>
    <w:multiLevelType w:val="multilevel"/>
    <w:tmpl w:val="A2EE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7A31E5"/>
    <w:multiLevelType w:val="multilevel"/>
    <w:tmpl w:val="98D81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0056003">
    <w:abstractNumId w:val="3"/>
  </w:num>
  <w:num w:numId="2" w16cid:durableId="1523279991">
    <w:abstractNumId w:val="2"/>
  </w:num>
  <w:num w:numId="3" w16cid:durableId="858397671">
    <w:abstractNumId w:val="0"/>
  </w:num>
  <w:num w:numId="4" w16cid:durableId="204250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D8"/>
    <w:rsid w:val="002D1F4F"/>
    <w:rsid w:val="004F42D6"/>
    <w:rsid w:val="006849D8"/>
    <w:rsid w:val="00711B4D"/>
    <w:rsid w:val="008952B3"/>
    <w:rsid w:val="00A70480"/>
    <w:rsid w:val="00C7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F809B-B87C-49D0-BB56-D5C04420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D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2025-11-08T10:20:00Z</dcterms:created>
  <dcterms:modified xsi:type="dcterms:W3CDTF">2025-11-08T10:20:00Z</dcterms:modified>
</cp:coreProperties>
</file>