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D8AA3F" w14:textId="77777777" w:rsidR="009E76B3" w:rsidRDefault="009E76B3" w:rsidP="009E76B3">
      <w:pPr>
        <w:pStyle w:val="Heading1"/>
      </w:pPr>
      <w:bookmarkStart w:id="0" w:name="_vat1qklprkkm" w:colFirst="0" w:colLast="0"/>
      <w:bookmarkEnd w:id="0"/>
      <w:r>
        <w:t>Acceptance Test-Driven Development (ATDD)</w:t>
      </w:r>
    </w:p>
    <w:p w14:paraId="3C080456" w14:textId="77777777" w:rsidR="009E76B3" w:rsidRDefault="009E76B3" w:rsidP="009E76B3">
      <w:pPr>
        <w:pStyle w:val="Heading2"/>
      </w:pPr>
      <w:bookmarkStart w:id="1" w:name="_sn49c3s54s82" w:colFirst="0" w:colLast="0"/>
      <w:bookmarkEnd w:id="1"/>
      <w:r>
        <w:t>What is Acceptance Test-Driven Development (ATDD)</w:t>
      </w:r>
    </w:p>
    <w:p w14:paraId="1A9B1BBB" w14:textId="77777777" w:rsidR="009E76B3" w:rsidRDefault="009E76B3" w:rsidP="009E76B3">
      <w:pPr>
        <w:spacing w:before="240" w:after="240"/>
        <w:rPr>
          <w:b/>
          <w:sz w:val="46"/>
          <w:szCs w:val="46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4B838929" w14:textId="77777777" w:rsidR="009E76B3" w:rsidRDefault="009E76B3" w:rsidP="009E76B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ATDD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collaborative development approach</w:t>
      </w:r>
      <w:r>
        <w:rPr>
          <w:rFonts w:ascii="Roboto Mono" w:eastAsia="Roboto Mono" w:hAnsi="Roboto Mono" w:cs="Roboto Mono"/>
        </w:rPr>
        <w:t xml:space="preserve"> where the team (developers, testers, product owners, and business stakeholders) </w:t>
      </w:r>
      <w:r>
        <w:rPr>
          <w:rFonts w:ascii="Roboto Mono" w:eastAsia="Roboto Mono" w:hAnsi="Roboto Mono" w:cs="Roboto Mono"/>
          <w:b/>
        </w:rPr>
        <w:t>define acceptance tests before development begins</w:t>
      </w:r>
      <w:r>
        <w:rPr>
          <w:rFonts w:ascii="Roboto Mono" w:eastAsia="Roboto Mono" w:hAnsi="Roboto Mono" w:cs="Roboto Mono"/>
        </w:rPr>
        <w:t>.</w:t>
      </w:r>
    </w:p>
    <w:p w14:paraId="1031B487" w14:textId="77777777" w:rsidR="009E76B3" w:rsidRDefault="009E76B3" w:rsidP="009E76B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These acceptance tests describe </w:t>
      </w:r>
      <w:r>
        <w:rPr>
          <w:rFonts w:ascii="Roboto Mono" w:eastAsia="Roboto Mono" w:hAnsi="Roboto Mono" w:cs="Roboto Mono"/>
          <w:b/>
        </w:rPr>
        <w:t>how the system should behave</w:t>
      </w:r>
      <w:r>
        <w:rPr>
          <w:rFonts w:ascii="Roboto Mono" w:eastAsia="Roboto Mono" w:hAnsi="Roboto Mono" w:cs="Roboto Mono"/>
        </w:rPr>
        <w:t xml:space="preserve"> from the </w:t>
      </w:r>
      <w:r>
        <w:rPr>
          <w:rFonts w:ascii="Roboto Mono" w:eastAsia="Roboto Mono" w:hAnsi="Roboto Mono" w:cs="Roboto Mono"/>
          <w:b/>
        </w:rPr>
        <w:t>user’s point of view</w:t>
      </w:r>
      <w:r>
        <w:rPr>
          <w:rFonts w:ascii="Roboto Mono" w:eastAsia="Roboto Mono" w:hAnsi="Roboto Mono" w:cs="Roboto Mono"/>
        </w:rPr>
        <w:t xml:space="preserve">. The goal is to make sure the team builds the </w:t>
      </w:r>
      <w:r>
        <w:rPr>
          <w:rFonts w:ascii="Roboto Mono" w:eastAsia="Roboto Mono" w:hAnsi="Roboto Mono" w:cs="Roboto Mono"/>
          <w:b/>
        </w:rPr>
        <w:t>right system</w:t>
      </w:r>
      <w:r>
        <w:rPr>
          <w:rFonts w:ascii="Roboto Mono" w:eastAsia="Roboto Mono" w:hAnsi="Roboto Mono" w:cs="Roboto Mono"/>
        </w:rPr>
        <w:t xml:space="preserve"> that meets business needs.</w:t>
      </w:r>
    </w:p>
    <w:p w14:paraId="5DE74F38" w14:textId="77777777" w:rsidR="009E76B3" w:rsidRDefault="009E76B3" w:rsidP="009E76B3">
      <w:r>
        <w:pict w14:anchorId="291C8F72">
          <v:rect id="_x0000_i1025" style="width:0;height:1.5pt" o:hralign="center" o:hrstd="t" o:hr="t" fillcolor="#a0a0a0" stroked="f"/>
        </w:pict>
      </w:r>
    </w:p>
    <w:p w14:paraId="0DD70FAF" w14:textId="77777777" w:rsidR="009E76B3" w:rsidRDefault="009E76B3" w:rsidP="009E76B3">
      <w:pPr>
        <w:pStyle w:val="Heading2"/>
        <w:keepNext w:val="0"/>
        <w:keepLines w:val="0"/>
        <w:rPr>
          <w:b/>
          <w:sz w:val="34"/>
          <w:szCs w:val="34"/>
        </w:rPr>
      </w:pPr>
      <w:bookmarkStart w:id="2" w:name="_yiv0wmotyr1g" w:colFirst="0" w:colLast="0"/>
      <w:bookmarkEnd w:id="2"/>
      <w:r>
        <w:rPr>
          <w:b/>
          <w:sz w:val="34"/>
          <w:szCs w:val="34"/>
        </w:rPr>
        <w:t>🔑 Key Characteristics of ATDD</w:t>
      </w:r>
    </w:p>
    <w:p w14:paraId="0E81551D" w14:textId="77777777" w:rsidR="009E76B3" w:rsidRDefault="009E76B3" w:rsidP="009E76B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12AAF747" w14:textId="77777777" w:rsidR="009E76B3" w:rsidRDefault="009E76B3" w:rsidP="009E76B3">
      <w:pPr>
        <w:numPr>
          <w:ilvl w:val="0"/>
          <w:numId w:val="4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Acceptance Criteria First</w:t>
      </w:r>
      <w:r>
        <w:rPr>
          <w:rFonts w:ascii="Roboto Mono" w:eastAsia="Roboto Mono" w:hAnsi="Roboto Mono" w:cs="Roboto Mono"/>
          <w:b/>
        </w:rPr>
        <w:br/>
      </w:r>
    </w:p>
    <w:p w14:paraId="43DD2C0B" w14:textId="77777777" w:rsidR="009E76B3" w:rsidRDefault="009E76B3" w:rsidP="009E76B3">
      <w:pPr>
        <w:numPr>
          <w:ilvl w:val="1"/>
          <w:numId w:val="4"/>
        </w:numPr>
      </w:pPr>
      <w:r>
        <w:rPr>
          <w:rFonts w:ascii="Roboto Mono" w:eastAsia="Roboto Mono" w:hAnsi="Roboto Mono" w:cs="Roboto Mono"/>
        </w:rPr>
        <w:t xml:space="preserve">Tests are written </w:t>
      </w:r>
      <w:r>
        <w:rPr>
          <w:rFonts w:ascii="Roboto Mono" w:eastAsia="Roboto Mono" w:hAnsi="Roboto Mono" w:cs="Roboto Mono"/>
          <w:b/>
        </w:rPr>
        <w:t>before coding</w:t>
      </w:r>
      <w:r>
        <w:rPr>
          <w:rFonts w:ascii="Roboto Mono" w:eastAsia="Roboto Mono" w:hAnsi="Roboto Mono" w:cs="Roboto Mono"/>
        </w:rPr>
        <w:t>, based on business rules and requirements.</w:t>
      </w:r>
      <w:r>
        <w:rPr>
          <w:rFonts w:ascii="Roboto Mono" w:eastAsia="Roboto Mono" w:hAnsi="Roboto Mono" w:cs="Roboto Mono"/>
        </w:rPr>
        <w:br/>
      </w:r>
    </w:p>
    <w:p w14:paraId="16EF8641" w14:textId="77777777" w:rsidR="009E76B3" w:rsidRDefault="009E76B3" w:rsidP="009E76B3">
      <w:pPr>
        <w:numPr>
          <w:ilvl w:val="0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Collaboration</w:t>
      </w:r>
      <w:r>
        <w:rPr>
          <w:rFonts w:ascii="Roboto Mono" w:eastAsia="Roboto Mono" w:hAnsi="Roboto Mono" w:cs="Roboto Mono"/>
          <w:b/>
        </w:rPr>
        <w:br/>
      </w:r>
    </w:p>
    <w:p w14:paraId="7DFE206F" w14:textId="77777777" w:rsidR="009E76B3" w:rsidRDefault="009E76B3" w:rsidP="009E76B3">
      <w:pPr>
        <w:numPr>
          <w:ilvl w:val="1"/>
          <w:numId w:val="4"/>
        </w:numPr>
      </w:pPr>
      <w:r>
        <w:rPr>
          <w:rFonts w:ascii="Roboto Mono" w:eastAsia="Roboto Mono" w:hAnsi="Roboto Mono" w:cs="Roboto Mono"/>
        </w:rPr>
        <w:t xml:space="preserve">All stakeholders (business + dev + test) contribute to defining tests, so there’s a </w:t>
      </w:r>
      <w:r>
        <w:rPr>
          <w:rFonts w:ascii="Roboto Mono" w:eastAsia="Roboto Mono" w:hAnsi="Roboto Mono" w:cs="Roboto Mono"/>
          <w:b/>
        </w:rPr>
        <w:t>shared understanding</w:t>
      </w:r>
      <w:r>
        <w:rPr>
          <w:rFonts w:ascii="Roboto Mono" w:eastAsia="Roboto Mono" w:hAnsi="Roboto Mono" w:cs="Roboto Mono"/>
        </w:rPr>
        <w:t xml:space="preserve"> of what “done” means.</w:t>
      </w:r>
      <w:r>
        <w:rPr>
          <w:rFonts w:ascii="Roboto Mono" w:eastAsia="Roboto Mono" w:hAnsi="Roboto Mono" w:cs="Roboto Mono"/>
        </w:rPr>
        <w:br/>
      </w:r>
    </w:p>
    <w:p w14:paraId="192F44B4" w14:textId="77777777" w:rsidR="009E76B3" w:rsidRDefault="009E76B3" w:rsidP="009E76B3">
      <w:pPr>
        <w:numPr>
          <w:ilvl w:val="0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High-Level, User-Focused</w:t>
      </w:r>
      <w:r>
        <w:rPr>
          <w:rFonts w:ascii="Roboto Mono" w:eastAsia="Roboto Mono" w:hAnsi="Roboto Mono" w:cs="Roboto Mono"/>
          <w:b/>
        </w:rPr>
        <w:br/>
      </w:r>
    </w:p>
    <w:p w14:paraId="456B62F7" w14:textId="77777777" w:rsidR="009E76B3" w:rsidRDefault="009E76B3" w:rsidP="009E76B3">
      <w:pPr>
        <w:numPr>
          <w:ilvl w:val="1"/>
          <w:numId w:val="4"/>
        </w:numPr>
      </w:pPr>
      <w:r>
        <w:rPr>
          <w:rFonts w:ascii="Roboto Mono" w:eastAsia="Roboto Mono" w:hAnsi="Roboto Mono" w:cs="Roboto Mono"/>
        </w:rPr>
        <w:t xml:space="preserve">Tests focus on </w:t>
      </w:r>
      <w:r>
        <w:rPr>
          <w:rFonts w:ascii="Roboto Mono" w:eastAsia="Roboto Mono" w:hAnsi="Roboto Mono" w:cs="Roboto Mono"/>
          <w:b/>
        </w:rPr>
        <w:t>what the system should do</w:t>
      </w:r>
      <w:r>
        <w:rPr>
          <w:rFonts w:ascii="Roboto Mono" w:eastAsia="Roboto Mono" w:hAnsi="Roboto Mono" w:cs="Roboto Mono"/>
        </w:rPr>
        <w:t xml:space="preserve"> (functionality) rather than </w:t>
      </w:r>
      <w:r>
        <w:rPr>
          <w:rFonts w:ascii="Roboto Mono" w:eastAsia="Roboto Mono" w:hAnsi="Roboto Mono" w:cs="Roboto Mono"/>
          <w:b/>
        </w:rPr>
        <w:t>how</w:t>
      </w:r>
      <w:r>
        <w:rPr>
          <w:rFonts w:ascii="Roboto Mono" w:eastAsia="Roboto Mono" w:hAnsi="Roboto Mono" w:cs="Roboto Mono"/>
        </w:rPr>
        <w:t xml:space="preserve"> it is implemented.</w:t>
      </w:r>
      <w:r>
        <w:rPr>
          <w:rFonts w:ascii="Roboto Mono" w:eastAsia="Roboto Mono" w:hAnsi="Roboto Mono" w:cs="Roboto Mono"/>
        </w:rPr>
        <w:br/>
      </w:r>
    </w:p>
    <w:p w14:paraId="43C072B3" w14:textId="77777777" w:rsidR="009E76B3" w:rsidRDefault="009E76B3" w:rsidP="009E76B3">
      <w:pPr>
        <w:numPr>
          <w:ilvl w:val="0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Executable Specifications</w:t>
      </w:r>
      <w:r>
        <w:rPr>
          <w:rFonts w:ascii="Roboto Mono" w:eastAsia="Roboto Mono" w:hAnsi="Roboto Mono" w:cs="Roboto Mono"/>
          <w:b/>
        </w:rPr>
        <w:br/>
      </w:r>
    </w:p>
    <w:p w14:paraId="48FD161E" w14:textId="77777777" w:rsidR="009E76B3" w:rsidRDefault="009E76B3" w:rsidP="009E76B3">
      <w:pPr>
        <w:numPr>
          <w:ilvl w:val="1"/>
          <w:numId w:val="4"/>
        </w:numPr>
        <w:spacing w:after="240"/>
      </w:pPr>
      <w:r>
        <w:rPr>
          <w:rFonts w:ascii="Roboto Mono" w:eastAsia="Roboto Mono" w:hAnsi="Roboto Mono" w:cs="Roboto Mono"/>
        </w:rPr>
        <w:lastRenderedPageBreak/>
        <w:t xml:space="preserve">Like in BDD, acceptance tests can be automated and serve as </w:t>
      </w:r>
      <w:r>
        <w:rPr>
          <w:rFonts w:ascii="Roboto Mono" w:eastAsia="Roboto Mono" w:hAnsi="Roboto Mono" w:cs="Roboto Mono"/>
          <w:b/>
        </w:rPr>
        <w:t>living documentation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3046559D" w14:textId="77777777" w:rsidR="009E76B3" w:rsidRDefault="009E76B3" w:rsidP="009E76B3">
      <w:r>
        <w:pict w14:anchorId="47B7D750">
          <v:rect id="_x0000_i1026" style="width:0;height:1.5pt" o:hralign="center" o:hrstd="t" o:hr="t" fillcolor="#a0a0a0" stroked="f"/>
        </w:pict>
      </w:r>
    </w:p>
    <w:p w14:paraId="154F4446" w14:textId="77777777" w:rsidR="009E76B3" w:rsidRDefault="009E76B3" w:rsidP="009E76B3">
      <w:pPr>
        <w:pStyle w:val="Heading2"/>
        <w:keepNext w:val="0"/>
        <w:keepLines w:val="0"/>
        <w:rPr>
          <w:b/>
          <w:sz w:val="34"/>
          <w:szCs w:val="34"/>
        </w:rPr>
      </w:pPr>
      <w:bookmarkStart w:id="3" w:name="_dd2nyw4v01r7" w:colFirst="0" w:colLast="0"/>
      <w:bookmarkEnd w:id="3"/>
      <w:r>
        <w:rPr>
          <w:b/>
          <w:sz w:val="34"/>
          <w:szCs w:val="34"/>
        </w:rPr>
        <w:t>📖 Example of ATDD</w:t>
      </w:r>
    </w:p>
    <w:p w14:paraId="1CFAFBE9" w14:textId="77777777" w:rsidR="009E76B3" w:rsidRDefault="009E76B3" w:rsidP="009E76B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639EE240" w14:textId="77777777" w:rsidR="009E76B3" w:rsidRDefault="009E76B3" w:rsidP="009E76B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Feature: User login</w:t>
      </w:r>
    </w:p>
    <w:p w14:paraId="615A8B76" w14:textId="77777777" w:rsidR="009E76B3" w:rsidRDefault="009E76B3" w:rsidP="009E76B3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Scenario: Login with valid credentials</w:t>
      </w:r>
    </w:p>
    <w:p w14:paraId="69A52261" w14:textId="77777777" w:rsidR="009E76B3" w:rsidRDefault="009E76B3" w:rsidP="009E76B3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Given the user is on the login page</w:t>
      </w:r>
    </w:p>
    <w:p w14:paraId="7F24CE62" w14:textId="77777777" w:rsidR="009E76B3" w:rsidRDefault="009E76B3" w:rsidP="009E76B3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When they enter a valid username and password</w:t>
      </w:r>
    </w:p>
    <w:p w14:paraId="420E7C10" w14:textId="77777777" w:rsidR="009E76B3" w:rsidRDefault="009E76B3" w:rsidP="009E76B3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Then they should be redirected to the dashboard</w:t>
      </w:r>
    </w:p>
    <w:p w14:paraId="40BA5265" w14:textId="77777777" w:rsidR="009E76B3" w:rsidRDefault="009E76B3" w:rsidP="009E76B3">
      <w:pPr>
        <w:rPr>
          <w:rFonts w:ascii="Roboto Mono" w:eastAsia="Roboto Mono" w:hAnsi="Roboto Mono" w:cs="Roboto Mono"/>
        </w:rPr>
      </w:pPr>
    </w:p>
    <w:p w14:paraId="46F7CBB3" w14:textId="77777777" w:rsidR="009E76B3" w:rsidRDefault="009E76B3" w:rsidP="009E76B3">
      <w:pPr>
        <w:numPr>
          <w:ilvl w:val="0"/>
          <w:numId w:val="3"/>
        </w:numPr>
        <w:spacing w:before="240"/>
      </w:pPr>
      <w:r>
        <w:rPr>
          <w:rFonts w:ascii="Roboto Mono" w:eastAsia="Roboto Mono" w:hAnsi="Roboto Mono" w:cs="Roboto Mono"/>
        </w:rPr>
        <w:t xml:space="preserve">This acceptance test is defined </w:t>
      </w:r>
      <w:r>
        <w:rPr>
          <w:rFonts w:ascii="Roboto Mono" w:eastAsia="Roboto Mono" w:hAnsi="Roboto Mono" w:cs="Roboto Mono"/>
          <w:b/>
        </w:rPr>
        <w:t>before development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2B4E7828" w14:textId="77777777" w:rsidR="009E76B3" w:rsidRDefault="009E76B3" w:rsidP="009E76B3">
      <w:pPr>
        <w:numPr>
          <w:ilvl w:val="0"/>
          <w:numId w:val="3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Developers then implement code to make this scenario pass.</w:t>
      </w:r>
      <w:r>
        <w:rPr>
          <w:rFonts w:ascii="Roboto Mono" w:eastAsia="Roboto Mono" w:hAnsi="Roboto Mono" w:cs="Roboto Mono"/>
        </w:rPr>
        <w:br/>
      </w:r>
    </w:p>
    <w:p w14:paraId="7C64601C" w14:textId="77777777" w:rsidR="009E76B3" w:rsidRDefault="009E76B3" w:rsidP="009E76B3">
      <w:pPr>
        <w:numPr>
          <w:ilvl w:val="0"/>
          <w:numId w:val="3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Testers validate automatically.</w:t>
      </w:r>
      <w:r>
        <w:rPr>
          <w:rFonts w:ascii="Roboto Mono" w:eastAsia="Roboto Mono" w:hAnsi="Roboto Mono" w:cs="Roboto Mono"/>
        </w:rPr>
        <w:br/>
      </w:r>
    </w:p>
    <w:p w14:paraId="31C7FA40" w14:textId="77777777" w:rsidR="009E76B3" w:rsidRDefault="009E76B3" w:rsidP="009E76B3">
      <w:r>
        <w:pict w14:anchorId="72CBFC2A">
          <v:rect id="_x0000_i1027" style="width:0;height:1.5pt" o:hralign="center" o:hrstd="t" o:hr="t" fillcolor="#a0a0a0" stroked="f"/>
        </w:pict>
      </w:r>
    </w:p>
    <w:p w14:paraId="5FD82843" w14:textId="77777777" w:rsidR="009E76B3" w:rsidRDefault="009E76B3" w:rsidP="009E76B3">
      <w:pPr>
        <w:pStyle w:val="Heading2"/>
        <w:keepNext w:val="0"/>
        <w:keepLines w:val="0"/>
        <w:rPr>
          <w:b/>
          <w:sz w:val="34"/>
          <w:szCs w:val="34"/>
        </w:rPr>
      </w:pPr>
      <w:bookmarkStart w:id="4" w:name="_vml3fyj9pmvf" w:colFirst="0" w:colLast="0"/>
      <w:bookmarkEnd w:id="4"/>
      <w:r>
        <w:rPr>
          <w:rFonts w:ascii="Arial Unicode MS" w:eastAsia="Arial Unicode MS" w:hAnsi="Arial Unicode MS" w:cs="Arial Unicode MS"/>
          <w:b/>
          <w:sz w:val="34"/>
          <w:szCs w:val="34"/>
        </w:rPr>
        <w:t>✅ Benefits of ATDD</w:t>
      </w:r>
    </w:p>
    <w:p w14:paraId="028D8954" w14:textId="77777777" w:rsidR="009E76B3" w:rsidRDefault="009E76B3" w:rsidP="009E76B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0ADA2014" w14:textId="77777777" w:rsidR="009E76B3" w:rsidRDefault="009E76B3" w:rsidP="009E76B3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 w:cs="Roboto Mono"/>
          <w:b/>
        </w:rPr>
        <w:t>Ensures alignment with business goals</w:t>
      </w:r>
      <w:r>
        <w:rPr>
          <w:rFonts w:ascii="Roboto Mono" w:eastAsia="Roboto Mono" w:hAnsi="Roboto Mono" w:cs="Roboto Mono"/>
        </w:rPr>
        <w:t xml:space="preserve"> (build the right thing).</w:t>
      </w:r>
      <w:r>
        <w:rPr>
          <w:rFonts w:ascii="Roboto Mono" w:eastAsia="Roboto Mono" w:hAnsi="Roboto Mono" w:cs="Roboto Mono"/>
        </w:rPr>
        <w:br/>
      </w:r>
    </w:p>
    <w:p w14:paraId="6D0D5A75" w14:textId="77777777" w:rsidR="009E76B3" w:rsidRDefault="009E76B3" w:rsidP="009E76B3">
      <w:pPr>
        <w:numPr>
          <w:ilvl w:val="0"/>
          <w:numId w:val="1"/>
        </w:numPr>
      </w:pPr>
      <w:r>
        <w:rPr>
          <w:rFonts w:ascii="Roboto Mono" w:eastAsia="Roboto Mono" w:hAnsi="Roboto Mono" w:cs="Roboto Mono"/>
          <w:b/>
        </w:rPr>
        <w:t>Improves communication</w:t>
      </w:r>
      <w:r>
        <w:rPr>
          <w:rFonts w:ascii="Roboto Mono" w:eastAsia="Roboto Mono" w:hAnsi="Roboto Mono" w:cs="Roboto Mono"/>
        </w:rPr>
        <w:t xml:space="preserve"> between business, dev, and QA.</w:t>
      </w:r>
      <w:r>
        <w:rPr>
          <w:rFonts w:ascii="Roboto Mono" w:eastAsia="Roboto Mono" w:hAnsi="Roboto Mono" w:cs="Roboto Mono"/>
        </w:rPr>
        <w:br/>
      </w:r>
    </w:p>
    <w:p w14:paraId="34543E5F" w14:textId="77777777" w:rsidR="009E76B3" w:rsidRDefault="009E76B3" w:rsidP="009E76B3">
      <w:pPr>
        <w:numPr>
          <w:ilvl w:val="0"/>
          <w:numId w:val="1"/>
        </w:numPr>
      </w:pPr>
      <w:r>
        <w:rPr>
          <w:rFonts w:ascii="Roboto Mono" w:eastAsia="Roboto Mono" w:hAnsi="Roboto Mono" w:cs="Roboto Mono"/>
        </w:rPr>
        <w:t xml:space="preserve">Reduces </w:t>
      </w:r>
      <w:r>
        <w:rPr>
          <w:rFonts w:ascii="Roboto Mono" w:eastAsia="Roboto Mono" w:hAnsi="Roboto Mono" w:cs="Roboto Mono"/>
          <w:b/>
        </w:rPr>
        <w:t>misunderstandings and rework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1EE9813B" w14:textId="77777777" w:rsidR="009E76B3" w:rsidRDefault="009E76B3" w:rsidP="009E76B3">
      <w:pPr>
        <w:numPr>
          <w:ilvl w:val="0"/>
          <w:numId w:val="1"/>
        </w:numPr>
      </w:pPr>
      <w:r>
        <w:rPr>
          <w:rFonts w:ascii="Roboto Mono" w:eastAsia="Roboto Mono" w:hAnsi="Roboto Mono" w:cs="Roboto Mono"/>
        </w:rPr>
        <w:t xml:space="preserve">Provides </w:t>
      </w:r>
      <w:r>
        <w:rPr>
          <w:rFonts w:ascii="Roboto Mono" w:eastAsia="Roboto Mono" w:hAnsi="Roboto Mono" w:cs="Roboto Mono"/>
          <w:b/>
        </w:rPr>
        <w:t>clear definition of “done”</w:t>
      </w:r>
      <w:r>
        <w:rPr>
          <w:rFonts w:ascii="Roboto Mono" w:eastAsia="Roboto Mono" w:hAnsi="Roboto Mono" w:cs="Roboto Mono"/>
        </w:rPr>
        <w:t xml:space="preserve"> for each feature.</w:t>
      </w:r>
      <w:r>
        <w:rPr>
          <w:rFonts w:ascii="Roboto Mono" w:eastAsia="Roboto Mono" w:hAnsi="Roboto Mono" w:cs="Roboto Mono"/>
        </w:rPr>
        <w:br/>
      </w:r>
    </w:p>
    <w:p w14:paraId="7F0F692E" w14:textId="77777777" w:rsidR="009E76B3" w:rsidRDefault="009E76B3" w:rsidP="009E76B3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 w:cs="Roboto Mono"/>
        </w:rPr>
        <w:t xml:space="preserve">Acceptance tests act as </w:t>
      </w:r>
      <w:r>
        <w:rPr>
          <w:rFonts w:ascii="Roboto Mono" w:eastAsia="Roboto Mono" w:hAnsi="Roboto Mono" w:cs="Roboto Mono"/>
          <w:b/>
        </w:rPr>
        <w:t>living documentation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0D43051F" w14:textId="77777777" w:rsidR="009E76B3" w:rsidRDefault="009E76B3" w:rsidP="009E76B3">
      <w:r>
        <w:lastRenderedPageBreak/>
        <w:pict w14:anchorId="1695CAE0">
          <v:rect id="_x0000_i1028" style="width:0;height:1.5pt" o:hralign="center" o:hrstd="t" o:hr="t" fillcolor="#a0a0a0" stroked="f"/>
        </w:pict>
      </w:r>
    </w:p>
    <w:p w14:paraId="5F283008" w14:textId="77777777" w:rsidR="009E76B3" w:rsidRDefault="009E76B3" w:rsidP="009E76B3">
      <w:pPr>
        <w:pStyle w:val="Heading2"/>
        <w:keepNext w:val="0"/>
        <w:keepLines w:val="0"/>
        <w:rPr>
          <w:b/>
          <w:sz w:val="34"/>
          <w:szCs w:val="34"/>
        </w:rPr>
      </w:pPr>
      <w:bookmarkStart w:id="5" w:name="_6s1sq1j9rml3" w:colFirst="0" w:colLast="0"/>
      <w:bookmarkEnd w:id="5"/>
      <w:r>
        <w:rPr>
          <w:b/>
          <w:sz w:val="34"/>
          <w:szCs w:val="34"/>
        </w:rPr>
        <w:t>⚠️ Challenges</w:t>
      </w:r>
    </w:p>
    <w:p w14:paraId="23C77E78" w14:textId="77777777" w:rsidR="009E76B3" w:rsidRDefault="009E76B3" w:rsidP="009E76B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374B9A16" w14:textId="77777777" w:rsidR="009E76B3" w:rsidRDefault="009E76B3" w:rsidP="009E76B3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 w:cs="Roboto Mono"/>
        </w:rPr>
        <w:t xml:space="preserve">Requires </w:t>
      </w:r>
      <w:r>
        <w:rPr>
          <w:rFonts w:ascii="Roboto Mono" w:eastAsia="Roboto Mono" w:hAnsi="Roboto Mono" w:cs="Roboto Mono"/>
          <w:b/>
        </w:rPr>
        <w:t>close collaboration</w:t>
      </w:r>
      <w:r>
        <w:rPr>
          <w:rFonts w:ascii="Roboto Mono" w:eastAsia="Roboto Mono" w:hAnsi="Roboto Mono" w:cs="Roboto Mono"/>
        </w:rPr>
        <w:t xml:space="preserve"> and time investment.</w:t>
      </w:r>
      <w:r>
        <w:rPr>
          <w:rFonts w:ascii="Roboto Mono" w:eastAsia="Roboto Mono" w:hAnsi="Roboto Mono" w:cs="Roboto Mono"/>
        </w:rPr>
        <w:br/>
      </w:r>
    </w:p>
    <w:p w14:paraId="6A630552" w14:textId="77777777" w:rsidR="009E76B3" w:rsidRDefault="009E76B3" w:rsidP="009E76B3">
      <w:pPr>
        <w:numPr>
          <w:ilvl w:val="0"/>
          <w:numId w:val="2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If acceptance tests are vague or incomplete, misunderstandings can still occur.</w:t>
      </w:r>
      <w:r>
        <w:rPr>
          <w:rFonts w:ascii="Roboto Mono" w:eastAsia="Roboto Mono" w:hAnsi="Roboto Mono" w:cs="Roboto Mono"/>
        </w:rPr>
        <w:br/>
      </w:r>
    </w:p>
    <w:p w14:paraId="73D017FE" w14:textId="77777777" w:rsidR="009E76B3" w:rsidRDefault="009E76B3" w:rsidP="009E76B3">
      <w:pPr>
        <w:numPr>
          <w:ilvl w:val="0"/>
          <w:numId w:val="2"/>
        </w:numPr>
        <w:spacing w:after="240"/>
      </w:pPr>
      <w:r>
        <w:rPr>
          <w:rFonts w:ascii="Roboto Mono" w:eastAsia="Roboto Mono" w:hAnsi="Roboto Mono" w:cs="Roboto Mono"/>
        </w:rPr>
        <w:t xml:space="preserve">Needs </w:t>
      </w:r>
      <w:r>
        <w:rPr>
          <w:rFonts w:ascii="Roboto Mono" w:eastAsia="Roboto Mono" w:hAnsi="Roboto Mono" w:cs="Roboto Mono"/>
          <w:b/>
        </w:rPr>
        <w:t>good tooling</w:t>
      </w:r>
      <w:r>
        <w:rPr>
          <w:rFonts w:ascii="Roboto Mono" w:eastAsia="Roboto Mono" w:hAnsi="Roboto Mono" w:cs="Roboto Mono"/>
        </w:rPr>
        <w:t xml:space="preserve"> (e.g., FitNesse, Cucumber, SpecFlow).</w:t>
      </w:r>
      <w:r>
        <w:rPr>
          <w:rFonts w:ascii="Roboto Mono" w:eastAsia="Roboto Mono" w:hAnsi="Roboto Mono" w:cs="Roboto Mono"/>
        </w:rPr>
        <w:br/>
      </w:r>
    </w:p>
    <w:p w14:paraId="1135591F" w14:textId="77777777" w:rsidR="009E76B3" w:rsidRDefault="009E76B3" w:rsidP="009E76B3">
      <w:r>
        <w:pict w14:anchorId="0B94B158">
          <v:rect id="_x0000_i1029" style="width:0;height:1.5pt" o:hralign="center" o:hrstd="t" o:hr="t" fillcolor="#a0a0a0" stroked="f"/>
        </w:pict>
      </w:r>
    </w:p>
    <w:p w14:paraId="46A8B8D4" w14:textId="77777777" w:rsidR="009E76B3" w:rsidRDefault="009E76B3" w:rsidP="009E76B3">
      <w:pPr>
        <w:pStyle w:val="Heading2"/>
        <w:keepNext w:val="0"/>
        <w:keepLines w:val="0"/>
        <w:rPr>
          <w:b/>
          <w:sz w:val="34"/>
          <w:szCs w:val="34"/>
        </w:rPr>
      </w:pPr>
      <w:bookmarkStart w:id="6" w:name="_savvb3ak2d9x" w:colFirst="0" w:colLast="0"/>
      <w:bookmarkEnd w:id="6"/>
      <w:r>
        <w:rPr>
          <w:b/>
          <w:sz w:val="34"/>
          <w:szCs w:val="34"/>
        </w:rPr>
        <w:t>🔄 ATDD vs BDD vs TDD (Quick Comparison)</w:t>
      </w:r>
    </w:p>
    <w:p w14:paraId="51C76A31" w14:textId="77777777" w:rsidR="009E76B3" w:rsidRDefault="009E76B3" w:rsidP="009E76B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6A41B716" w14:textId="77777777" w:rsidR="009E76B3" w:rsidRDefault="009E76B3" w:rsidP="009E76B3">
      <w:r>
        <w:rPr>
          <w:noProof/>
        </w:rPr>
        <w:drawing>
          <wp:inline distT="114300" distB="114300" distL="114300" distR="114300" wp14:anchorId="55EE2320" wp14:editId="2BC6611C">
            <wp:extent cx="5943600" cy="15113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19"/>
        <w:gridCol w:w="2826"/>
        <w:gridCol w:w="2577"/>
        <w:gridCol w:w="2738"/>
      </w:tblGrid>
      <w:tr w:rsidR="009E76B3" w14:paraId="2A3A236C" w14:textId="77777777" w:rsidTr="00C429CD">
        <w:trPr>
          <w:trHeight w:val="500"/>
        </w:trPr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9A64C" w14:textId="77777777" w:rsidR="009E76B3" w:rsidRDefault="009E76B3" w:rsidP="00C429C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Approach</w:t>
            </w:r>
          </w:p>
        </w:tc>
        <w:tc>
          <w:tcPr>
            <w:tcW w:w="28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0DB39C" w14:textId="77777777" w:rsidR="009E76B3" w:rsidRDefault="009E76B3" w:rsidP="00C429C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Focus</w:t>
            </w:r>
          </w:p>
        </w:tc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04735" w14:textId="77777777" w:rsidR="009E76B3" w:rsidRDefault="009E76B3" w:rsidP="00C429C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Written By</w:t>
            </w:r>
          </w:p>
        </w:tc>
        <w:tc>
          <w:tcPr>
            <w:tcW w:w="27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8866F" w14:textId="77777777" w:rsidR="009E76B3" w:rsidRDefault="009E76B3" w:rsidP="00C429C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 Level</w:t>
            </w:r>
          </w:p>
        </w:tc>
      </w:tr>
      <w:tr w:rsidR="009E76B3" w14:paraId="0ACA100D" w14:textId="77777777" w:rsidTr="00C429CD">
        <w:trPr>
          <w:trHeight w:val="500"/>
        </w:trPr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DAA92" w14:textId="77777777" w:rsidR="009E76B3" w:rsidRDefault="009E76B3" w:rsidP="00C429C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TDD</w:t>
            </w:r>
          </w:p>
        </w:tc>
        <w:tc>
          <w:tcPr>
            <w:tcW w:w="28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356FB0" w14:textId="77777777" w:rsidR="009E76B3" w:rsidRDefault="009E76B3" w:rsidP="00C429C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Code correctness</w:t>
            </w:r>
          </w:p>
        </w:tc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AAC2C" w14:textId="77777777" w:rsidR="009E76B3" w:rsidRDefault="009E76B3" w:rsidP="00C429C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Developers</w:t>
            </w:r>
          </w:p>
        </w:tc>
        <w:tc>
          <w:tcPr>
            <w:tcW w:w="27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BE9ED" w14:textId="77777777" w:rsidR="009E76B3" w:rsidRDefault="009E76B3" w:rsidP="00C429C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Unit-level tests</w:t>
            </w:r>
          </w:p>
        </w:tc>
      </w:tr>
      <w:tr w:rsidR="009E76B3" w14:paraId="2ED2588F" w14:textId="77777777" w:rsidTr="00C429CD">
        <w:trPr>
          <w:trHeight w:val="785"/>
        </w:trPr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D68C62" w14:textId="77777777" w:rsidR="009E76B3" w:rsidRDefault="009E76B3" w:rsidP="00C429C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BDD</w:t>
            </w:r>
          </w:p>
        </w:tc>
        <w:tc>
          <w:tcPr>
            <w:tcW w:w="28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D42DEB" w14:textId="77777777" w:rsidR="009E76B3" w:rsidRDefault="009E76B3" w:rsidP="00C429C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System behavior (business-readable)</w:t>
            </w:r>
          </w:p>
        </w:tc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F2718E" w14:textId="77777777" w:rsidR="009E76B3" w:rsidRDefault="009E76B3" w:rsidP="00C429C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Developers + Testers + Business</w:t>
            </w:r>
          </w:p>
        </w:tc>
        <w:tc>
          <w:tcPr>
            <w:tcW w:w="27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B1E9E" w14:textId="77777777" w:rsidR="009E76B3" w:rsidRDefault="009E76B3" w:rsidP="00C429C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Scenario-level (Given-When-Then)</w:t>
            </w:r>
          </w:p>
        </w:tc>
      </w:tr>
      <w:tr w:rsidR="009E76B3" w14:paraId="6C99C05F" w14:textId="77777777" w:rsidTr="00C429CD">
        <w:trPr>
          <w:trHeight w:val="785"/>
        </w:trPr>
        <w:tc>
          <w:tcPr>
            <w:tcW w:w="121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9C3286" w14:textId="77777777" w:rsidR="009E76B3" w:rsidRDefault="009E76B3" w:rsidP="00C429C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ATDD</w:t>
            </w:r>
          </w:p>
        </w:tc>
        <w:tc>
          <w:tcPr>
            <w:tcW w:w="282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B30F2" w14:textId="77777777" w:rsidR="009E76B3" w:rsidRDefault="009E76B3" w:rsidP="00C429C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Meeting acceptance criteria</w:t>
            </w:r>
          </w:p>
        </w:tc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A18DD3" w14:textId="77777777" w:rsidR="009E76B3" w:rsidRDefault="009E76B3" w:rsidP="00C429C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Business + Testers + Developers</w:t>
            </w:r>
          </w:p>
        </w:tc>
        <w:tc>
          <w:tcPr>
            <w:tcW w:w="27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AD6A8" w14:textId="77777777" w:rsidR="009E76B3" w:rsidRDefault="009E76B3" w:rsidP="00C429C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High-level acceptance tests</w:t>
            </w:r>
          </w:p>
        </w:tc>
      </w:tr>
    </w:tbl>
    <w:p w14:paraId="6175F871" w14:textId="77777777" w:rsidR="009E76B3" w:rsidRDefault="009E76B3" w:rsidP="009E76B3">
      <w:r>
        <w:pict w14:anchorId="626438C2">
          <v:rect id="_x0000_i1030" style="width:0;height:1.5pt" o:hralign="center" o:hrstd="t" o:hr="t" fillcolor="#a0a0a0" stroked="f"/>
        </w:pict>
      </w:r>
    </w:p>
    <w:p w14:paraId="05C8F1AD" w14:textId="77777777" w:rsidR="009E76B3" w:rsidRDefault="009E76B3" w:rsidP="009E76B3">
      <w:pPr>
        <w:pStyle w:val="Heading2"/>
        <w:keepNext w:val="0"/>
        <w:keepLines w:val="0"/>
        <w:spacing w:before="280"/>
      </w:pPr>
      <w:bookmarkStart w:id="7" w:name="_fmvuxyawg8kf" w:colFirst="0" w:colLast="0"/>
      <w:bookmarkEnd w:id="7"/>
      <w:r>
        <w:t>⚖️ Summary:</w:t>
      </w:r>
    </w:p>
    <w:p w14:paraId="08EC3F89" w14:textId="77777777" w:rsidR="009E76B3" w:rsidRDefault="009E76B3" w:rsidP="009E76B3">
      <w:pPr>
        <w:spacing w:before="240" w:after="240"/>
      </w:pPr>
      <w:r>
        <w:rPr>
          <w:b/>
          <w:shd w:val="clear" w:color="auto" w:fill="B7B7B7"/>
        </w:rPr>
        <w:lastRenderedPageBreak/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[8/17/2025]</w:t>
      </w:r>
    </w:p>
    <w:p w14:paraId="6A4E1B65" w14:textId="77777777" w:rsidR="009E76B3" w:rsidRDefault="009E76B3" w:rsidP="009E76B3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ATDD = define acceptance tests up front with collaboration (business + dev + QA), then build code to make those tests pass.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It ensures the product meets </w:t>
      </w:r>
      <w:r>
        <w:rPr>
          <w:rFonts w:ascii="Roboto Mono" w:eastAsia="Roboto Mono" w:hAnsi="Roboto Mono" w:cs="Roboto Mono"/>
          <w:b/>
        </w:rPr>
        <w:t>business needs and user expectations</w:t>
      </w:r>
      <w:r>
        <w:rPr>
          <w:rFonts w:ascii="Roboto Mono" w:eastAsia="Roboto Mono" w:hAnsi="Roboto Mono" w:cs="Roboto Mono"/>
        </w:rPr>
        <w:t xml:space="preserve"> before writing a single line of code.</w:t>
      </w:r>
    </w:p>
    <w:p w14:paraId="517DED79" w14:textId="77777777" w:rsidR="009E76B3" w:rsidRDefault="009E76B3" w:rsidP="009E76B3">
      <w:r>
        <w:pict w14:anchorId="39E268BB">
          <v:rect id="_x0000_i1031" style="width:0;height:1.5pt" o:hralign="center" o:hrstd="t" o:hr="t" fillcolor="#a0a0a0" stroked="f"/>
        </w:pict>
      </w:r>
    </w:p>
    <w:p w14:paraId="670C177E" w14:textId="77777777" w:rsidR="009E76B3" w:rsidRDefault="009E76B3" w:rsidP="009E76B3"/>
    <w:p w14:paraId="61C3C72B" w14:textId="77777777" w:rsidR="00A70480" w:rsidRDefault="00A70480"/>
    <w:sectPr w:rsidR="00A70480" w:rsidSect="009E76B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CF39C1"/>
    <w:multiLevelType w:val="multilevel"/>
    <w:tmpl w:val="9E84B8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DB26D24"/>
    <w:multiLevelType w:val="multilevel"/>
    <w:tmpl w:val="B23A03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6116486"/>
    <w:multiLevelType w:val="multilevel"/>
    <w:tmpl w:val="62328F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DC40A2E"/>
    <w:multiLevelType w:val="multilevel"/>
    <w:tmpl w:val="6AA493C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593132064">
    <w:abstractNumId w:val="1"/>
  </w:num>
  <w:num w:numId="2" w16cid:durableId="319433334">
    <w:abstractNumId w:val="2"/>
  </w:num>
  <w:num w:numId="3" w16cid:durableId="42145927">
    <w:abstractNumId w:val="0"/>
  </w:num>
  <w:num w:numId="4" w16cid:durableId="14929618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8FA"/>
    <w:rsid w:val="002D1F4F"/>
    <w:rsid w:val="00711B4D"/>
    <w:rsid w:val="008952B3"/>
    <w:rsid w:val="009E76B3"/>
    <w:rsid w:val="00A70480"/>
    <w:rsid w:val="00BC18FA"/>
    <w:rsid w:val="00D341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AA77321-1F46-40ED-B013-E23DCF62E0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76B3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C18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C18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18F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18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18F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18F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18F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18F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18F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18F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C18F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18F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18F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18F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18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18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18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18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18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18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18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18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18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18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18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18F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18F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18F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18F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404</Words>
  <Characters>2304</Characters>
  <Application>Microsoft Office Word</Application>
  <DocSecurity>0</DocSecurity>
  <Lines>19</Lines>
  <Paragraphs>5</Paragraphs>
  <ScaleCrop>false</ScaleCrop>
  <Company/>
  <LinksUpToDate>false</LinksUpToDate>
  <CharactersWithSpaces>2703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2025-11-08T10:40:00Z</dcterms:created>
  <dcterms:modified xsi:type="dcterms:W3CDTF">2025-11-08T10:40:00Z</dcterms:modified>
</cp:coreProperties>
</file>