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2B61" w14:textId="77777777" w:rsidR="0033308F" w:rsidRDefault="0033308F" w:rsidP="0033308F">
      <w:pPr>
        <w:pStyle w:val="Heading1"/>
      </w:pPr>
      <w:bookmarkStart w:id="0" w:name="_a64kf6i9ku3c" w:colFirst="0" w:colLast="0"/>
      <w:bookmarkEnd w:id="0"/>
      <w:r>
        <w:t>Technical Risks</w:t>
      </w:r>
    </w:p>
    <w:p w14:paraId="690EFC61" w14:textId="77777777" w:rsidR="0033308F" w:rsidRDefault="0033308F" w:rsidP="0033308F">
      <w:pPr>
        <w:pStyle w:val="Heading2"/>
        <w:keepNext w:val="0"/>
        <w:keepLines w:val="0"/>
        <w:spacing w:before="480"/>
      </w:pPr>
      <w:bookmarkStart w:id="1" w:name="_9b99iv5fmtoj" w:colFirst="0" w:colLast="0"/>
      <w:bookmarkEnd w:id="1"/>
      <w:r>
        <w:t>📌 What are Technical Risks?</w:t>
      </w:r>
    </w:p>
    <w:p w14:paraId="7EF514C3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B2A82E4" w14:textId="77777777" w:rsidR="0033308F" w:rsidRDefault="0033308F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technology, architecture, tools, and technical implementation</w:t>
      </w:r>
      <w:r>
        <w:rPr>
          <w:rFonts w:ascii="Roboto Mono" w:eastAsia="Roboto Mono" w:hAnsi="Roboto Mono" w:cs="Roboto Mono"/>
        </w:rPr>
        <w:t xml:space="preserve"> of a project.</w:t>
      </w:r>
    </w:p>
    <w:p w14:paraId="48EC16A8" w14:textId="77777777" w:rsidR="0033308F" w:rsidRDefault="0033308F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arise when:</w:t>
      </w:r>
    </w:p>
    <w:p w14:paraId="242DFCDB" w14:textId="77777777" w:rsidR="0033308F" w:rsidRDefault="0033308F" w:rsidP="0033308F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chosen technology is new, unproven, or complex.</w:t>
      </w:r>
      <w:r>
        <w:rPr>
          <w:rFonts w:ascii="Roboto Mono" w:eastAsia="Roboto Mono" w:hAnsi="Roboto Mono" w:cs="Roboto Mono"/>
        </w:rPr>
        <w:br/>
      </w:r>
    </w:p>
    <w:p w14:paraId="134A1E86" w14:textId="77777777" w:rsidR="0033308F" w:rsidRDefault="0033308F" w:rsidP="0033308F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architecture may not scale or integrate properly.</w:t>
      </w:r>
      <w:r>
        <w:rPr>
          <w:rFonts w:ascii="Roboto Mono" w:eastAsia="Roboto Mono" w:hAnsi="Roboto Mono" w:cs="Roboto Mono"/>
        </w:rPr>
        <w:br/>
      </w:r>
    </w:p>
    <w:p w14:paraId="1D81C0AA" w14:textId="77777777" w:rsidR="0033308F" w:rsidRDefault="0033308F" w:rsidP="0033308F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Tools, environments, or platforms may fail or be insufficient.</w:t>
      </w:r>
      <w:r>
        <w:rPr>
          <w:rFonts w:ascii="Roboto Mono" w:eastAsia="Roboto Mono" w:hAnsi="Roboto Mono" w:cs="Roboto Mono"/>
        </w:rPr>
        <w:br/>
      </w:r>
    </w:p>
    <w:p w14:paraId="15C90643" w14:textId="77777777" w:rsidR="0033308F" w:rsidRDefault="0033308F" w:rsidP="0033308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Technical Risks = Risks that come from technology choices, design, implementation, or infrastructure.</w:t>
      </w:r>
    </w:p>
    <w:p w14:paraId="5C01FD46" w14:textId="77777777" w:rsidR="0033308F" w:rsidRDefault="0033308F" w:rsidP="0033308F">
      <w:r>
        <w:pict w14:anchorId="1F8A7BFE">
          <v:rect id="_x0000_i1025" style="width:0;height:1.5pt" o:hralign="center" o:hrstd="t" o:hr="t" fillcolor="#a0a0a0" stroked="f"/>
        </w:pict>
      </w:r>
    </w:p>
    <w:p w14:paraId="535E4477" w14:textId="77777777" w:rsidR="0033308F" w:rsidRDefault="0033308F" w:rsidP="0033308F">
      <w:pPr>
        <w:pStyle w:val="Heading2"/>
        <w:keepNext w:val="0"/>
        <w:keepLines w:val="0"/>
        <w:spacing w:before="480"/>
      </w:pPr>
      <w:bookmarkStart w:id="2" w:name="_6ru4tl7ribp4" w:colFirst="0" w:colLast="0"/>
      <w:bookmarkEnd w:id="2"/>
      <w:r>
        <w:t>🎯 Examples of Technical Risks</w:t>
      </w:r>
    </w:p>
    <w:p w14:paraId="6275617F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aroedi88sp5h" w:colFirst="0" w:colLast="0"/>
      <w:bookmarkEnd w:id="3"/>
      <w:r>
        <w:rPr>
          <w:b/>
          <w:color w:val="000000"/>
          <w:sz w:val="26"/>
          <w:szCs w:val="26"/>
        </w:rPr>
        <w:t>1. Technology Risks</w:t>
      </w:r>
    </w:p>
    <w:p w14:paraId="4C2A1DED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6CAF04E" w14:textId="77777777" w:rsidR="0033308F" w:rsidRDefault="0033308F" w:rsidP="0033308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new or untested technologies</w:t>
      </w:r>
      <w:r>
        <w:rPr>
          <w:rFonts w:ascii="Roboto Mono" w:eastAsia="Roboto Mono" w:hAnsi="Roboto Mono" w:cs="Roboto Mono"/>
        </w:rPr>
        <w:t xml:space="preserve"> that the team is unfamiliar with.</w:t>
      </w:r>
      <w:r>
        <w:rPr>
          <w:rFonts w:ascii="Roboto Mono" w:eastAsia="Roboto Mono" w:hAnsi="Roboto Mono" w:cs="Roboto Mono"/>
        </w:rPr>
        <w:br/>
      </w:r>
    </w:p>
    <w:p w14:paraId="3271A6B2" w14:textId="77777777" w:rsidR="0033308F" w:rsidRDefault="0033308F" w:rsidP="0033308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Migrating to a new cloud service with unknown limitations.</w:t>
      </w:r>
      <w:r>
        <w:rPr>
          <w:i/>
        </w:rPr>
        <w:br/>
      </w:r>
    </w:p>
    <w:p w14:paraId="4D14C3A5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gb5lw371gps" w:colFirst="0" w:colLast="0"/>
      <w:bookmarkEnd w:id="4"/>
      <w:r>
        <w:rPr>
          <w:b/>
          <w:color w:val="000000"/>
          <w:sz w:val="26"/>
          <w:szCs w:val="26"/>
        </w:rPr>
        <w:t>2. Integration Risks</w:t>
      </w:r>
    </w:p>
    <w:p w14:paraId="30A267A2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16E91C2" w14:textId="77777777" w:rsidR="0033308F" w:rsidRDefault="0033308F" w:rsidP="0033308F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Different systems may not work well together.</w:t>
      </w:r>
      <w:r>
        <w:rPr>
          <w:rFonts w:ascii="Roboto Mono" w:eastAsia="Roboto Mono" w:hAnsi="Roboto Mono" w:cs="Roboto Mono"/>
        </w:rPr>
        <w:br/>
      </w:r>
    </w:p>
    <w:p w14:paraId="69DAAC7F" w14:textId="77777777" w:rsidR="0033308F" w:rsidRDefault="0033308F" w:rsidP="0033308F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API does not integrate smoothly with the shopping cart.</w:t>
      </w:r>
      <w:r>
        <w:rPr>
          <w:rFonts w:ascii="Roboto Mono" w:eastAsia="Roboto Mono" w:hAnsi="Roboto Mono" w:cs="Roboto Mono"/>
          <w:i/>
        </w:rPr>
        <w:br/>
      </w:r>
    </w:p>
    <w:p w14:paraId="051868FE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awppk2l018u" w:colFirst="0" w:colLast="0"/>
      <w:bookmarkEnd w:id="5"/>
      <w:r>
        <w:rPr>
          <w:b/>
          <w:color w:val="000000"/>
          <w:sz w:val="26"/>
          <w:szCs w:val="26"/>
        </w:rPr>
        <w:t>3. Performance/Scalability Risks</w:t>
      </w:r>
    </w:p>
    <w:p w14:paraId="14809E7C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54CB618" w14:textId="77777777" w:rsidR="0033308F" w:rsidRDefault="0033308F" w:rsidP="0033308F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System may not handle required </w:t>
      </w:r>
      <w:r>
        <w:rPr>
          <w:rFonts w:ascii="Roboto Mono" w:eastAsia="Roboto Mono" w:hAnsi="Roboto Mono" w:cs="Roboto Mono"/>
          <w:b/>
        </w:rPr>
        <w:t>volume, speed, or load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26F4B" w14:textId="77777777" w:rsidR="0033308F" w:rsidRDefault="0033308F" w:rsidP="0033308F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Website crashes when 10,000 users log in at the same time.</w:t>
      </w:r>
      <w:r>
        <w:rPr>
          <w:rFonts w:ascii="Roboto Mono" w:eastAsia="Roboto Mono" w:hAnsi="Roboto Mono" w:cs="Roboto Mono"/>
          <w:i/>
        </w:rPr>
        <w:br/>
      </w:r>
    </w:p>
    <w:p w14:paraId="11A4490B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j3lekup5otci" w:colFirst="0" w:colLast="0"/>
      <w:bookmarkEnd w:id="6"/>
      <w:r>
        <w:rPr>
          <w:b/>
          <w:color w:val="000000"/>
          <w:sz w:val="26"/>
          <w:szCs w:val="26"/>
        </w:rPr>
        <w:t>4. Tool/Environment Risks</w:t>
      </w:r>
    </w:p>
    <w:p w14:paraId="6692F8B2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F5BAC5E" w14:textId="77777777" w:rsidR="0033308F" w:rsidRDefault="0033308F" w:rsidP="0033308F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 may not support the required testing or development.</w:t>
      </w:r>
      <w:r>
        <w:rPr>
          <w:rFonts w:ascii="Roboto Mono" w:eastAsia="Roboto Mono" w:hAnsi="Roboto Mono" w:cs="Roboto Mono"/>
        </w:rPr>
        <w:br/>
      </w:r>
    </w:p>
    <w:p w14:paraId="6AF0549C" w14:textId="77777777" w:rsidR="0033308F" w:rsidRDefault="0033308F" w:rsidP="0033308F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doesn’t work with the mobile app framework.</w:t>
      </w:r>
      <w:r>
        <w:rPr>
          <w:rFonts w:ascii="Roboto Mono" w:eastAsia="Roboto Mono" w:hAnsi="Roboto Mono" w:cs="Roboto Mono"/>
          <w:i/>
        </w:rPr>
        <w:br/>
      </w:r>
    </w:p>
    <w:p w14:paraId="20EAC2EF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ccw1adey0poa" w:colFirst="0" w:colLast="0"/>
      <w:bookmarkEnd w:id="7"/>
      <w:r>
        <w:rPr>
          <w:b/>
          <w:color w:val="000000"/>
          <w:sz w:val="26"/>
          <w:szCs w:val="26"/>
        </w:rPr>
        <w:t>5. Security Risks</w:t>
      </w:r>
    </w:p>
    <w:p w14:paraId="694511C7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9C80006" w14:textId="77777777" w:rsidR="0033308F" w:rsidRDefault="0033308F" w:rsidP="0033308F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technical design exposes vulnerabilities.</w:t>
      </w:r>
      <w:r>
        <w:rPr>
          <w:rFonts w:ascii="Roboto Mono" w:eastAsia="Roboto Mono" w:hAnsi="Roboto Mono" w:cs="Roboto Mono"/>
        </w:rPr>
        <w:br/>
      </w:r>
    </w:p>
    <w:p w14:paraId="28B59BE8" w14:textId="77777777" w:rsidR="0033308F" w:rsidRDefault="0033308F" w:rsidP="0033308F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Database encryption not properly implemented → hackers can steal data.</w:t>
      </w:r>
      <w:r>
        <w:rPr>
          <w:rFonts w:ascii="Nova Mono" w:eastAsia="Nova Mono" w:hAnsi="Nova Mono" w:cs="Nova Mono"/>
          <w:i/>
        </w:rPr>
        <w:br/>
      </w:r>
    </w:p>
    <w:p w14:paraId="5A2ACFD2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l75krd7ygr2" w:colFirst="0" w:colLast="0"/>
      <w:bookmarkEnd w:id="8"/>
      <w:r>
        <w:rPr>
          <w:b/>
          <w:color w:val="000000"/>
          <w:sz w:val="26"/>
          <w:szCs w:val="26"/>
        </w:rPr>
        <w:t>6. Dependency Risks</w:t>
      </w:r>
    </w:p>
    <w:p w14:paraId="3773A280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A2DE1F6" w14:textId="77777777" w:rsidR="0033308F" w:rsidRDefault="0033308F" w:rsidP="0033308F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Relying on third-party libraries, vendors, or platforms that may fail.</w:t>
      </w:r>
      <w:r>
        <w:rPr>
          <w:rFonts w:ascii="Roboto Mono" w:eastAsia="Roboto Mono" w:hAnsi="Roboto Mono" w:cs="Roboto Mono"/>
        </w:rPr>
        <w:br/>
      </w:r>
    </w:p>
    <w:p w14:paraId="7D4295EC" w14:textId="77777777" w:rsidR="0033308F" w:rsidRDefault="0033308F" w:rsidP="0033308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External API downtime blocks critical business function.</w:t>
      </w:r>
      <w:r>
        <w:rPr>
          <w:i/>
        </w:rPr>
        <w:br/>
      </w:r>
    </w:p>
    <w:p w14:paraId="7E7E6CBA" w14:textId="77777777" w:rsidR="0033308F" w:rsidRDefault="0033308F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imsenlgubftd" w:colFirst="0" w:colLast="0"/>
      <w:bookmarkEnd w:id="9"/>
      <w:r>
        <w:rPr>
          <w:b/>
          <w:color w:val="000000"/>
          <w:sz w:val="26"/>
          <w:szCs w:val="26"/>
        </w:rPr>
        <w:t>7. Data &amp; Migration Risks</w:t>
      </w:r>
    </w:p>
    <w:p w14:paraId="531E0E49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316E3F5" w14:textId="77777777" w:rsidR="0033308F" w:rsidRDefault="0033308F" w:rsidP="0033308F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in data conversion, migration, or synchronization.</w:t>
      </w:r>
      <w:r>
        <w:rPr>
          <w:rFonts w:ascii="Roboto Mono" w:eastAsia="Roboto Mono" w:hAnsi="Roboto Mono" w:cs="Roboto Mono"/>
        </w:rPr>
        <w:br/>
      </w:r>
    </w:p>
    <w:p w14:paraId="6033F4E2" w14:textId="77777777" w:rsidR="0033308F" w:rsidRDefault="0033308F" w:rsidP="0033308F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Customer data lost while moving from old CRM to new system.</w:t>
      </w:r>
      <w:r>
        <w:rPr>
          <w:rFonts w:ascii="Roboto Mono" w:eastAsia="Roboto Mono" w:hAnsi="Roboto Mono" w:cs="Roboto Mono"/>
          <w:i/>
        </w:rPr>
        <w:br/>
      </w:r>
    </w:p>
    <w:p w14:paraId="44467BDC" w14:textId="77777777" w:rsidR="0033308F" w:rsidRDefault="0033308F" w:rsidP="0033308F">
      <w:r>
        <w:pict w14:anchorId="1EC38017">
          <v:rect id="_x0000_i1026" style="width:0;height:1.5pt" o:hralign="center" o:hrstd="t" o:hr="t" fillcolor="#a0a0a0" stroked="f"/>
        </w:pict>
      </w:r>
    </w:p>
    <w:p w14:paraId="5F0A8721" w14:textId="77777777" w:rsidR="0033308F" w:rsidRDefault="0033308F" w:rsidP="0033308F">
      <w:pPr>
        <w:pStyle w:val="Heading2"/>
        <w:keepNext w:val="0"/>
        <w:keepLines w:val="0"/>
        <w:spacing w:before="480"/>
      </w:pPr>
      <w:bookmarkStart w:id="10" w:name="_798qmextlriu" w:colFirst="0" w:colLast="0"/>
      <w:bookmarkEnd w:id="10"/>
      <w:r>
        <w:t>🖥️ Example in Testing Context</w:t>
      </w:r>
    </w:p>
    <w:p w14:paraId="31EEDF85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401C5B0" w14:textId="77777777" w:rsidR="0033308F" w:rsidRDefault="0033308F" w:rsidP="0033308F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Technical Risk:</w:t>
      </w:r>
      <w:r>
        <w:rPr>
          <w:rFonts w:ascii="Roboto Mono" w:eastAsia="Roboto Mono" w:hAnsi="Roboto Mono" w:cs="Roboto Mono"/>
        </w:rPr>
        <w:t xml:space="preserve"> Test automation framework may not support iOS 18.</w:t>
      </w:r>
      <w:r>
        <w:rPr>
          <w:rFonts w:ascii="Roboto Mono" w:eastAsia="Roboto Mono" w:hAnsi="Roboto Mono" w:cs="Roboto Mono"/>
        </w:rPr>
        <w:br/>
      </w:r>
    </w:p>
    <w:p w14:paraId="4309B8A5" w14:textId="77777777" w:rsidR="0033308F" w:rsidRDefault="0033308F" w:rsidP="0033308F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Mobile app testing delayed, coverage reduced.</w:t>
      </w:r>
      <w:r>
        <w:rPr>
          <w:rFonts w:ascii="Roboto Mono" w:eastAsia="Roboto Mono" w:hAnsi="Roboto Mono" w:cs="Roboto Mono"/>
        </w:rPr>
        <w:br/>
      </w:r>
    </w:p>
    <w:p w14:paraId="66FD6542" w14:textId="77777777" w:rsidR="0033308F" w:rsidRDefault="0033308F" w:rsidP="0033308F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Research framework compatibility early, plan backup manual testing.</w:t>
      </w:r>
      <w:r>
        <w:rPr>
          <w:rFonts w:ascii="Roboto Mono" w:eastAsia="Roboto Mono" w:hAnsi="Roboto Mono" w:cs="Roboto Mono"/>
        </w:rPr>
        <w:br/>
      </w:r>
    </w:p>
    <w:p w14:paraId="22229495" w14:textId="77777777" w:rsidR="0033308F" w:rsidRDefault="0033308F" w:rsidP="0033308F">
      <w:r>
        <w:pict w14:anchorId="4D15C168">
          <v:rect id="_x0000_i1027" style="width:0;height:1.5pt" o:hralign="center" o:hrstd="t" o:hr="t" fillcolor="#a0a0a0" stroked="f"/>
        </w:pict>
      </w:r>
    </w:p>
    <w:p w14:paraId="23AAD86B" w14:textId="77777777" w:rsidR="0033308F" w:rsidRDefault="0033308F" w:rsidP="0033308F">
      <w:pPr>
        <w:pStyle w:val="Heading2"/>
        <w:keepNext w:val="0"/>
        <w:keepLines w:val="0"/>
        <w:spacing w:before="480"/>
      </w:pPr>
      <w:bookmarkStart w:id="11" w:name="_1cfhkuwcsyyb" w:colFirst="0" w:colLast="0"/>
      <w:bookmarkEnd w:id="11"/>
      <w:r>
        <w:t>🗂️ How Technical Risks Differ</w:t>
      </w:r>
    </w:p>
    <w:p w14:paraId="6C3D54DD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7ED93E1" w14:textId="77777777" w:rsidR="0033308F" w:rsidRDefault="0033308F" w:rsidP="0033308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management, budget, timeline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4EE04D" w14:textId="77777777" w:rsidR="0033308F" w:rsidRDefault="0033308F" w:rsidP="0033308F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software functionality &amp;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FFC157" w14:textId="77777777" w:rsidR="0033308F" w:rsidRDefault="0033308F" w:rsidP="0033308F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Business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organization’s revenue &amp; reputation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A8F880" w14:textId="77777777" w:rsidR="0033308F" w:rsidRDefault="0033308F" w:rsidP="0033308F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technology, architecture, tools, and implementation feasibility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5234CB" w14:textId="77777777" w:rsidR="0033308F" w:rsidRDefault="0033308F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FC037F9" w14:textId="77777777" w:rsidR="0033308F" w:rsidRDefault="0033308F" w:rsidP="0033308F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“We don’t have enough testers → delay.”</w:t>
      </w:r>
      <w:r>
        <w:rPr>
          <w:rFonts w:ascii="Nova Mono" w:eastAsia="Nova Mono" w:hAnsi="Nova Mono" w:cs="Nova Mono"/>
          <w:i/>
        </w:rPr>
        <w:br/>
      </w:r>
    </w:p>
    <w:p w14:paraId="4C301868" w14:textId="77777777" w:rsidR="0033308F" w:rsidRDefault="0033308F" w:rsidP="0033308F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6C253C86" w14:textId="77777777" w:rsidR="0033308F" w:rsidRDefault="0033308F" w:rsidP="0033308F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users leave → revenue loss.”</w:t>
      </w:r>
      <w:r>
        <w:rPr>
          <w:rFonts w:ascii="Nova Mono" w:eastAsia="Nova Mono" w:hAnsi="Nova Mono" w:cs="Nova Mono"/>
          <w:i/>
        </w:rPr>
        <w:br/>
      </w:r>
    </w:p>
    <w:p w14:paraId="6B8FCC59" w14:textId="77777777" w:rsidR="0033308F" w:rsidRDefault="0033308F" w:rsidP="0033308F">
      <w:pPr>
        <w:numPr>
          <w:ilvl w:val="0"/>
          <w:numId w:val="8"/>
        </w:numPr>
        <w:spacing w:after="240"/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Nova Mono" w:eastAsia="Nova Mono" w:hAnsi="Nova Mono" w:cs="Nova Mono"/>
          <w:i/>
        </w:rPr>
        <w:t>“Chosen authentication library may not support biometric login → feature fails.”</w:t>
      </w:r>
      <w:r>
        <w:rPr>
          <w:i/>
        </w:rPr>
        <w:br/>
      </w:r>
    </w:p>
    <w:p w14:paraId="069F734A" w14:textId="77777777" w:rsidR="0033308F" w:rsidRDefault="0033308F" w:rsidP="0033308F">
      <w:r>
        <w:pict w14:anchorId="56A97E75">
          <v:rect id="_x0000_i1028" style="width:0;height:1.5pt" o:hralign="center" o:hrstd="t" o:hr="t" fillcolor="#a0a0a0" stroked="f"/>
        </w:pict>
      </w:r>
    </w:p>
    <w:p w14:paraId="2E168239" w14:textId="77777777" w:rsidR="0033308F" w:rsidRDefault="0033308F" w:rsidP="0033308F">
      <w:pPr>
        <w:pStyle w:val="Heading2"/>
        <w:keepNext w:val="0"/>
        <w:keepLines w:val="0"/>
        <w:spacing w:before="480"/>
      </w:pPr>
      <w:bookmarkStart w:id="12" w:name="_qghyof17sg0n" w:colFirst="0" w:colLast="0"/>
      <w:bookmarkEnd w:id="12"/>
      <w:r>
        <w:t>🔑 Summary</w:t>
      </w:r>
    </w:p>
    <w:p w14:paraId="308EA238" w14:textId="77777777" w:rsidR="0033308F" w:rsidRDefault="0033308F" w:rsidP="0033308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AF20C31" w14:textId="77777777" w:rsidR="0033308F" w:rsidRDefault="0033308F" w:rsidP="0033308F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= Risks from </w:t>
      </w:r>
      <w:r>
        <w:rPr>
          <w:rFonts w:ascii="Roboto Mono" w:eastAsia="Roboto Mono" w:hAnsi="Roboto Mono" w:cs="Roboto Mono"/>
          <w:b/>
        </w:rPr>
        <w:t>technology, architecture, tools, and system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CAA970" w14:textId="77777777" w:rsidR="0033308F" w:rsidRDefault="0033308F" w:rsidP="0033308F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They can cause </w:t>
      </w:r>
      <w:r>
        <w:rPr>
          <w:rFonts w:ascii="Roboto Mono" w:eastAsia="Roboto Mono" w:hAnsi="Roboto Mono" w:cs="Roboto Mono"/>
          <w:b/>
        </w:rPr>
        <w:t>failures, delays, or higher costs</w:t>
      </w:r>
      <w:r>
        <w:rPr>
          <w:rFonts w:ascii="Roboto Mono" w:eastAsia="Roboto Mono" w:hAnsi="Roboto Mono" w:cs="Roboto Mono"/>
        </w:rPr>
        <w:t xml:space="preserve"> if not managed.</w:t>
      </w:r>
      <w:r>
        <w:rPr>
          <w:rFonts w:ascii="Roboto Mono" w:eastAsia="Roboto Mono" w:hAnsi="Roboto Mono" w:cs="Roboto Mono"/>
        </w:rPr>
        <w:br/>
      </w:r>
    </w:p>
    <w:p w14:paraId="13D30E6C" w14:textId="77777777" w:rsidR="0033308F" w:rsidRDefault="0033308F" w:rsidP="0033308F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Testers &amp; developers identify them early to ensure </w:t>
      </w:r>
      <w:r>
        <w:rPr>
          <w:rFonts w:ascii="Roboto Mono" w:eastAsia="Roboto Mono" w:hAnsi="Roboto Mono" w:cs="Roboto Mono"/>
          <w:b/>
        </w:rPr>
        <w:t>feasibility, scalability, and stability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2DD0BD2" w14:textId="77777777" w:rsidR="0033308F" w:rsidRDefault="0033308F" w:rsidP="0033308F">
      <w:r>
        <w:pict w14:anchorId="3F6539E0">
          <v:rect id="_x0000_i1029" style="width:0;height:1.5pt" o:hralign="center" o:hrstd="t" o:hr="t" fillcolor="#a0a0a0" stroked="f"/>
        </w:pict>
      </w:r>
    </w:p>
    <w:p w14:paraId="151B2ED0" w14:textId="77777777" w:rsidR="0033308F" w:rsidRDefault="0033308F" w:rsidP="0033308F"/>
    <w:p w14:paraId="431A39E7" w14:textId="77777777" w:rsidR="00A70480" w:rsidRDefault="00A70480"/>
    <w:sectPr w:rsidR="00A70480" w:rsidSect="003330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EC6"/>
    <w:multiLevelType w:val="multilevel"/>
    <w:tmpl w:val="E8F0E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86FF4"/>
    <w:multiLevelType w:val="multilevel"/>
    <w:tmpl w:val="5A0E4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C70F2"/>
    <w:multiLevelType w:val="multilevel"/>
    <w:tmpl w:val="930E2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42360"/>
    <w:multiLevelType w:val="multilevel"/>
    <w:tmpl w:val="A1B62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B3A1C"/>
    <w:multiLevelType w:val="multilevel"/>
    <w:tmpl w:val="16CE2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6A4F95"/>
    <w:multiLevelType w:val="multilevel"/>
    <w:tmpl w:val="9468F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845E8F"/>
    <w:multiLevelType w:val="multilevel"/>
    <w:tmpl w:val="C184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BF639D"/>
    <w:multiLevelType w:val="multilevel"/>
    <w:tmpl w:val="9628F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737951"/>
    <w:multiLevelType w:val="multilevel"/>
    <w:tmpl w:val="B276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E22DCD"/>
    <w:multiLevelType w:val="multilevel"/>
    <w:tmpl w:val="7B46B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181937"/>
    <w:multiLevelType w:val="multilevel"/>
    <w:tmpl w:val="1D1C2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6643D7"/>
    <w:multiLevelType w:val="multilevel"/>
    <w:tmpl w:val="BD4CB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233332">
    <w:abstractNumId w:val="1"/>
  </w:num>
  <w:num w:numId="2" w16cid:durableId="520239439">
    <w:abstractNumId w:val="0"/>
  </w:num>
  <w:num w:numId="3" w16cid:durableId="1270433049">
    <w:abstractNumId w:val="4"/>
  </w:num>
  <w:num w:numId="4" w16cid:durableId="1875456024">
    <w:abstractNumId w:val="10"/>
  </w:num>
  <w:num w:numId="5" w16cid:durableId="1822193023">
    <w:abstractNumId w:val="6"/>
  </w:num>
  <w:num w:numId="6" w16cid:durableId="679815298">
    <w:abstractNumId w:val="3"/>
  </w:num>
  <w:num w:numId="7" w16cid:durableId="1202088029">
    <w:abstractNumId w:val="5"/>
  </w:num>
  <w:num w:numId="8" w16cid:durableId="525144757">
    <w:abstractNumId w:val="9"/>
  </w:num>
  <w:num w:numId="9" w16cid:durableId="1414206059">
    <w:abstractNumId w:val="8"/>
  </w:num>
  <w:num w:numId="10" w16cid:durableId="2129737869">
    <w:abstractNumId w:val="11"/>
  </w:num>
  <w:num w:numId="11" w16cid:durableId="1272055336">
    <w:abstractNumId w:val="2"/>
  </w:num>
  <w:num w:numId="12" w16cid:durableId="1111972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98"/>
    <w:rsid w:val="002B1A98"/>
    <w:rsid w:val="002D1F4F"/>
    <w:rsid w:val="0033308F"/>
    <w:rsid w:val="00711B4D"/>
    <w:rsid w:val="008952B3"/>
    <w:rsid w:val="00A70480"/>
    <w:rsid w:val="00D9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49E27-0830-4776-A3A0-CDC3685F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0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A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A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A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A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2025-11-09T02:59:00Z</dcterms:created>
  <dcterms:modified xsi:type="dcterms:W3CDTF">2025-11-09T02:59:00Z</dcterms:modified>
</cp:coreProperties>
</file>