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kf72yipbp1x" w:id="0"/>
      <w:bookmarkEnd w:id="0"/>
      <w:r w:rsidDel="00000000" w:rsidR="00000000" w:rsidRPr="00000000">
        <w:rPr>
          <w:rtl w:val="0"/>
        </w:rPr>
        <w:t xml:space="preserve">Rich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7dzwejz1whs" w:id="1"/>
      <w:bookmarkEnd w:id="1"/>
      <w:r w:rsidDel="00000000" w:rsidR="00000000" w:rsidRPr="00000000">
        <w:rPr>
          <w:rtl w:val="0"/>
        </w:rPr>
        <w:t xml:space="preserve">🔹 What is Rich Rhyme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rich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rhyme that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words that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identical in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in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(and sometimes spelling). It is a form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identical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specifically exploits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semantic difference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the rhyming words.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words sound exactly the same but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(and sometimes different spellings).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40" w:before="240" w:lineRule="auto"/>
        <w:rPr/>
      </w:pPr>
      <w:bookmarkStart w:colFirst="0" w:colLast="0" w:name="_y5srtd915uoa" w:id="2"/>
      <w:bookmarkEnd w:id="2"/>
      <w:r w:rsidDel="00000000" w:rsidR="00000000" w:rsidRPr="00000000">
        <w:rPr>
          <w:rtl w:val="0"/>
        </w:rPr>
        <w:t xml:space="preserve">🧱 Key Features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Pronunciation: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Exactly the same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be the same or different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Different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Class: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be the same (noun/noun) or different (verb/noun, etc.)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40" w:before="240" w:lineRule="auto"/>
        <w:rPr/>
      </w:pPr>
      <w:bookmarkStart w:colFirst="0" w:colLast="0" w:name="_doo46hbgdnny" w:id="3"/>
      <w:bookmarkEnd w:id="3"/>
      <w:r w:rsidDel="00000000" w:rsidR="00000000" w:rsidRPr="00000000">
        <w:rPr>
          <w:rtl w:val="0"/>
        </w:rPr>
        <w:t xml:space="preserve">📝 Examples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995"/>
        <w:gridCol w:w="2720"/>
        <w:gridCol w:w="4190"/>
        <w:tblGridChange w:id="0">
          <w:tblGrid>
            <w:gridCol w:w="995"/>
            <w:gridCol w:w="995"/>
            <w:gridCol w:w="2720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brave knight rode into the night.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ghostly stare at every stair.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 stand there bare, with nothing to bear.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sacred rite of choosing what's right.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word, diff.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 rose and gave her a rose.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40" w:before="240" w:lineRule="auto"/>
        <w:rPr/>
      </w:pPr>
      <w:bookmarkStart w:colFirst="0" w:colLast="0" w:name="_owx9ovbzpcf3" w:id="4"/>
      <w:bookmarkEnd w:id="4"/>
      <w:r w:rsidDel="00000000" w:rsidR="00000000" w:rsidRPr="00000000">
        <w:rPr>
          <w:rtl w:val="0"/>
        </w:rPr>
        <w:t xml:space="preserve">🎨 Poetic Effect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depth through wordplay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double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ambiguity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witty effects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Enhances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semantic layering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poems and lyrics.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40" w:before="240" w:lineRule="auto"/>
        <w:rPr/>
      </w:pPr>
      <w:bookmarkStart w:colFirst="0" w:colLast="0" w:name="_8o5ltlb6kw15" w:id="5"/>
      <w:bookmarkEnd w:id="5"/>
      <w:r w:rsidDel="00000000" w:rsidR="00000000" w:rsidRPr="00000000">
        <w:rPr>
          <w:rtl w:val="0"/>
        </w:rPr>
        <w:t xml:space="preserve">🗂️ Subcategory Of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Identical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semantically richer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Sometimes overlaps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paronomasia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(punning).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40" w:before="240" w:lineRule="auto"/>
        <w:rPr/>
      </w:pPr>
      <w:bookmarkStart w:colFirst="0" w:colLast="0" w:name="_36izdrd6gg9r" w:id="6"/>
      <w:bookmarkEnd w:id="6"/>
      <w:r w:rsidDel="00000000" w:rsidR="00000000" w:rsidRPr="00000000">
        <w:rPr>
          <w:rtl w:val="0"/>
        </w:rPr>
        <w:t xml:space="preserve">⚠️ Not to Be Confused With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5795"/>
        <w:tblGridChange w:id="0">
          <w:tblGrid>
            <w:gridCol w:w="1925"/>
            <w:gridCol w:w="5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Perfect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Sounds match, but words are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completely different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Identical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repeat the same word (less nuanced than rich rhyme)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Eye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Looks similar in spelling, but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doesn't sound the same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40" w:before="240" w:lineRule="auto"/>
        <w:rPr/>
      </w:pPr>
      <w:bookmarkStart w:colFirst="0" w:colLast="0" w:name="_sz9ufobjy0za" w:id="7"/>
      <w:bookmarkEnd w:id="7"/>
      <w:r w:rsidDel="00000000" w:rsidR="00000000" w:rsidRPr="00000000">
        <w:rPr>
          <w:rtl w:val="0"/>
        </w:rPr>
        <w:t xml:space="preserve">🖋️ Used In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witty or philosophical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Rap and spoken word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Limericks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riddles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humorous writing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