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33ffisd46f3" w:id="0"/>
      <w:bookmarkEnd w:id="0"/>
      <w:r w:rsidDel="00000000" w:rsidR="00000000" w:rsidRPr="00000000">
        <w:rPr>
          <w:rtl w:val="0"/>
        </w:rPr>
        <w:t xml:space="preserve">Enjambed Internal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kzmvxnc75s4" w:id="1"/>
      <w:bookmarkEnd w:id="1"/>
      <w:r w:rsidDel="00000000" w:rsidR="00000000" w:rsidRPr="00000000">
        <w:rPr>
          <w:rtl w:val="0"/>
        </w:rPr>
        <w:t xml:space="preserve">🔄 What is Enjambed Internal Rhyme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7700"/>
        <w:tblGridChange w:id="0">
          <w:tblGrid>
            <w:gridCol w:w="1535"/>
            <w:gridCol w:w="7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type of internal rhyme that occurs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across enjambed lines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where rhyming words appear in the middle of one line and continue into the next, often without punctuation.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rhyme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embedded in a syntactic flow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not neatly contained in single lines.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Internal Rhyme → Enjambed Internal Rhyme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Related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Enjambment — the continuation of a sentence without a pause beyond the end of a line.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1tymslws99gw" w:id="2"/>
      <w:bookmarkEnd w:id="2"/>
      <w:r w:rsidDel="00000000" w:rsidR="00000000" w:rsidRPr="00000000">
        <w:rPr>
          <w:rtl w:val="0"/>
        </w:rPr>
        <w:t xml:space="preserve">📝 Examples: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knew that fate would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play</w:t>
        <w:br w:type="textWrapping"/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its part in dreams that fade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away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 stand alone and start to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feel</w:t>
        <w:br w:type="textWrapping"/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the weight of silence, dark and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Here, the rhymes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play–away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feel–real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bridge over lines that are enjambed — there’s no pause between the lines, yet the rhyme is internal because it connects mid-sentence elements.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p6z5og8dtn33" w:id="3"/>
      <w:bookmarkEnd w:id="3"/>
      <w:r w:rsidDel="00000000" w:rsidR="00000000" w:rsidRPr="00000000">
        <w:rPr>
          <w:rtl w:val="0"/>
        </w:rPr>
        <w:t xml:space="preserve">🎭 Effect in Poetry: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Enhances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fluidity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natural speech patterns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Avoids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forced line breaks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keeping the rhyme subtle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maintain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rhythmic continuity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Offers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more modern or free-form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poetic tone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tjkff18f6em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you want rhymes to feel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organic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uncontrived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narrative or conversational poetry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blending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 verse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style with rhythmic texture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