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94h9j7unpq2" w:id="0"/>
      <w:bookmarkEnd w:id="0"/>
      <w:r w:rsidDel="00000000" w:rsidR="00000000" w:rsidRPr="00000000">
        <w:rPr>
          <w:rtl w:val="0"/>
        </w:rPr>
        <w:t xml:space="preserve">Triple Rhyme Couplets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okib87b7ntx4" w:id="1"/>
      <w:bookmarkEnd w:id="1"/>
      <w:r w:rsidDel="00000000" w:rsidR="00000000" w:rsidRPr="00000000">
        <w:rPr>
          <w:rtl w:val="0"/>
        </w:rPr>
        <w:t xml:space="preserve">🎯 What is Triple Rhyme Couplets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73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7820"/>
        <w:tblGridChange w:id="0">
          <w:tblGrid>
            <w:gridCol w:w="1415"/>
            <w:gridCol w:w="78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Triple Rhyme Couplets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 pair of lines ending in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three-syllable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rhyming words where the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first syllable is stressed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followed by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two unstressed syllables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that also match.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Two lines ending in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dactylic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(stressed–unstressed–unstressed) rhyme words.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Common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Found in humorous, lyrical, or whimsical poetry; less common than masculine/feminine rhyme.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Adds a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musical, playful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or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comic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quality due to its rhythmic complexity.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before="280" w:lineRule="auto"/>
        <w:rPr/>
      </w:pPr>
      <w:bookmarkStart w:colFirst="0" w:colLast="0" w:name="_n99ac0lrj3zz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Example of Triple Rhyme in a Couplet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He answered her so dutifully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She blushed and smiled beautifully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"dutifully" / "beautifully"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triple rhymes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Stressed on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first syllable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dú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–ti–ful–ly,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béau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–ti–ful–ly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Followed by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two matching unstressed syllables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before="280" w:lineRule="auto"/>
        <w:rPr/>
      </w:pPr>
      <w:bookmarkStart w:colFirst="0" w:colLast="0" w:name="_ppe7e4h0n4j" w:id="3"/>
      <w:bookmarkEnd w:id="3"/>
      <w:r w:rsidDel="00000000" w:rsidR="00000000" w:rsidRPr="00000000">
        <w:rPr>
          <w:rtl w:val="0"/>
        </w:rPr>
        <w:t xml:space="preserve">🧠 Bonus: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Triple rhymes are often considered a subset of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feminine rhymes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but with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three syllables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instead of two.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