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04C8" w14:textId="77777777" w:rsidR="008412EB" w:rsidRDefault="008412EB">
      <w:pPr>
        <w:pStyle w:val="Heading1"/>
      </w:pPr>
      <w:bookmarkStart w:id="0" w:name="_jfxphc7sv05u" w:colFirst="0" w:colLast="0"/>
      <w:bookmarkEnd w:id="0"/>
      <w:r>
        <w:t>Key-Value Data Model</w:t>
      </w:r>
    </w:p>
    <w:p w14:paraId="42302467" w14:textId="77777777" w:rsidR="008412EB" w:rsidRDefault="008412EB">
      <w:pPr>
        <w:pStyle w:val="Heading2"/>
        <w:keepNext w:val="0"/>
        <w:keepLines w:val="0"/>
        <w:spacing w:before="280"/>
      </w:pPr>
      <w:bookmarkStart w:id="1" w:name="_lvz9remv7gij" w:colFirst="0" w:colLast="0"/>
      <w:bookmarkEnd w:id="1"/>
      <w:r>
        <w:t>🗝️ What is the Key-Value Data Model?</w:t>
      </w:r>
    </w:p>
    <w:p w14:paraId="4BF162A7" w14:textId="77777777" w:rsidR="008412EB" w:rsidRDefault="008412EB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6280CE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Key-Value Model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data model where data is stored as a simple </w:t>
      </w:r>
      <w:r>
        <w:rPr>
          <w:rFonts w:ascii="Roboto Mono" w:eastAsia="Roboto Mono" w:hAnsi="Roboto Mono"/>
          <w:b/>
          <w:bCs/>
        </w:rPr>
        <w:t>pair</w:t>
      </w:r>
      <w:r>
        <w:rPr>
          <w:rFonts w:ascii="Roboto Mono" w:eastAsia="Roboto Mono" w:hAnsi="Roboto Mono"/>
        </w:rPr>
        <w:t>:</w:t>
      </w:r>
    </w:p>
    <w:p w14:paraId="0BF4140A" w14:textId="77777777" w:rsidR="008412EB" w:rsidRDefault="008412EB">
      <w:pPr>
        <w:spacing w:before="240" w:after="240"/>
      </w:pPr>
      <w:r>
        <w:rPr>
          <w:noProof/>
        </w:rPr>
        <w:drawing>
          <wp:inline distT="114300" distB="114300" distL="114300" distR="114300" wp14:anchorId="2068E087" wp14:editId="727A6658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175C3" w14:textId="77777777" w:rsidR="008412EB" w:rsidRDefault="008412EB">
      <w:r>
        <w:rPr>
          <w:rFonts w:ascii="Roboto Mono" w:eastAsia="Roboto Mono" w:hAnsi="Roboto Mono" w:cs="Arial Unicode MS"/>
        </w:rPr>
        <w:t>Key ➜ Value</w:t>
      </w:r>
    </w:p>
    <w:p w14:paraId="0BFF812D" w14:textId="77777777" w:rsidR="008412EB" w:rsidRDefault="008412EB"/>
    <w:p w14:paraId="640B4BD3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 xml:space="preserve">It’s like a </w:t>
      </w:r>
      <w:r>
        <w:rPr>
          <w:rFonts w:ascii="Roboto Mono" w:eastAsia="Roboto Mono" w:hAnsi="Roboto Mono"/>
          <w:b/>
          <w:bCs/>
        </w:rPr>
        <w:t>dictionary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hashmap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use the </w:t>
      </w: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 xml:space="preserve"> to quickly retrieve the </w:t>
      </w: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>.</w:t>
      </w:r>
    </w:p>
    <w:p w14:paraId="2068CB80" w14:textId="77777777" w:rsidR="008412EB" w:rsidRDefault="008412EB">
      <w:r>
        <w:rPr>
          <w:rFonts w:ascii="Roboto Mono" w:eastAsia="Roboto Mono" w:hAnsi="Roboto Mono"/>
        </w:rPr>
        <w:pict w14:anchorId="25BD7BDC">
          <v:rect id="_x0000_i1025" style="width:0;height:1.5pt" o:hralign="center" o:hrstd="t" o:hr="t" fillcolor="#a0a0a0" stroked="f"/>
        </w:pict>
      </w:r>
    </w:p>
    <w:p w14:paraId="6F53ABEA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b1smmrbsxjr8" w:colFirst="0" w:colLast="0"/>
      <w:bookmarkEnd w:id="2"/>
      <w:r>
        <w:rPr>
          <w:b/>
          <w:bCs/>
          <w:sz w:val="34"/>
          <w:szCs w:val="34"/>
        </w:rPr>
        <w:t>🧠 Key Concepts</w:t>
      </w:r>
    </w:p>
    <w:p w14:paraId="77F7159C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04E733" w14:textId="77777777" w:rsidR="008412EB" w:rsidRDefault="008412EB">
      <w:r>
        <w:rPr>
          <w:noProof/>
        </w:rPr>
        <w:drawing>
          <wp:inline distT="114300" distB="114300" distL="114300" distR="114300" wp14:anchorId="5CB52CDC" wp14:editId="2D86ED88">
            <wp:extent cx="5943600" cy="952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6005"/>
      </w:tblGrid>
      <w:tr w:rsidR="008412EB" w14:paraId="748426A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6E2A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048A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412EB" w14:paraId="5A0A8CCD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C77E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DE01" w14:textId="77777777" w:rsidR="008412EB" w:rsidRDefault="008412EB">
            <w:r>
              <w:rPr>
                <w:rFonts w:ascii="Roboto Mono" w:eastAsia="Roboto Mono" w:hAnsi="Roboto Mono"/>
              </w:rPr>
              <w:t>A unique identifier (like an ID or name)</w:t>
            </w:r>
          </w:p>
        </w:tc>
      </w:tr>
      <w:tr w:rsidR="008412EB" w14:paraId="7908E5E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7667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36C4" w14:textId="77777777" w:rsidR="008412EB" w:rsidRDefault="008412EB">
            <w:r>
              <w:rPr>
                <w:rFonts w:ascii="Roboto Mono" w:eastAsia="Roboto Mono" w:hAnsi="Roboto Mono"/>
              </w:rPr>
              <w:t>The data associated with that key (text, number, JSON, etc.)</w:t>
            </w:r>
          </w:p>
        </w:tc>
      </w:tr>
    </w:tbl>
    <w:p w14:paraId="6567B90F" w14:textId="77777777" w:rsidR="008412EB" w:rsidRDefault="008412EB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⚡ You cannot query by </w:t>
      </w: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 xml:space="preserve"> — you </w:t>
      </w:r>
      <w:r>
        <w:rPr>
          <w:rFonts w:ascii="Roboto Mono" w:eastAsia="Roboto Mono" w:hAnsi="Roboto Mono"/>
          <w:b/>
          <w:bCs/>
        </w:rPr>
        <w:t>must know the key</w:t>
      </w:r>
      <w:r>
        <w:rPr>
          <w:rFonts w:ascii="Roboto Mono" w:eastAsia="Roboto Mono" w:hAnsi="Roboto Mono"/>
        </w:rPr>
        <w:t>.</w:t>
      </w:r>
    </w:p>
    <w:p w14:paraId="573369DC" w14:textId="77777777" w:rsidR="008412EB" w:rsidRDefault="008412EB">
      <w:r>
        <w:rPr>
          <w:rFonts w:ascii="Roboto Mono" w:eastAsia="Roboto Mono" w:hAnsi="Roboto Mono"/>
        </w:rPr>
        <w:pict w14:anchorId="71456363">
          <v:rect id="_x0000_i1026" style="width:0;height:1.5pt" o:hralign="center" o:hrstd="t" o:hr="t" fillcolor="#a0a0a0" stroked="f"/>
        </w:pict>
      </w:r>
    </w:p>
    <w:p w14:paraId="6A710EF6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9mrph6hvmglw" w:colFirst="0" w:colLast="0"/>
      <w:bookmarkEnd w:id="3"/>
      <w:r>
        <w:rPr>
          <w:b/>
          <w:bCs/>
          <w:sz w:val="34"/>
          <w:szCs w:val="34"/>
        </w:rPr>
        <w:t>📦 Example: Student Records in Key-Value Model</w:t>
      </w:r>
    </w:p>
    <w:p w14:paraId="0E57DEBE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C08DDA9" w14:textId="77777777" w:rsidR="008412EB" w:rsidRDefault="008412EB">
      <w:r>
        <w:rPr>
          <w:noProof/>
        </w:rPr>
        <w:drawing>
          <wp:inline distT="114300" distB="114300" distL="114300" distR="114300" wp14:anchorId="2C534CAE" wp14:editId="12B173A0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C96E7" w14:textId="77777777" w:rsidR="008412EB" w:rsidRDefault="008412EB">
      <w:r>
        <w:rPr>
          <w:rFonts w:ascii="Roboto Mono" w:eastAsia="Roboto Mono" w:hAnsi="Roboto Mono"/>
        </w:rPr>
        <w:t xml:space="preserve">Key: student:1  </w:t>
      </w:r>
    </w:p>
    <w:p w14:paraId="58A5F515" w14:textId="77777777" w:rsidR="008412EB" w:rsidRDefault="008412EB">
      <w:r>
        <w:rPr>
          <w:rFonts w:ascii="Roboto Mono" w:eastAsia="Roboto Mono" w:hAnsi="Roboto Mono"/>
        </w:rPr>
        <w:t>Value: { "name": "Alice", "age": 20 }</w:t>
      </w:r>
    </w:p>
    <w:p w14:paraId="71B8064F" w14:textId="77777777" w:rsidR="008412EB" w:rsidRDefault="008412EB"/>
    <w:p w14:paraId="3BD7032E" w14:textId="77777777" w:rsidR="008412EB" w:rsidRDefault="008412EB">
      <w:r>
        <w:rPr>
          <w:rFonts w:ascii="Roboto Mono" w:eastAsia="Roboto Mono" w:hAnsi="Roboto Mono"/>
        </w:rPr>
        <w:t xml:space="preserve">Key: student:2  </w:t>
      </w:r>
    </w:p>
    <w:p w14:paraId="42A1C691" w14:textId="77777777" w:rsidR="008412EB" w:rsidRDefault="008412EB">
      <w:r>
        <w:rPr>
          <w:rFonts w:ascii="Roboto Mono" w:eastAsia="Roboto Mono" w:hAnsi="Roboto Mono"/>
        </w:rPr>
        <w:t>Value: { "name": "Bob", "age": 22 }</w:t>
      </w:r>
    </w:p>
    <w:p w14:paraId="534B6DC2" w14:textId="77777777" w:rsidR="008412EB" w:rsidRDefault="008412EB"/>
    <w:p w14:paraId="0FBE9774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>You retrieve a student's info like:</w:t>
      </w:r>
    </w:p>
    <w:p w14:paraId="1DC4E6CE" w14:textId="77777777" w:rsidR="008412EB" w:rsidRDefault="008412EB">
      <w:pPr>
        <w:spacing w:before="240" w:after="240"/>
      </w:pPr>
      <w:r>
        <w:rPr>
          <w:noProof/>
        </w:rPr>
        <w:drawing>
          <wp:inline distT="114300" distB="114300" distL="114300" distR="114300" wp14:anchorId="3CAD6E62" wp14:editId="64707459">
            <wp:extent cx="5943600" cy="72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72004" w14:textId="77777777" w:rsidR="008412EB" w:rsidRDefault="008412EB">
      <w:r>
        <w:rPr>
          <w:rFonts w:ascii="Roboto Mono" w:eastAsia="Roboto Mono" w:hAnsi="Roboto Mono"/>
        </w:rPr>
        <w:t>GET student:1</w:t>
      </w:r>
    </w:p>
    <w:p w14:paraId="48F3EF40" w14:textId="77777777" w:rsidR="008412EB" w:rsidRDefault="008412EB"/>
    <w:p w14:paraId="512E541F" w14:textId="77777777" w:rsidR="008412EB" w:rsidRDefault="008412EB">
      <w:r>
        <w:rPr>
          <w:rFonts w:ascii="Roboto Mono" w:eastAsia="Roboto Mono" w:hAnsi="Roboto Mono"/>
        </w:rPr>
        <w:pict w14:anchorId="0E02BD36">
          <v:rect id="_x0000_i1027" style="width:0;height:1.5pt" o:hralign="center" o:hrstd="t" o:hr="t" fillcolor="#a0a0a0" stroked="f"/>
        </w:pict>
      </w:r>
    </w:p>
    <w:p w14:paraId="795E1C59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xvnd1wnc717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A728289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069385" w14:textId="77777777" w:rsidR="008412EB" w:rsidRDefault="008412EB">
      <w:r>
        <w:rPr>
          <w:noProof/>
        </w:rPr>
        <w:drawing>
          <wp:inline distT="114300" distB="114300" distL="114300" distR="114300" wp14:anchorId="492C76DD" wp14:editId="49D8D1C7">
            <wp:extent cx="5943600" cy="1955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355"/>
      </w:tblGrid>
      <w:tr w:rsidR="008412EB" w14:paraId="4B424FBF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0F50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3A2B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8412EB" w14:paraId="5C31E9CC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4135" w14:textId="77777777" w:rsidR="008412EB" w:rsidRDefault="008412EB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Very fast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5A88" w14:textId="77777777" w:rsidR="008412EB" w:rsidRDefault="008412EB">
            <w:r>
              <w:rPr>
                <w:rFonts w:ascii="Roboto Mono" w:eastAsia="Roboto Mono" w:hAnsi="Roboto Mono"/>
              </w:rPr>
              <w:t>Key-based access is nearly instant</w:t>
            </w:r>
          </w:p>
        </w:tc>
      </w:tr>
      <w:tr w:rsidR="008412EB" w14:paraId="0BB6AC82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2183" w14:textId="77777777" w:rsidR="008412EB" w:rsidRDefault="008412EB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Scalable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4F5F" w14:textId="77777777" w:rsidR="008412EB" w:rsidRDefault="008412EB">
            <w:r>
              <w:rPr>
                <w:rFonts w:ascii="Roboto Mono" w:eastAsia="Roboto Mono" w:hAnsi="Roboto Mono"/>
              </w:rPr>
              <w:t>Easy to distribute across servers</w:t>
            </w:r>
          </w:p>
        </w:tc>
      </w:tr>
      <w:tr w:rsidR="008412EB" w14:paraId="4B4A640C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BC27" w14:textId="77777777" w:rsidR="008412EB" w:rsidRDefault="008412EB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Flexible values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1571" w14:textId="77777777" w:rsidR="008412EB" w:rsidRDefault="008412EB">
            <w:r>
              <w:rPr>
                <w:rFonts w:ascii="Roboto Mono" w:eastAsia="Roboto Mono" w:hAnsi="Roboto Mono"/>
              </w:rPr>
              <w:t>Store any type: string, number, JSON</w:t>
            </w:r>
          </w:p>
        </w:tc>
      </w:tr>
      <w:tr w:rsidR="008412EB" w14:paraId="6706FD4F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EB95" w14:textId="77777777" w:rsidR="008412EB" w:rsidRDefault="008412EB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Simple to use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C16B" w14:textId="77777777" w:rsidR="008412EB" w:rsidRDefault="008412EB">
            <w:r>
              <w:rPr>
                <w:rFonts w:ascii="Roboto Mono" w:eastAsia="Roboto Mono" w:hAnsi="Roboto Mono"/>
              </w:rPr>
              <w:t>Minimal structure to manage</w:t>
            </w:r>
          </w:p>
        </w:tc>
      </w:tr>
      <w:tr w:rsidR="008412EB" w14:paraId="328E63AB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BEEE" w14:textId="77777777" w:rsidR="008412EB" w:rsidRDefault="008412EB"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Great for caching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7445" w14:textId="77777777" w:rsidR="008412EB" w:rsidRDefault="008412EB">
            <w:r>
              <w:rPr>
                <w:rFonts w:ascii="Roboto Mono" w:eastAsia="Roboto Mono" w:hAnsi="Roboto Mono"/>
              </w:rPr>
              <w:t>Perfect for storing temporary/frequent data</w:t>
            </w:r>
          </w:p>
        </w:tc>
      </w:tr>
    </w:tbl>
    <w:p w14:paraId="1B92607A" w14:textId="77777777" w:rsidR="008412EB" w:rsidRDefault="008412EB">
      <w:r>
        <w:rPr>
          <w:rFonts w:ascii="Roboto Mono" w:eastAsia="Roboto Mono" w:hAnsi="Roboto Mono"/>
        </w:rPr>
        <w:pict w14:anchorId="1A2177FE">
          <v:rect id="_x0000_i1028" style="width:0;height:1.5pt" o:hralign="center" o:hrstd="t" o:hr="t" fillcolor="#a0a0a0" stroked="f"/>
        </w:pict>
      </w:r>
    </w:p>
    <w:p w14:paraId="598BFB7D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7mcrbkpyn4r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6A3BDC13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76B3CD" w14:textId="77777777" w:rsidR="008412EB" w:rsidRDefault="008412EB">
      <w:r>
        <w:rPr>
          <w:noProof/>
        </w:rPr>
        <w:drawing>
          <wp:inline distT="114300" distB="114300" distL="114300" distR="114300" wp14:anchorId="1DF4A2CD" wp14:editId="4D164E57">
            <wp:extent cx="5943600" cy="1676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785"/>
      </w:tblGrid>
      <w:tr w:rsidR="008412EB" w14:paraId="4AE0CE4A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6C5C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B154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8412EB" w14:paraId="0E263E19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C094" w14:textId="77777777" w:rsidR="008412EB" w:rsidRDefault="008412EB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No query by value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C37B" w14:textId="77777777" w:rsidR="008412EB" w:rsidRDefault="008412EB">
            <w:r>
              <w:rPr>
                <w:rFonts w:ascii="Roboto Mono" w:eastAsia="Roboto Mono" w:hAnsi="Roboto Mono"/>
              </w:rPr>
              <w:t>You can’t search inside values easily</w:t>
            </w:r>
          </w:p>
        </w:tc>
      </w:tr>
      <w:tr w:rsidR="008412EB" w14:paraId="58E4C5FC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F4A9" w14:textId="77777777" w:rsidR="008412EB" w:rsidRDefault="008412EB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No relational features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DE58" w14:textId="77777777" w:rsidR="008412EB" w:rsidRDefault="008412EB">
            <w:r>
              <w:rPr>
                <w:rFonts w:ascii="Roboto Mono" w:eastAsia="Roboto Mono" w:hAnsi="Roboto Mono"/>
              </w:rPr>
              <w:t>No joins, foreign keys, or schema</w:t>
            </w:r>
          </w:p>
        </w:tc>
      </w:tr>
      <w:tr w:rsidR="008412EB" w14:paraId="161E888E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43AA" w14:textId="77777777" w:rsidR="008412EB" w:rsidRDefault="008412EB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Logic is app-side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B8E9" w14:textId="77777777" w:rsidR="008412EB" w:rsidRDefault="008412EB">
            <w:r>
              <w:rPr>
                <w:rFonts w:ascii="Roboto Mono" w:eastAsia="Roboto Mono" w:hAnsi="Roboto Mono"/>
              </w:rPr>
              <w:t>Application must handle all structure</w:t>
            </w:r>
          </w:p>
        </w:tc>
      </w:tr>
      <w:tr w:rsidR="008412EB" w14:paraId="0BEFD417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51F" w14:textId="77777777" w:rsidR="008412EB" w:rsidRDefault="008412EB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Not good for analytics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EF51" w14:textId="77777777" w:rsidR="008412EB" w:rsidRDefault="008412EB">
            <w:r>
              <w:rPr>
                <w:rFonts w:ascii="Roboto Mono" w:eastAsia="Roboto Mono" w:hAnsi="Roboto Mono"/>
              </w:rPr>
              <w:t>No complex querying, filtering, etc.</w:t>
            </w:r>
          </w:p>
        </w:tc>
      </w:tr>
    </w:tbl>
    <w:p w14:paraId="0AA82BC8" w14:textId="77777777" w:rsidR="008412EB" w:rsidRDefault="008412EB">
      <w:r>
        <w:rPr>
          <w:rFonts w:ascii="Roboto Mono" w:eastAsia="Roboto Mono" w:hAnsi="Roboto Mono"/>
        </w:rPr>
        <w:pict w14:anchorId="110507AB">
          <v:rect id="_x0000_i1029" style="width:0;height:1.5pt" o:hralign="center" o:hrstd="t" o:hr="t" fillcolor="#a0a0a0" stroked="f"/>
        </w:pict>
      </w:r>
    </w:p>
    <w:p w14:paraId="70A45EB0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lw67nn3ubgux" w:colFirst="0" w:colLast="0"/>
      <w:bookmarkEnd w:id="6"/>
      <w:r>
        <w:rPr>
          <w:b/>
          <w:bCs/>
          <w:sz w:val="34"/>
          <w:szCs w:val="34"/>
        </w:rPr>
        <w:t>🧰 Examples of Key-Value Stores</w:t>
      </w:r>
    </w:p>
    <w:p w14:paraId="6CD16744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8739A1C" w14:textId="77777777" w:rsidR="008412EB" w:rsidRDefault="008412EB">
      <w:r>
        <w:rPr>
          <w:noProof/>
        </w:rPr>
        <w:drawing>
          <wp:inline distT="114300" distB="114300" distL="114300" distR="114300" wp14:anchorId="6BC83E76" wp14:editId="7C11336B">
            <wp:extent cx="5943600" cy="17018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180"/>
      </w:tblGrid>
      <w:tr w:rsidR="008412EB" w14:paraId="41936C28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E822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53087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412EB" w14:paraId="3BC6011A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0E7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Redis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3C67" w14:textId="77777777" w:rsidR="008412EB" w:rsidRDefault="008412EB">
            <w:r>
              <w:rPr>
                <w:rFonts w:ascii="Roboto Mono" w:eastAsia="Roboto Mono" w:hAnsi="Roboto Mono"/>
              </w:rPr>
              <w:t>In-memory, ultra-fast, supports expiration, sets, etc.</w:t>
            </w:r>
          </w:p>
        </w:tc>
      </w:tr>
      <w:tr w:rsidR="008412EB" w14:paraId="67DCEF58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1970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Amazon DynamoDB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B31B" w14:textId="77777777" w:rsidR="008412EB" w:rsidRDefault="008412EB">
            <w:r>
              <w:rPr>
                <w:rFonts w:ascii="Roboto Mono" w:eastAsia="Roboto Mono" w:hAnsi="Roboto Mono"/>
              </w:rPr>
              <w:t>Managed cloud key-value/document hybrid DB</w:t>
            </w:r>
          </w:p>
        </w:tc>
      </w:tr>
      <w:tr w:rsidR="008412EB" w14:paraId="41ECD22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E95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Riak KV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CD46" w14:textId="77777777" w:rsidR="008412EB" w:rsidRDefault="008412EB">
            <w:r>
              <w:rPr>
                <w:rFonts w:ascii="Roboto Mono" w:eastAsia="Roboto Mono" w:hAnsi="Roboto Mono"/>
              </w:rPr>
              <w:t>Highly available, distributed system</w:t>
            </w:r>
          </w:p>
        </w:tc>
      </w:tr>
      <w:tr w:rsidR="008412EB" w14:paraId="59D60A0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9582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LevelDB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5B50" w14:textId="77777777" w:rsidR="008412EB" w:rsidRDefault="008412EB">
            <w:r>
              <w:rPr>
                <w:rFonts w:ascii="Roboto Mono" w:eastAsia="Roboto Mono" w:hAnsi="Roboto Mono"/>
              </w:rPr>
              <w:t>Lightweight embedded key-value DB</w:t>
            </w:r>
          </w:p>
        </w:tc>
      </w:tr>
    </w:tbl>
    <w:p w14:paraId="034B2255" w14:textId="77777777" w:rsidR="008412EB" w:rsidRDefault="008412EB">
      <w:r>
        <w:rPr>
          <w:rFonts w:ascii="Roboto Mono" w:eastAsia="Roboto Mono" w:hAnsi="Roboto Mono"/>
        </w:rPr>
        <w:pict w14:anchorId="0903EE09">
          <v:rect id="_x0000_i1030" style="width:0;height:1.5pt" o:hralign="center" o:hrstd="t" o:hr="t" fillcolor="#a0a0a0" stroked="f"/>
        </w:pict>
      </w:r>
    </w:p>
    <w:p w14:paraId="7470D96A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jcxrzcypy0ys" w:colFirst="0" w:colLast="0"/>
      <w:bookmarkEnd w:id="7"/>
      <w:r>
        <w:rPr>
          <w:b/>
          <w:bCs/>
          <w:sz w:val="34"/>
          <w:szCs w:val="34"/>
        </w:rPr>
        <w:t>🧾 Real-Life Use Cases</w:t>
      </w:r>
    </w:p>
    <w:p w14:paraId="28519CBD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F6D859" w14:textId="77777777" w:rsidR="008412EB" w:rsidRDefault="008412EB">
      <w:r>
        <w:rPr>
          <w:noProof/>
        </w:rPr>
        <w:drawing>
          <wp:inline distT="114300" distB="114300" distL="114300" distR="114300" wp14:anchorId="3AEE8822" wp14:editId="6BE9485B">
            <wp:extent cx="5943600" cy="17018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965"/>
      </w:tblGrid>
      <w:tr w:rsidR="008412EB" w14:paraId="700AD5B1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B86E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3599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Key-Value Works Well</w:t>
            </w:r>
          </w:p>
        </w:tc>
      </w:tr>
      <w:tr w:rsidR="008412EB" w14:paraId="6D2F8C4E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E075" w14:textId="77777777" w:rsidR="008412EB" w:rsidRDefault="008412EB">
            <w:r>
              <w:rPr>
                <w:rFonts w:ascii="Roboto Mono" w:eastAsia="Roboto Mono" w:hAnsi="Roboto Mono"/>
              </w:rPr>
              <w:t>🧠 Caching (e.g. Redis)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DDC4" w14:textId="77777777" w:rsidR="008412EB" w:rsidRDefault="008412EB">
            <w:r>
              <w:rPr>
                <w:rFonts w:ascii="Roboto Mono" w:eastAsia="Roboto Mono" w:hAnsi="Roboto Mono"/>
              </w:rPr>
              <w:t>Fast read/write with simple data</w:t>
            </w:r>
          </w:p>
        </w:tc>
      </w:tr>
      <w:tr w:rsidR="008412EB" w14:paraId="0C9E297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7FF3" w14:textId="77777777" w:rsidR="008412EB" w:rsidRDefault="008412EB">
            <w:r>
              <w:rPr>
                <w:rFonts w:ascii="Roboto Mono" w:eastAsia="Roboto Mono" w:hAnsi="Roboto Mono"/>
              </w:rPr>
              <w:t>👥 Session storage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719B" w14:textId="77777777" w:rsidR="008412EB" w:rsidRDefault="008412EB">
            <w:r>
              <w:rPr>
                <w:rFonts w:ascii="Roboto Mono" w:eastAsia="Roboto Mono" w:hAnsi="Roboto Mono"/>
              </w:rPr>
              <w:t>Store user session data by user ID</w:t>
            </w:r>
          </w:p>
        </w:tc>
      </w:tr>
      <w:tr w:rsidR="008412EB" w14:paraId="279257DA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921F" w14:textId="77777777" w:rsidR="008412EB" w:rsidRDefault="008412EB">
            <w:r>
              <w:rPr>
                <w:rFonts w:ascii="Roboto Mono" w:eastAsia="Roboto Mono" w:hAnsi="Roboto Mono"/>
              </w:rPr>
              <w:t>📈 Configuration data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8B93" w14:textId="77777777" w:rsidR="008412EB" w:rsidRDefault="008412EB">
            <w:r>
              <w:rPr>
                <w:rFonts w:ascii="Roboto Mono" w:eastAsia="Roboto Mono" w:hAnsi="Roboto Mono"/>
              </w:rPr>
              <w:t>Quick access to config values by name</w:t>
            </w:r>
          </w:p>
        </w:tc>
      </w:tr>
      <w:tr w:rsidR="008412EB" w14:paraId="40F0761A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0AAE" w14:textId="77777777" w:rsidR="008412EB" w:rsidRDefault="008412EB">
            <w:r>
              <w:rPr>
                <w:rFonts w:ascii="Roboto Mono" w:eastAsia="Roboto Mono" w:hAnsi="Roboto Mono" w:cs="Arial Unicode MS"/>
              </w:rPr>
              <w:t>⏰ Real-time apps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8FCD" w14:textId="77777777" w:rsidR="008412EB" w:rsidRDefault="008412EB">
            <w:r>
              <w:rPr>
                <w:rFonts w:ascii="Roboto Mono" w:eastAsia="Roboto Mono" w:hAnsi="Roboto Mono"/>
              </w:rPr>
              <w:t>Chat, game scores, counters</w:t>
            </w:r>
          </w:p>
        </w:tc>
      </w:tr>
    </w:tbl>
    <w:p w14:paraId="63EF99FC" w14:textId="77777777" w:rsidR="008412EB" w:rsidRDefault="008412EB">
      <w:r>
        <w:rPr>
          <w:rFonts w:ascii="Roboto Mono" w:eastAsia="Roboto Mono" w:hAnsi="Roboto Mono"/>
        </w:rPr>
        <w:pict w14:anchorId="76CF8A9C">
          <v:rect id="_x0000_i1031" style="width:0;height:1.5pt" o:hralign="center" o:hrstd="t" o:hr="t" fillcolor="#a0a0a0" stroked="f"/>
        </w:pict>
      </w:r>
    </w:p>
    <w:p w14:paraId="79F350E1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pxujvyuzbde7" w:colFirst="0" w:colLast="0"/>
      <w:bookmarkEnd w:id="8"/>
      <w:r>
        <w:rPr>
          <w:b/>
          <w:bCs/>
          <w:sz w:val="34"/>
          <w:szCs w:val="34"/>
        </w:rPr>
        <w:t>🔁 Comparison to Other Models</w:t>
      </w:r>
    </w:p>
    <w:p w14:paraId="0672BD01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AC98D2D" w14:textId="77777777" w:rsidR="008412EB" w:rsidRDefault="008412EB">
      <w:r>
        <w:rPr>
          <w:noProof/>
        </w:rPr>
        <w:drawing>
          <wp:inline distT="114300" distB="114300" distL="114300" distR="114300" wp14:anchorId="6F89BA40" wp14:editId="11BB185F">
            <wp:extent cx="5943600" cy="2032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595"/>
        <w:gridCol w:w="1925"/>
        <w:gridCol w:w="2015"/>
      </w:tblGrid>
      <w:tr w:rsidR="008412EB" w14:paraId="12420B2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F1EF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1798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FDC8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BA25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</w:tr>
      <w:tr w:rsidR="008412EB" w14:paraId="02D4E4B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148F" w14:textId="77777777" w:rsidR="008412EB" w:rsidRDefault="008412EB">
            <w:r>
              <w:rPr>
                <w:rFonts w:ascii="Roboto Mono" w:eastAsia="Roboto Mono" w:hAnsi="Roboto Mono"/>
              </w:rPr>
              <w:t>Data Format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796E" w14:textId="77777777" w:rsidR="008412EB" w:rsidRDefault="008412EB">
            <w:r>
              <w:rPr>
                <w:rFonts w:ascii="Roboto Mono" w:eastAsia="Roboto Mono" w:hAnsi="Roboto Mono" w:cs="Arial Unicode MS"/>
              </w:rPr>
              <w:t>Key → Value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5BD" w14:textId="77777777" w:rsidR="008412EB" w:rsidRDefault="008412EB">
            <w:r>
              <w:rPr>
                <w:rFonts w:ascii="Roboto Mono" w:eastAsia="Roboto Mono" w:hAnsi="Roboto Mono"/>
              </w:rPr>
              <w:t>JSON, BSON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1957" w14:textId="77777777" w:rsidR="008412EB" w:rsidRDefault="008412EB">
            <w:r>
              <w:rPr>
                <w:rFonts w:ascii="Roboto Mono" w:eastAsia="Roboto Mono" w:hAnsi="Roboto Mono"/>
              </w:rPr>
              <w:t>Tables (rows/cols)</w:t>
            </w:r>
          </w:p>
        </w:tc>
      </w:tr>
      <w:tr w:rsidR="008412EB" w14:paraId="0FD7EE9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0119" w14:textId="77777777" w:rsidR="008412EB" w:rsidRDefault="008412EB">
            <w:r>
              <w:rPr>
                <w:rFonts w:ascii="Roboto Mono" w:eastAsia="Roboto Mono" w:hAnsi="Roboto Mono"/>
              </w:rPr>
              <w:t>Query Flexibility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FF24" w14:textId="77777777" w:rsidR="008412EB" w:rsidRDefault="008412EB"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D782" w14:textId="77777777" w:rsidR="008412EB" w:rsidRDefault="008412EB">
            <w:r>
              <w:rPr>
                <w:rFonts w:ascii="Roboto Mono" w:eastAsia="Roboto Mono" w:hAnsi="Roboto Mono"/>
              </w:rPr>
              <w:t>Medium–High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3805" w14:textId="77777777" w:rsidR="008412EB" w:rsidRDefault="008412EB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8412EB" w14:paraId="63AE0DD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BC78" w14:textId="77777777" w:rsidR="008412EB" w:rsidRDefault="008412EB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287A" w14:textId="77777777" w:rsidR="008412EB" w:rsidRDefault="008412EB">
            <w:r>
              <w:rPr>
                <w:rFonts w:ascii="Roboto Mono" w:eastAsia="Roboto Mono" w:hAnsi="Roboto Mono"/>
              </w:rPr>
              <w:t>Not supported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A4D7" w14:textId="77777777" w:rsidR="008412EB" w:rsidRDefault="008412EB">
            <w:r>
              <w:rPr>
                <w:rFonts w:ascii="Roboto Mono" w:eastAsia="Roboto Mono" w:hAnsi="Roboto Mono"/>
              </w:rPr>
              <w:t>Embedded/linked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A1C0" w14:textId="77777777" w:rsidR="008412EB" w:rsidRDefault="008412EB">
            <w:r>
              <w:rPr>
                <w:rFonts w:ascii="Roboto Mono" w:eastAsia="Roboto Mono" w:hAnsi="Roboto Mono"/>
              </w:rPr>
              <w:t>Foreign keys/joins</w:t>
            </w:r>
          </w:p>
        </w:tc>
      </w:tr>
      <w:tr w:rsidR="008412EB" w14:paraId="117BD43B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5802" w14:textId="77777777" w:rsidR="008412EB" w:rsidRDefault="008412EB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FDFA" w14:textId="77777777" w:rsidR="008412EB" w:rsidRDefault="008412EB">
            <w:r>
              <w:rPr>
                <w:rFonts w:ascii="Roboto Mono" w:eastAsia="Roboto Mono" w:hAnsi="Roboto Mono"/>
              </w:rPr>
              <w:t>Very High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0A9A" w14:textId="77777777" w:rsidR="008412EB" w:rsidRDefault="008412EB"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AB48" w14:textId="77777777" w:rsidR="008412EB" w:rsidRDefault="008412EB">
            <w:r>
              <w:rPr>
                <w:rFonts w:ascii="Roboto Mono" w:eastAsia="Roboto Mono" w:hAnsi="Roboto Mono"/>
              </w:rPr>
              <w:t>Moderate</w:t>
            </w:r>
          </w:p>
        </w:tc>
      </w:tr>
      <w:tr w:rsidR="008412EB" w14:paraId="4AF892E0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A4A3" w14:textId="77777777" w:rsidR="008412EB" w:rsidRDefault="008412EB">
            <w:r>
              <w:rPr>
                <w:rFonts w:ascii="Roboto Mono" w:eastAsia="Roboto Mono" w:hAnsi="Roboto Mono"/>
              </w:rPr>
              <w:t>Schema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ECCF" w14:textId="77777777" w:rsidR="008412EB" w:rsidRDefault="008412EB">
            <w:r>
              <w:rPr>
                <w:rFonts w:ascii="Roboto Mono" w:eastAsia="Roboto Mono" w:hAnsi="Roboto Mono"/>
              </w:rPr>
              <w:t>No schema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BB1B" w14:textId="77777777" w:rsidR="008412EB" w:rsidRDefault="008412EB">
            <w:r>
              <w:rPr>
                <w:rFonts w:ascii="Roboto Mono" w:eastAsia="Roboto Mono" w:hAnsi="Roboto Mono"/>
              </w:rPr>
              <w:t>Flexible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E907" w14:textId="77777777" w:rsidR="008412EB" w:rsidRDefault="008412EB">
            <w:r>
              <w:rPr>
                <w:rFonts w:ascii="Roboto Mono" w:eastAsia="Roboto Mono" w:hAnsi="Roboto Mono"/>
              </w:rPr>
              <w:t>Fixed schema</w:t>
            </w:r>
          </w:p>
        </w:tc>
      </w:tr>
    </w:tbl>
    <w:p w14:paraId="3D27736B" w14:textId="77777777" w:rsidR="008412EB" w:rsidRDefault="008412EB">
      <w:r>
        <w:rPr>
          <w:rFonts w:ascii="Roboto Mono" w:eastAsia="Roboto Mono" w:hAnsi="Roboto Mono"/>
        </w:rPr>
        <w:pict w14:anchorId="13057D7B">
          <v:rect id="_x0000_i1032" style="width:0;height:1.5pt" o:hralign="center" o:hrstd="t" o:hr="t" fillcolor="#a0a0a0" stroked="f"/>
        </w:pict>
      </w:r>
    </w:p>
    <w:p w14:paraId="2D8393C2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lykx0esi1fvc" w:colFirst="0" w:colLast="0"/>
      <w:bookmarkEnd w:id="9"/>
      <w:r>
        <w:rPr>
          <w:b/>
          <w:bCs/>
          <w:sz w:val="34"/>
          <w:szCs w:val="34"/>
        </w:rPr>
        <w:t>🧠 Summary</w:t>
      </w:r>
    </w:p>
    <w:p w14:paraId="2BC842AF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B2F8CF" w14:textId="77777777" w:rsidR="008412EB" w:rsidRDefault="008412EB">
      <w:r>
        <w:rPr>
          <w:noProof/>
        </w:rPr>
        <w:drawing>
          <wp:inline distT="114300" distB="114300" distL="114300" distR="114300" wp14:anchorId="51A2B65F" wp14:editId="6A3B4DC0">
            <wp:extent cx="5943600" cy="1651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355"/>
      </w:tblGrid>
      <w:tr w:rsidR="008412EB" w14:paraId="638B26E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F0BF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972B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412EB" w14:paraId="4CFD0D3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8DC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Key-Value Model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58DE" w14:textId="77777777" w:rsidR="008412EB" w:rsidRDefault="008412EB">
            <w:r>
              <w:rPr>
                <w:rFonts w:ascii="Roboto Mono" w:eastAsia="Roboto Mono" w:hAnsi="Roboto Mono" w:cs="Arial Unicode MS"/>
              </w:rPr>
              <w:t>Stores data as key → value pairs</w:t>
            </w:r>
          </w:p>
        </w:tc>
      </w:tr>
      <w:tr w:rsidR="008412EB" w14:paraId="5CC07AE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1B1F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3393" w14:textId="77777777" w:rsidR="008412EB" w:rsidRDefault="008412EB">
            <w:r>
              <w:rPr>
                <w:rFonts w:ascii="Roboto Mono" w:eastAsia="Roboto Mono" w:hAnsi="Roboto Mono"/>
              </w:rPr>
              <w:t>Unique identifiers</w:t>
            </w:r>
          </w:p>
        </w:tc>
      </w:tr>
      <w:tr w:rsidR="008412EB" w14:paraId="7FB3B74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A3FE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Values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2A53" w14:textId="77777777" w:rsidR="008412EB" w:rsidRDefault="008412EB">
            <w:r>
              <w:rPr>
                <w:rFonts w:ascii="Roboto Mono" w:eastAsia="Roboto Mono" w:hAnsi="Roboto Mono"/>
              </w:rPr>
              <w:t>Can be strings, JSON, binary, etc.</w:t>
            </w:r>
          </w:p>
        </w:tc>
      </w:tr>
      <w:tr w:rsidR="008412EB" w14:paraId="44FDC68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D645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F20E" w14:textId="77777777" w:rsidR="008412EB" w:rsidRDefault="008412EB">
            <w:r>
              <w:rPr>
                <w:rFonts w:ascii="Roboto Mono" w:eastAsia="Roboto Mono" w:hAnsi="Roboto Mono"/>
              </w:rPr>
              <w:t>Redis, DynamoDB, Memcached, LevelDB</w:t>
            </w:r>
          </w:p>
        </w:tc>
      </w:tr>
    </w:tbl>
    <w:p w14:paraId="56B5C870" w14:textId="77777777" w:rsidR="008412EB" w:rsidRDefault="008412EB">
      <w:r>
        <w:rPr>
          <w:rFonts w:ascii="Roboto Mono" w:eastAsia="Roboto Mono" w:hAnsi="Roboto Mono"/>
        </w:rPr>
        <w:pict w14:anchorId="54ABA66F">
          <v:rect id="_x0000_i1033" style="width:0;height:1.5pt" o:hralign="center" o:hrstd="t" o:hr="t" fillcolor="#a0a0a0" stroked="f"/>
        </w:pict>
      </w:r>
    </w:p>
    <w:p w14:paraId="16D74EA7" w14:textId="77777777" w:rsidR="008412EB" w:rsidRDefault="008412EB"/>
    <w:p w14:paraId="5CF107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EB"/>
    <w:rsid w:val="002D1F4F"/>
    <w:rsid w:val="0066444C"/>
    <w:rsid w:val="00711B4D"/>
    <w:rsid w:val="008412E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1EC8"/>
  <w15:chartTrackingRefBased/>
  <w15:docId w15:val="{24D67818-330C-41C7-A489-5051385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