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qpce39vrrdn2" w:id="0"/>
      <w:bookmarkEnd w:id="0"/>
      <w:r w:rsidDel="00000000" w:rsidR="00000000" w:rsidRPr="00000000">
        <w:rPr>
          <w:rtl w:val="0"/>
        </w:rPr>
        <w:t xml:space="preserve">Mirror Rhyme </w:t>
      </w:r>
      <w:r w:rsidDel="00000000" w:rsidR="00000000" w:rsidRPr="00000000">
        <w:rPr>
          <w:i w:val="1"/>
          <w:rtl w:val="0"/>
        </w:rPr>
        <w:t xml:space="preserve">(less common)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5i07ws3rum0" w:id="1"/>
      <w:bookmarkEnd w:id="1"/>
      <w:r w:rsidDel="00000000" w:rsidR="00000000" w:rsidRPr="00000000">
        <w:rPr>
          <w:rtl w:val="0"/>
        </w:rPr>
        <w:t xml:space="preserve">🔄 What is Mirror Rhyme (less common)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865"/>
        <w:tblGridChange w:id="0">
          <w:tblGrid>
            <w:gridCol w:w="1370"/>
            <w:gridCol w:w="7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rare form of internal rhyme where words within the same line (or across two lines) are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reversed or reflected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or structure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giving a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mirrored phonetic effect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involves palindromic or near-palindromic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patterns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visual symmetry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between rhyming words.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Internal Rhyme → Mirror Rhyme (special form)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Also 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Palindromic rhyme (in some extended definitions)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14u7nq10av3k" w:id="2"/>
      <w:bookmarkEnd w:id="2"/>
      <w:r w:rsidDel="00000000" w:rsidR="00000000" w:rsidRPr="00000000">
        <w:rPr>
          <w:rtl w:val="0"/>
        </w:rPr>
        <w:t xml:space="preserve">📝 Examples (Phonetic Mirror or Word Reversal Style):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faced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trap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then sprang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demon's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spun into a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of fear.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 fleeting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snap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became a bitter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pan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of regret.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trap–part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loop–pool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snap–pan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share mirrored or reversed sounds—not exact rhymes, but reflective in construction, hence the "mirror" quality.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j0qmaa7oo9e6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a sense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duality, reflection, or reversal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for poems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themes of mirrors, opposites, or internal struggle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subtle texture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sonic symmetry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internal structure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evoke unease or cleverness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depending on context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26amc3xvljk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support thematic content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identity, reversal, reflection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experimental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puzzles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wordplay-based writing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you want to surprise the reader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uncommon sonic echoes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