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buf3xvdsm89" w:id="0"/>
      <w:bookmarkEnd w:id="0"/>
      <w:r w:rsidDel="00000000" w:rsidR="00000000" w:rsidRPr="00000000">
        <w:rPr>
          <w:rtl w:val="0"/>
        </w:rPr>
        <w:t xml:space="preserve">Closed Couplet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q6ag5ae3q1u" w:id="1"/>
      <w:bookmarkEnd w:id="1"/>
      <w:r w:rsidDel="00000000" w:rsidR="00000000" w:rsidRPr="00000000">
        <w:rPr>
          <w:rtl w:val="0"/>
        </w:rPr>
        <w:t xml:space="preserve">🎯 What is Closed Couplet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7775"/>
        <w:tblGridChange w:id="0">
          <w:tblGrid>
            <w:gridCol w:w="1460"/>
            <w:gridCol w:w="7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Closed Couplet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pair of rhymed lines that form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complete grammatical and syntactic unit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—a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standalone thought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 lines with end-rhyme and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self-contained meaning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usually written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iambic pentameter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traditional English poetry.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Common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Frequently used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heroic couplets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epigrams, proverbs, or witty observations.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Creates a sense of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closure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finality, and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completeness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 Ideal for punchlines, moral lessons, or conclusions.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micffg3vrd9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 of a Closed Couplet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True wit is nature to advantage dressed,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oft was thought, but ne'er so well expressed.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Alexander Pope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Both lines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dressed / expressed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thought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—you don't need the next lines to understand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i4yztyuqnvip" w:id="3"/>
      <w:bookmarkEnd w:id="3"/>
      <w:r w:rsidDel="00000000" w:rsidR="00000000" w:rsidRPr="00000000">
        <w:rPr>
          <w:rtl w:val="0"/>
        </w:rPr>
        <w:t xml:space="preserve">🧠 Tip: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Contrast with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open couplet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where the sentence spills over into the next line or couplet.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classical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clarity and impact.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