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jc6hgpi6pmad" w:id="0"/>
      <w:bookmarkEnd w:id="0"/>
      <w:r w:rsidDel="00000000" w:rsidR="00000000" w:rsidRPr="00000000">
        <w:rPr>
          <w:rtl w:val="0"/>
        </w:rPr>
        <w:t xml:space="preserve">Iambic Pentameter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ln210a93rl1p" w:id="1"/>
      <w:bookmarkEnd w:id="1"/>
      <w:r w:rsidDel="00000000" w:rsidR="00000000" w:rsidRPr="00000000">
        <w:rPr>
          <w:rtl w:val="0"/>
        </w:rPr>
        <w:t xml:space="preserve">📏 What is Iambic Pentameter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Iambic Pentameter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the most common metrical pattern in English poetry. It consists of: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Five iambs per line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(hence "penta" for five)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Each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iamb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= 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unstressed syllable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followed by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stressed syllable</w:t>
        <w:br w:type="textWrapping"/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da-DUM da-DUM da-DUM da-DUM da-DUM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spacing w:before="280" w:lineRule="auto"/>
        <w:rPr/>
      </w:pPr>
      <w:bookmarkStart w:colFirst="0" w:colLast="0" w:name="_mp0iam8j760y" w:id="2"/>
      <w:bookmarkEnd w:id="2"/>
      <w:r w:rsidDel="00000000" w:rsidR="00000000" w:rsidRPr="00000000">
        <w:rPr>
          <w:rtl w:val="0"/>
        </w:rPr>
        <w:t xml:space="preserve">🧱 Structure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10 syllables per line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(5 iambs × 2 syllables)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Rhythm: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× / × / × / × / × /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(× = unstressed, / = stressed)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before="280" w:lineRule="auto"/>
        <w:rPr/>
      </w:pPr>
      <w:bookmarkStart w:colFirst="0" w:colLast="0" w:name="_cma68ynw3mp" w:id="3"/>
      <w:bookmarkEnd w:id="3"/>
      <w:r w:rsidDel="00000000" w:rsidR="00000000" w:rsidRPr="00000000">
        <w:rPr>
          <w:rtl w:val="0"/>
        </w:rPr>
        <w:t xml:space="preserve">📝 Examples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i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Shall I compare thee to a summer’s day?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—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William Shakespeare</w:t>
      </w:r>
    </w:p>
    <w:p w:rsidR="00000000" w:rsidDel="00000000" w:rsidP="00000000" w:rsidRDefault="00000000" w:rsidRPr="00000000" w14:paraId="00000010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i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To strive, to seek, to find, and not to yield.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—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Alfred, Lord Tennyson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spacing w:before="280" w:lineRule="auto"/>
        <w:rPr/>
      </w:pPr>
      <w:bookmarkStart w:colFirst="0" w:colLast="0" w:name="_2haefsvstnj0" w:id="4"/>
      <w:bookmarkEnd w:id="4"/>
      <w:r w:rsidDel="00000000" w:rsidR="00000000" w:rsidRPr="00000000">
        <w:rPr>
          <w:rtl w:val="0"/>
        </w:rPr>
        <w:t xml:space="preserve">🔀 Variations &amp; Flexibility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Iambic pentameter often includes </w:t>
      </w:r>
      <w:r w:rsidDel="00000000" w:rsidR="00000000" w:rsidRPr="00000000">
        <w:rPr>
          <w:b w:val="1"/>
          <w:rtl w:val="0"/>
        </w:rPr>
        <w:t xml:space="preserve">metrical variations</w:t>
      </w:r>
      <w:r w:rsidDel="00000000" w:rsidR="00000000" w:rsidRPr="00000000">
        <w:rPr>
          <w:rtl w:val="0"/>
        </w:rPr>
        <w:t xml:space="preserve"> to maintain natural speech flow: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16002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81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05"/>
        <w:gridCol w:w="5765"/>
        <w:tblGridChange w:id="0">
          <w:tblGrid>
            <w:gridCol w:w="2405"/>
            <w:gridCol w:w="576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Variation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Initial Inversion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First foot begins with a stress (trochaic substitution)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Feminine Ending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An extra unstressed syllable at the end (11 syllables total)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Spondee Substitution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Two stressed syllables replace a single iamb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Caesura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pause within the line to create emphasis or rhythm</w:t>
            </w:r>
          </w:p>
        </w:tc>
      </w:tr>
    </w:tbl>
    <w:p w:rsidR="00000000" w:rsidDel="00000000" w:rsidP="00000000" w:rsidRDefault="00000000" w:rsidRPr="00000000" w14:paraId="0000002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keepNext w:val="0"/>
        <w:keepLines w:val="0"/>
        <w:spacing w:before="280" w:lineRule="auto"/>
        <w:rPr/>
      </w:pPr>
      <w:bookmarkStart w:colFirst="0" w:colLast="0" w:name="_pcn3pxf7atfo" w:id="5"/>
      <w:bookmarkEnd w:id="5"/>
      <w:r w:rsidDel="00000000" w:rsidR="00000000" w:rsidRPr="00000000">
        <w:rPr>
          <w:rtl w:val="0"/>
        </w:rPr>
        <w:t xml:space="preserve">🧬 Poetic Use &amp; Effect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Balances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formality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with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natural speech rhythms</w:t>
        <w:br w:type="textWrapping"/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Ideal for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dialogue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monologues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sonnets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epic poetry</w:t>
        <w:br w:type="textWrapping"/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Offers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musical but flexible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rhythm—used for both lyrical and dramatic content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keepNext w:val="0"/>
        <w:keepLines w:val="0"/>
        <w:spacing w:before="280" w:lineRule="auto"/>
        <w:rPr/>
      </w:pPr>
      <w:bookmarkStart w:colFirst="0" w:colLast="0" w:name="_1nq1mzicpptw" w:id="6"/>
      <w:bookmarkEnd w:id="6"/>
      <w:r w:rsidDel="00000000" w:rsidR="00000000" w:rsidRPr="00000000">
        <w:rPr>
          <w:rtl w:val="0"/>
        </w:rPr>
        <w:t xml:space="preserve">🏛️ Where It's Found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Shakespearean sonnets and plays</w:t>
        <w:br w:type="textWrapping"/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Milton’s blank verse (e.g., </w:t>
      </w:r>
      <w:r w:rsidDel="00000000" w:rsidR="00000000" w:rsidRPr="00000000">
        <w:rPr>
          <w:rFonts w:ascii="Roboto Mono" w:cs="Roboto Mono" w:eastAsia="Roboto Mono" w:hAnsi="Roboto Mono"/>
          <w:b w:val="1"/>
          <w:i w:val="1"/>
          <w:rtl w:val="0"/>
        </w:rPr>
        <w:t xml:space="preserve">Paradise Lost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)</w:t>
        <w:br w:type="textWrapping"/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Chaucer, Marlowe, Wordsworth, Tennyson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and many others</w:t>
        <w:br w:type="textWrapping"/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Modern verse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often retains its cadence even in free verse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sectPr>
      <w:head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