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0x1dqc3bee5" w:id="0"/>
      <w:bookmarkEnd w:id="0"/>
      <w:r w:rsidDel="00000000" w:rsidR="00000000" w:rsidRPr="00000000">
        <w:rPr>
          <w:rtl w:val="0"/>
        </w:rPr>
        <w:t xml:space="preserve">Pyrrhic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3ada36x4jzp" w:id="1"/>
      <w:bookmarkEnd w:id="1"/>
      <w:r w:rsidDel="00000000" w:rsidR="00000000" w:rsidRPr="00000000">
        <w:rPr>
          <w:rtl w:val="0"/>
        </w:rPr>
        <w:t xml:space="preserve">🔹 What is Pyrrhic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pyrrhic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dibrach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foot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made up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unstressed syllables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◡ ◡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produces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rhythm, often used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soften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de-emphasize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certain parts of a line.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056zq3svnl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Syllable Pattern: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700"/>
        <w:tblGridChange w:id="0">
          <w:tblGrid>
            <w:gridCol w:w="1055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Unstressed (◡)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Unstressed (◡)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yp2s9hc57z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Examples of Pyrrhic Phrases: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in 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to the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of the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and a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are typically function words that naturally carry little stress in speech.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5cmrpo2fu1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Function in Poetry: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Rarely used as a dominant 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—too rhythmically weak for an entire line.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appears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substitution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within stronger meters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dactylic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lines.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contrast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more heavily stressed feet (like spondees), often in tandem with them.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3moabvk10y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 of Pyrrhic Substitution: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Tennyson's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"In Memoriam"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When the blood creeps and the nerves prick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Possible scanning: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When the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(◡ ◡) /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blood creeps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(— —) /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and the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(◡ ◡) /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nerves prick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(— —)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"When the"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"and the"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pyrrhics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 they contrast with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spondees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follow.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jd4ike29hb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Contrast with Other Metrical Feet: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010"/>
        <w:gridCol w:w="1130"/>
        <w:gridCol w:w="2840"/>
        <w:gridCol w:w="1730"/>
        <w:tblGridChange w:id="0">
          <w:tblGrid>
            <w:gridCol w:w="1100"/>
            <w:gridCol w:w="1010"/>
            <w:gridCol w:w="1130"/>
            <w:gridCol w:w="284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Pyrrhic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Soft + soft (light, weak)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 the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Spondee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Strong + strong (emphatic)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HEARTBREAK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Soft → strong (rising)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Strong → soft (falling)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◡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Light → strong (galloping)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in the DARK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◡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Strong → light (rolling)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MERrily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ffq8v9cx9bpq" w:id="7"/>
      <w:bookmarkEnd w:id="7"/>
      <w:r w:rsidDel="00000000" w:rsidR="00000000" w:rsidRPr="00000000">
        <w:rPr>
          <w:rtl w:val="0"/>
        </w:rPr>
        <w:t xml:space="preserve">📝 Summary: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Pyrrhic = two unstressed syllables (◡ ◡)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soft, subtle rhythm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Used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variation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rarely alone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appears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spondees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create contrast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