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FE8EF" w14:textId="6F71D1B4" w:rsidR="00826350" w:rsidRPr="00826350" w:rsidRDefault="00826350" w:rsidP="00826350">
      <w:pPr>
        <w:pStyle w:val="Heading1"/>
      </w:pPr>
      <w:r w:rsidRPr="00826350">
        <w:t>Multi-Cloud</w:t>
      </w:r>
    </w:p>
    <w:p w14:paraId="7477F4AF" w14:textId="77777777" w:rsidR="00826350" w:rsidRDefault="00826350" w:rsidP="00826350">
      <w:pPr>
        <w:pStyle w:val="Heading2"/>
      </w:pPr>
      <w:r w:rsidRPr="00826350">
        <w:rPr>
          <w:rFonts w:ascii="Segoe UI Emoji" w:hAnsi="Segoe UI Emoji" w:cs="Segoe UI Emoji"/>
        </w:rPr>
        <w:t>🌐</w:t>
      </w:r>
      <w:r w:rsidRPr="00826350">
        <w:t xml:space="preserve"> Definition of Multi-Cloud</w:t>
      </w:r>
    </w:p>
    <w:p w14:paraId="2EF9D93D" w14:textId="420FCDC1" w:rsidR="00826350" w:rsidRPr="00826350" w:rsidRDefault="00826350" w:rsidP="0082635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F2D1F0" w14:textId="77777777" w:rsidR="00826350" w:rsidRPr="00826350" w:rsidRDefault="00826350" w:rsidP="00826350">
      <w:pPr>
        <w:rPr>
          <w:rFonts w:ascii="Roboto Mono" w:hAnsi="Roboto Mono"/>
        </w:rPr>
      </w:pPr>
      <w:r w:rsidRPr="00826350">
        <w:rPr>
          <w:rFonts w:ascii="Roboto Mono" w:hAnsi="Roboto Mono"/>
        </w:rPr>
        <w:t xml:space="preserve">A </w:t>
      </w:r>
      <w:r w:rsidRPr="00826350">
        <w:rPr>
          <w:rFonts w:ascii="Roboto Mono" w:hAnsi="Roboto Mono"/>
          <w:b/>
          <w:bCs/>
        </w:rPr>
        <w:t>Multi-Cloud</w:t>
      </w:r>
      <w:r w:rsidRPr="00826350">
        <w:rPr>
          <w:rFonts w:ascii="Roboto Mono" w:hAnsi="Roboto Mono"/>
        </w:rPr>
        <w:t xml:space="preserve"> strategy involves using </w:t>
      </w:r>
      <w:r w:rsidRPr="00826350">
        <w:rPr>
          <w:rFonts w:ascii="Roboto Mono" w:hAnsi="Roboto Mono"/>
          <w:b/>
          <w:bCs/>
        </w:rPr>
        <w:t>two or more cloud services from different providers</w:t>
      </w:r>
      <w:r w:rsidRPr="00826350">
        <w:rPr>
          <w:rFonts w:ascii="Roboto Mono" w:hAnsi="Roboto Mono"/>
        </w:rPr>
        <w:t xml:space="preserve"> to run an organization’s workloads. Unlike Hybrid Cloud, which combines public and private clouds, multi-cloud focuses on </w:t>
      </w:r>
      <w:r w:rsidRPr="00826350">
        <w:rPr>
          <w:rFonts w:ascii="Roboto Mono" w:hAnsi="Roboto Mono"/>
          <w:b/>
          <w:bCs/>
        </w:rPr>
        <w:t>multiple public clouds</w:t>
      </w:r>
      <w:r w:rsidRPr="00826350">
        <w:rPr>
          <w:rFonts w:ascii="Roboto Mono" w:hAnsi="Roboto Mono"/>
        </w:rPr>
        <w:t xml:space="preserve"> (or a mix of public clouds and private clouds) to avoid vendor lock-in and optimize services.</w:t>
      </w:r>
    </w:p>
    <w:p w14:paraId="566CC179" w14:textId="77777777" w:rsidR="00826350" w:rsidRPr="00826350" w:rsidRDefault="00826350" w:rsidP="00826350">
      <w:pPr>
        <w:rPr>
          <w:rFonts w:ascii="Roboto Mono" w:hAnsi="Roboto Mono"/>
        </w:rPr>
      </w:pPr>
      <w:r w:rsidRPr="00826350">
        <w:rPr>
          <w:rFonts w:ascii="Roboto Mono" w:hAnsi="Roboto Mono"/>
        </w:rPr>
        <w:t>Key points:</w:t>
      </w:r>
    </w:p>
    <w:p w14:paraId="25471E45" w14:textId="77777777" w:rsidR="00826350" w:rsidRPr="00826350" w:rsidRDefault="00826350" w:rsidP="00826350">
      <w:pPr>
        <w:numPr>
          <w:ilvl w:val="0"/>
          <w:numId w:val="1"/>
        </w:numPr>
        <w:rPr>
          <w:rFonts w:ascii="Roboto Mono" w:hAnsi="Roboto Mono"/>
        </w:rPr>
      </w:pPr>
      <w:r w:rsidRPr="00826350">
        <w:rPr>
          <w:rFonts w:ascii="Roboto Mono" w:hAnsi="Roboto Mono"/>
        </w:rPr>
        <w:t xml:space="preserve">Leverages multiple cloud providers for </w:t>
      </w:r>
      <w:r w:rsidRPr="00826350">
        <w:rPr>
          <w:rFonts w:ascii="Roboto Mono" w:hAnsi="Roboto Mono"/>
          <w:b/>
          <w:bCs/>
        </w:rPr>
        <w:t>different services or applications</w:t>
      </w:r>
      <w:r w:rsidRPr="00826350">
        <w:rPr>
          <w:rFonts w:ascii="Roboto Mono" w:hAnsi="Roboto Mono"/>
        </w:rPr>
        <w:t>.</w:t>
      </w:r>
    </w:p>
    <w:p w14:paraId="3460F257" w14:textId="77777777" w:rsidR="00826350" w:rsidRPr="00826350" w:rsidRDefault="00826350" w:rsidP="00826350">
      <w:pPr>
        <w:numPr>
          <w:ilvl w:val="0"/>
          <w:numId w:val="1"/>
        </w:numPr>
        <w:rPr>
          <w:rFonts w:ascii="Roboto Mono" w:hAnsi="Roboto Mono"/>
        </w:rPr>
      </w:pPr>
      <w:r w:rsidRPr="00826350">
        <w:rPr>
          <w:rFonts w:ascii="Roboto Mono" w:hAnsi="Roboto Mono"/>
        </w:rPr>
        <w:t xml:space="preserve">Helps achieve </w:t>
      </w:r>
      <w:r w:rsidRPr="00826350">
        <w:rPr>
          <w:rFonts w:ascii="Roboto Mono" w:hAnsi="Roboto Mono"/>
          <w:b/>
          <w:bCs/>
        </w:rPr>
        <w:t>redundancy, cost optimization, and specialized service access</w:t>
      </w:r>
      <w:r w:rsidRPr="00826350">
        <w:rPr>
          <w:rFonts w:ascii="Roboto Mono" w:hAnsi="Roboto Mono"/>
        </w:rPr>
        <w:t>.</w:t>
      </w:r>
    </w:p>
    <w:p w14:paraId="063DD311" w14:textId="77777777" w:rsidR="00826350" w:rsidRPr="00826350" w:rsidRDefault="00826350" w:rsidP="00826350">
      <w:pPr>
        <w:numPr>
          <w:ilvl w:val="0"/>
          <w:numId w:val="1"/>
        </w:numPr>
        <w:rPr>
          <w:rFonts w:ascii="Roboto Mono" w:hAnsi="Roboto Mono"/>
        </w:rPr>
      </w:pPr>
      <w:r w:rsidRPr="00826350">
        <w:rPr>
          <w:rFonts w:ascii="Roboto Mono" w:hAnsi="Roboto Mono"/>
        </w:rPr>
        <w:t xml:space="preserve">Allows organizations to </w:t>
      </w:r>
      <w:r w:rsidRPr="00826350">
        <w:rPr>
          <w:rFonts w:ascii="Roboto Mono" w:hAnsi="Roboto Mono"/>
          <w:b/>
          <w:bCs/>
        </w:rPr>
        <w:t>choose the best cloud for each workload</w:t>
      </w:r>
      <w:r w:rsidRPr="00826350">
        <w:rPr>
          <w:rFonts w:ascii="Roboto Mono" w:hAnsi="Roboto Mono"/>
        </w:rPr>
        <w:t>.</w:t>
      </w:r>
    </w:p>
    <w:p w14:paraId="0CD6F664" w14:textId="77777777" w:rsidR="00826350" w:rsidRPr="00826350" w:rsidRDefault="00826350" w:rsidP="00826350">
      <w:pPr>
        <w:rPr>
          <w:rFonts w:ascii="Roboto Mono" w:hAnsi="Roboto Mono"/>
        </w:rPr>
      </w:pPr>
      <w:r w:rsidRPr="00826350">
        <w:rPr>
          <w:rFonts w:ascii="Roboto Mono" w:hAnsi="Roboto Mono"/>
        </w:rPr>
        <w:pict w14:anchorId="6F5E163B">
          <v:rect id="_x0000_i1074" style="width:0;height:1.5pt" o:hralign="center" o:hrstd="t" o:hr="t" fillcolor="#a0a0a0" stroked="f"/>
        </w:pict>
      </w:r>
    </w:p>
    <w:p w14:paraId="2DB70B2F" w14:textId="77777777" w:rsidR="00826350" w:rsidRDefault="00826350" w:rsidP="00826350">
      <w:pPr>
        <w:pStyle w:val="Heading2"/>
      </w:pPr>
      <w:r w:rsidRPr="00826350">
        <w:rPr>
          <w:rFonts w:ascii="Segoe UI Emoji" w:hAnsi="Segoe UI Emoji" w:cs="Segoe UI Emoji"/>
        </w:rPr>
        <w:t>⚙️</w:t>
      </w:r>
      <w:r w:rsidRPr="00826350">
        <w:t xml:space="preserve"> Features of Multi-Cloud</w:t>
      </w:r>
    </w:p>
    <w:p w14:paraId="033ED45A" w14:textId="1C652DBB" w:rsidR="00826350" w:rsidRDefault="00826350" w:rsidP="00826350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BF736A" w14:textId="6614A194" w:rsidR="00BF669E" w:rsidRPr="00826350" w:rsidRDefault="00BF669E" w:rsidP="00826350">
      <w:r>
        <w:rPr>
          <w:noProof/>
        </w:rPr>
        <w:drawing>
          <wp:inline distT="0" distB="0" distL="0" distR="0" wp14:anchorId="40879983" wp14:editId="17C61B26">
            <wp:extent cx="5943600" cy="2044700"/>
            <wp:effectExtent l="0" t="0" r="0" b="0"/>
            <wp:docPr id="46912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291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7010"/>
      </w:tblGrid>
      <w:tr w:rsidR="00826350" w:rsidRPr="00826350" w14:paraId="52E479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4CE08" w14:textId="77777777" w:rsidR="00826350" w:rsidRPr="00826350" w:rsidRDefault="00826350" w:rsidP="00826350">
            <w:pPr>
              <w:rPr>
                <w:rFonts w:ascii="Roboto Mono" w:hAnsi="Roboto Mono"/>
                <w:b/>
                <w:bCs/>
              </w:rPr>
            </w:pPr>
            <w:r w:rsidRPr="00826350">
              <w:rPr>
                <w:rFonts w:ascii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1ED0FF72" w14:textId="77777777" w:rsidR="00826350" w:rsidRPr="00826350" w:rsidRDefault="00826350" w:rsidP="00826350">
            <w:pPr>
              <w:rPr>
                <w:rFonts w:ascii="Roboto Mono" w:hAnsi="Roboto Mono"/>
                <w:b/>
                <w:bCs/>
              </w:rPr>
            </w:pPr>
            <w:r w:rsidRPr="00826350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826350" w:rsidRPr="00826350" w14:paraId="5E1A7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703F7" w14:textId="77777777" w:rsidR="00826350" w:rsidRPr="00826350" w:rsidRDefault="00826350" w:rsidP="00826350">
            <w:pPr>
              <w:rPr>
                <w:rFonts w:ascii="Roboto Mono" w:hAnsi="Roboto Mono"/>
              </w:rPr>
            </w:pPr>
            <w:r w:rsidRPr="00826350">
              <w:rPr>
                <w:rFonts w:ascii="Roboto Mono" w:hAnsi="Roboto Mono"/>
                <w:b/>
                <w:bCs/>
              </w:rPr>
              <w:t>Multiple providers</w:t>
            </w:r>
          </w:p>
        </w:tc>
        <w:tc>
          <w:tcPr>
            <w:tcW w:w="0" w:type="auto"/>
            <w:vAlign w:val="center"/>
            <w:hideMark/>
          </w:tcPr>
          <w:p w14:paraId="67FFDEFD" w14:textId="77777777" w:rsidR="00826350" w:rsidRPr="00826350" w:rsidRDefault="00826350" w:rsidP="00826350">
            <w:pPr>
              <w:rPr>
                <w:rFonts w:ascii="Roboto Mono" w:hAnsi="Roboto Mono"/>
              </w:rPr>
            </w:pPr>
            <w:r w:rsidRPr="00826350">
              <w:rPr>
                <w:rFonts w:ascii="Roboto Mono" w:hAnsi="Roboto Mono"/>
              </w:rPr>
              <w:t>Uses services from more than one cloud provider.</w:t>
            </w:r>
          </w:p>
        </w:tc>
      </w:tr>
      <w:tr w:rsidR="00826350" w:rsidRPr="00826350" w14:paraId="19FF6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23CFF" w14:textId="77777777" w:rsidR="00826350" w:rsidRPr="00826350" w:rsidRDefault="00826350" w:rsidP="00826350">
            <w:pPr>
              <w:rPr>
                <w:rFonts w:ascii="Roboto Mono" w:hAnsi="Roboto Mono"/>
              </w:rPr>
            </w:pPr>
            <w:r w:rsidRPr="00826350">
              <w:rPr>
                <w:rFonts w:ascii="Roboto Mono" w:hAnsi="Roboto Mono"/>
                <w:b/>
                <w:bCs/>
              </w:rPr>
              <w:t>Avoid vendor lock-in</w:t>
            </w:r>
          </w:p>
        </w:tc>
        <w:tc>
          <w:tcPr>
            <w:tcW w:w="0" w:type="auto"/>
            <w:vAlign w:val="center"/>
            <w:hideMark/>
          </w:tcPr>
          <w:p w14:paraId="0BBAD80F" w14:textId="77777777" w:rsidR="00826350" w:rsidRPr="00826350" w:rsidRDefault="00826350" w:rsidP="00826350">
            <w:pPr>
              <w:rPr>
                <w:rFonts w:ascii="Roboto Mono" w:hAnsi="Roboto Mono"/>
              </w:rPr>
            </w:pPr>
            <w:r w:rsidRPr="00826350">
              <w:rPr>
                <w:rFonts w:ascii="Roboto Mono" w:hAnsi="Roboto Mono"/>
              </w:rPr>
              <w:t>Reduces dependency on a single provider’s ecosystem.</w:t>
            </w:r>
          </w:p>
        </w:tc>
      </w:tr>
      <w:tr w:rsidR="00826350" w:rsidRPr="00826350" w14:paraId="17C5C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D531C" w14:textId="77777777" w:rsidR="00826350" w:rsidRPr="00826350" w:rsidRDefault="00826350" w:rsidP="00826350">
            <w:pPr>
              <w:rPr>
                <w:rFonts w:ascii="Roboto Mono" w:hAnsi="Roboto Mono"/>
              </w:rPr>
            </w:pPr>
            <w:r w:rsidRPr="00826350">
              <w:rPr>
                <w:rFonts w:ascii="Roboto Mono" w:hAnsi="Roboto Mono"/>
                <w:b/>
                <w:bCs/>
              </w:rPr>
              <w:t>Optimized performance</w:t>
            </w:r>
          </w:p>
        </w:tc>
        <w:tc>
          <w:tcPr>
            <w:tcW w:w="0" w:type="auto"/>
            <w:vAlign w:val="center"/>
            <w:hideMark/>
          </w:tcPr>
          <w:p w14:paraId="3B0A5E05" w14:textId="77777777" w:rsidR="00826350" w:rsidRPr="00826350" w:rsidRDefault="00826350" w:rsidP="00826350">
            <w:pPr>
              <w:rPr>
                <w:rFonts w:ascii="Roboto Mono" w:hAnsi="Roboto Mono"/>
              </w:rPr>
            </w:pPr>
            <w:r w:rsidRPr="00826350">
              <w:rPr>
                <w:rFonts w:ascii="Roboto Mono" w:hAnsi="Roboto Mono"/>
              </w:rPr>
              <w:t>Workloads run where performance, compliance, or cost is best.</w:t>
            </w:r>
          </w:p>
        </w:tc>
      </w:tr>
      <w:tr w:rsidR="00826350" w:rsidRPr="00826350" w14:paraId="77FD5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11E58" w14:textId="77777777" w:rsidR="00826350" w:rsidRPr="00826350" w:rsidRDefault="00826350" w:rsidP="00826350">
            <w:pPr>
              <w:rPr>
                <w:rFonts w:ascii="Roboto Mono" w:hAnsi="Roboto Mono"/>
              </w:rPr>
            </w:pPr>
            <w:r w:rsidRPr="00826350">
              <w:rPr>
                <w:rFonts w:ascii="Roboto Mono" w:hAnsi="Roboto Mono"/>
                <w:b/>
                <w:bCs/>
              </w:rPr>
              <w:t>High availability</w:t>
            </w:r>
          </w:p>
        </w:tc>
        <w:tc>
          <w:tcPr>
            <w:tcW w:w="0" w:type="auto"/>
            <w:vAlign w:val="center"/>
            <w:hideMark/>
          </w:tcPr>
          <w:p w14:paraId="7815D0EF" w14:textId="77777777" w:rsidR="00826350" w:rsidRPr="00826350" w:rsidRDefault="00826350" w:rsidP="00826350">
            <w:pPr>
              <w:rPr>
                <w:rFonts w:ascii="Roboto Mono" w:hAnsi="Roboto Mono"/>
              </w:rPr>
            </w:pPr>
            <w:r w:rsidRPr="00826350">
              <w:rPr>
                <w:rFonts w:ascii="Roboto Mono" w:hAnsi="Roboto Mono"/>
              </w:rPr>
              <w:t>Redundant infrastructure across clouds increases uptime.</w:t>
            </w:r>
          </w:p>
        </w:tc>
      </w:tr>
      <w:tr w:rsidR="00826350" w:rsidRPr="00826350" w14:paraId="78CE7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83E99" w14:textId="77777777" w:rsidR="00826350" w:rsidRPr="00826350" w:rsidRDefault="00826350" w:rsidP="00826350">
            <w:pPr>
              <w:rPr>
                <w:rFonts w:ascii="Roboto Mono" w:hAnsi="Roboto Mono"/>
              </w:rPr>
            </w:pPr>
            <w:r w:rsidRPr="00826350">
              <w:rPr>
                <w:rFonts w:ascii="Roboto Mono" w:hAnsi="Roboto Mono"/>
                <w:b/>
                <w:bCs/>
              </w:rPr>
              <w:t>Specialized services</w:t>
            </w:r>
          </w:p>
        </w:tc>
        <w:tc>
          <w:tcPr>
            <w:tcW w:w="0" w:type="auto"/>
            <w:vAlign w:val="center"/>
            <w:hideMark/>
          </w:tcPr>
          <w:p w14:paraId="5EC64EEB" w14:textId="77777777" w:rsidR="00826350" w:rsidRPr="00826350" w:rsidRDefault="00826350" w:rsidP="00826350">
            <w:pPr>
              <w:rPr>
                <w:rFonts w:ascii="Roboto Mono" w:hAnsi="Roboto Mono"/>
              </w:rPr>
            </w:pPr>
            <w:r w:rsidRPr="00826350">
              <w:rPr>
                <w:rFonts w:ascii="Roboto Mono" w:hAnsi="Roboto Mono"/>
              </w:rPr>
              <w:t>Access unique services from different providers (e.g., AI from Google Cloud, compute from AWS).</w:t>
            </w:r>
          </w:p>
        </w:tc>
      </w:tr>
    </w:tbl>
    <w:p w14:paraId="23C4587C" w14:textId="77777777" w:rsidR="00826350" w:rsidRPr="00826350" w:rsidRDefault="00826350" w:rsidP="00826350">
      <w:pPr>
        <w:rPr>
          <w:rFonts w:ascii="Roboto Mono" w:hAnsi="Roboto Mono"/>
        </w:rPr>
      </w:pPr>
      <w:r w:rsidRPr="00826350">
        <w:rPr>
          <w:rFonts w:ascii="Roboto Mono" w:hAnsi="Roboto Mono"/>
        </w:rPr>
        <w:pict w14:anchorId="0787D9FC">
          <v:rect id="_x0000_i1075" style="width:0;height:1.5pt" o:hralign="center" o:hrstd="t" o:hr="t" fillcolor="#a0a0a0" stroked="f"/>
        </w:pict>
      </w:r>
    </w:p>
    <w:p w14:paraId="3E8362D7" w14:textId="77777777" w:rsidR="00826350" w:rsidRDefault="00826350" w:rsidP="00826350">
      <w:pPr>
        <w:pStyle w:val="Heading2"/>
      </w:pPr>
      <w:r w:rsidRPr="00826350">
        <w:rPr>
          <w:rFonts w:ascii="Segoe UI Emoji" w:hAnsi="Segoe UI Emoji" w:cs="Segoe UI Emoji"/>
        </w:rPr>
        <w:t>✅</w:t>
      </w:r>
      <w:r w:rsidRPr="00826350">
        <w:t xml:space="preserve"> Advantages of Multi-Cloud</w:t>
      </w:r>
    </w:p>
    <w:p w14:paraId="09B66FAB" w14:textId="36E69969" w:rsidR="00826350" w:rsidRPr="00826350" w:rsidRDefault="00826350" w:rsidP="0082635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73AB1F" w14:textId="77777777" w:rsidR="00826350" w:rsidRPr="00826350" w:rsidRDefault="00826350" w:rsidP="00826350">
      <w:pPr>
        <w:numPr>
          <w:ilvl w:val="0"/>
          <w:numId w:val="2"/>
        </w:numPr>
        <w:rPr>
          <w:rFonts w:ascii="Roboto Mono" w:hAnsi="Roboto Mono"/>
        </w:rPr>
      </w:pPr>
      <w:r w:rsidRPr="00826350">
        <w:rPr>
          <w:rFonts w:ascii="Roboto Mono" w:hAnsi="Roboto Mono"/>
          <w:b/>
          <w:bCs/>
        </w:rPr>
        <w:t>Flexibility</w:t>
      </w:r>
      <w:r w:rsidRPr="00826350">
        <w:rPr>
          <w:rFonts w:ascii="Roboto Mono" w:hAnsi="Roboto Mono"/>
        </w:rPr>
        <w:t>: Choose the best provider for each workload.</w:t>
      </w:r>
    </w:p>
    <w:p w14:paraId="5D789602" w14:textId="77777777" w:rsidR="00826350" w:rsidRPr="00826350" w:rsidRDefault="00826350" w:rsidP="00826350">
      <w:pPr>
        <w:numPr>
          <w:ilvl w:val="0"/>
          <w:numId w:val="2"/>
        </w:numPr>
        <w:rPr>
          <w:rFonts w:ascii="Roboto Mono" w:hAnsi="Roboto Mono"/>
        </w:rPr>
      </w:pPr>
      <w:r w:rsidRPr="00826350">
        <w:rPr>
          <w:rFonts w:ascii="Roboto Mono" w:hAnsi="Roboto Mono"/>
          <w:b/>
          <w:bCs/>
        </w:rPr>
        <w:t>Redundancy &amp; resilience</w:t>
      </w:r>
      <w:r w:rsidRPr="00826350">
        <w:rPr>
          <w:rFonts w:ascii="Roboto Mono" w:hAnsi="Roboto Mono"/>
        </w:rPr>
        <w:t>: Multiple clouds reduce risk of downtime.</w:t>
      </w:r>
    </w:p>
    <w:p w14:paraId="761FAB15" w14:textId="77777777" w:rsidR="00826350" w:rsidRPr="00826350" w:rsidRDefault="00826350" w:rsidP="00826350">
      <w:pPr>
        <w:numPr>
          <w:ilvl w:val="0"/>
          <w:numId w:val="2"/>
        </w:numPr>
        <w:rPr>
          <w:rFonts w:ascii="Roboto Mono" w:hAnsi="Roboto Mono"/>
        </w:rPr>
      </w:pPr>
      <w:r w:rsidRPr="00826350">
        <w:rPr>
          <w:rFonts w:ascii="Roboto Mono" w:hAnsi="Roboto Mono"/>
          <w:b/>
          <w:bCs/>
        </w:rPr>
        <w:t>Avoid vendor lock-in</w:t>
      </w:r>
      <w:r w:rsidRPr="00826350">
        <w:rPr>
          <w:rFonts w:ascii="Roboto Mono" w:hAnsi="Roboto Mono"/>
        </w:rPr>
        <w:t>: No dependency on a single cloud provider.</w:t>
      </w:r>
    </w:p>
    <w:p w14:paraId="37F33519" w14:textId="77777777" w:rsidR="00826350" w:rsidRPr="00826350" w:rsidRDefault="00826350" w:rsidP="00826350">
      <w:pPr>
        <w:numPr>
          <w:ilvl w:val="0"/>
          <w:numId w:val="2"/>
        </w:numPr>
        <w:rPr>
          <w:rFonts w:ascii="Roboto Mono" w:hAnsi="Roboto Mono"/>
        </w:rPr>
      </w:pPr>
      <w:r w:rsidRPr="00826350">
        <w:rPr>
          <w:rFonts w:ascii="Roboto Mono" w:hAnsi="Roboto Mono"/>
          <w:b/>
          <w:bCs/>
        </w:rPr>
        <w:t>Access to specialized services</w:t>
      </w:r>
      <w:r w:rsidRPr="00826350">
        <w:rPr>
          <w:rFonts w:ascii="Roboto Mono" w:hAnsi="Roboto Mono"/>
        </w:rPr>
        <w:t>: Different clouds offer unique tools and capabilities.</w:t>
      </w:r>
    </w:p>
    <w:p w14:paraId="0848CC4A" w14:textId="77777777" w:rsidR="00826350" w:rsidRPr="00826350" w:rsidRDefault="00826350" w:rsidP="00826350">
      <w:pPr>
        <w:numPr>
          <w:ilvl w:val="0"/>
          <w:numId w:val="2"/>
        </w:numPr>
        <w:rPr>
          <w:rFonts w:ascii="Roboto Mono" w:hAnsi="Roboto Mono"/>
        </w:rPr>
      </w:pPr>
      <w:r w:rsidRPr="00826350">
        <w:rPr>
          <w:rFonts w:ascii="Roboto Mono" w:hAnsi="Roboto Mono"/>
          <w:b/>
          <w:bCs/>
        </w:rPr>
        <w:t>Global reach</w:t>
      </w:r>
      <w:r w:rsidRPr="00826350">
        <w:rPr>
          <w:rFonts w:ascii="Roboto Mono" w:hAnsi="Roboto Mono"/>
        </w:rPr>
        <w:t>: Leverage data centers from multiple providers worldwide.</w:t>
      </w:r>
    </w:p>
    <w:p w14:paraId="6BD1DBF1" w14:textId="77777777" w:rsidR="00826350" w:rsidRPr="00826350" w:rsidRDefault="00826350" w:rsidP="00826350">
      <w:pPr>
        <w:rPr>
          <w:rFonts w:ascii="Roboto Mono" w:hAnsi="Roboto Mono"/>
        </w:rPr>
      </w:pPr>
      <w:r w:rsidRPr="00826350">
        <w:rPr>
          <w:rFonts w:ascii="Roboto Mono" w:hAnsi="Roboto Mono"/>
        </w:rPr>
        <w:pict w14:anchorId="01C25877">
          <v:rect id="_x0000_i1076" style="width:0;height:1.5pt" o:hralign="center" o:hrstd="t" o:hr="t" fillcolor="#a0a0a0" stroked="f"/>
        </w:pict>
      </w:r>
    </w:p>
    <w:p w14:paraId="6CEF9B11" w14:textId="77777777" w:rsidR="00826350" w:rsidRDefault="00826350" w:rsidP="00826350">
      <w:pPr>
        <w:pStyle w:val="Heading2"/>
      </w:pPr>
      <w:r w:rsidRPr="00826350">
        <w:rPr>
          <w:rFonts w:ascii="Segoe UI Emoji" w:hAnsi="Segoe UI Emoji" w:cs="Segoe UI Emoji"/>
        </w:rPr>
        <w:t>⚠️</w:t>
      </w:r>
      <w:r w:rsidRPr="00826350">
        <w:t xml:space="preserve"> Disadvantages / Challenges</w:t>
      </w:r>
    </w:p>
    <w:p w14:paraId="3036FCC5" w14:textId="488BDD9E" w:rsidR="00826350" w:rsidRPr="00826350" w:rsidRDefault="00826350" w:rsidP="0082635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1CD862" w14:textId="77777777" w:rsidR="00826350" w:rsidRPr="00826350" w:rsidRDefault="00826350" w:rsidP="00826350">
      <w:pPr>
        <w:numPr>
          <w:ilvl w:val="0"/>
          <w:numId w:val="3"/>
        </w:numPr>
        <w:rPr>
          <w:rFonts w:ascii="Roboto Mono" w:hAnsi="Roboto Mono"/>
        </w:rPr>
      </w:pPr>
      <w:r w:rsidRPr="00826350">
        <w:rPr>
          <w:rFonts w:ascii="Roboto Mono" w:hAnsi="Roboto Mono"/>
          <w:b/>
          <w:bCs/>
        </w:rPr>
        <w:lastRenderedPageBreak/>
        <w:t>Complex management</w:t>
      </w:r>
      <w:r w:rsidRPr="00826350">
        <w:rPr>
          <w:rFonts w:ascii="Roboto Mono" w:hAnsi="Roboto Mono"/>
        </w:rPr>
        <w:t>: Requires tools and expertise to manage multiple providers.</w:t>
      </w:r>
    </w:p>
    <w:p w14:paraId="50A5EF28" w14:textId="77777777" w:rsidR="00826350" w:rsidRPr="00826350" w:rsidRDefault="00826350" w:rsidP="00826350">
      <w:pPr>
        <w:numPr>
          <w:ilvl w:val="0"/>
          <w:numId w:val="3"/>
        </w:numPr>
        <w:rPr>
          <w:rFonts w:ascii="Roboto Mono" w:hAnsi="Roboto Mono"/>
        </w:rPr>
      </w:pPr>
      <w:r w:rsidRPr="00826350">
        <w:rPr>
          <w:rFonts w:ascii="Roboto Mono" w:hAnsi="Roboto Mono"/>
          <w:b/>
          <w:bCs/>
        </w:rPr>
        <w:t>Integration challenges</w:t>
      </w:r>
      <w:r w:rsidRPr="00826350">
        <w:rPr>
          <w:rFonts w:ascii="Roboto Mono" w:hAnsi="Roboto Mono"/>
        </w:rPr>
        <w:t>: Connecting and migrating workloads across clouds can be difficult.</w:t>
      </w:r>
    </w:p>
    <w:p w14:paraId="08D4BD48" w14:textId="77777777" w:rsidR="00826350" w:rsidRPr="00826350" w:rsidRDefault="00826350" w:rsidP="00826350">
      <w:pPr>
        <w:numPr>
          <w:ilvl w:val="0"/>
          <w:numId w:val="3"/>
        </w:numPr>
        <w:rPr>
          <w:rFonts w:ascii="Roboto Mono" w:hAnsi="Roboto Mono"/>
        </w:rPr>
      </w:pPr>
      <w:r w:rsidRPr="00826350">
        <w:rPr>
          <w:rFonts w:ascii="Roboto Mono" w:hAnsi="Roboto Mono"/>
          <w:b/>
          <w:bCs/>
        </w:rPr>
        <w:t>Security &amp; compliance</w:t>
      </w:r>
      <w:r w:rsidRPr="00826350">
        <w:rPr>
          <w:rFonts w:ascii="Roboto Mono" w:hAnsi="Roboto Mono"/>
        </w:rPr>
        <w:t>: Maintaining consistent policies across providers is complex.</w:t>
      </w:r>
    </w:p>
    <w:p w14:paraId="646E2E46" w14:textId="77777777" w:rsidR="00826350" w:rsidRPr="00826350" w:rsidRDefault="00826350" w:rsidP="00826350">
      <w:pPr>
        <w:numPr>
          <w:ilvl w:val="0"/>
          <w:numId w:val="3"/>
        </w:numPr>
        <w:rPr>
          <w:rFonts w:ascii="Roboto Mono" w:hAnsi="Roboto Mono"/>
        </w:rPr>
      </w:pPr>
      <w:r w:rsidRPr="00826350">
        <w:rPr>
          <w:rFonts w:ascii="Roboto Mono" w:hAnsi="Roboto Mono"/>
          <w:b/>
          <w:bCs/>
        </w:rPr>
        <w:t>Cost monitoring</w:t>
      </w:r>
      <w:r w:rsidRPr="00826350">
        <w:rPr>
          <w:rFonts w:ascii="Roboto Mono" w:hAnsi="Roboto Mono"/>
        </w:rPr>
        <w:t>: Risk of unexpected costs if not carefully managed.</w:t>
      </w:r>
    </w:p>
    <w:p w14:paraId="71F21954" w14:textId="77777777" w:rsidR="00826350" w:rsidRPr="00826350" w:rsidRDefault="00826350" w:rsidP="00826350">
      <w:pPr>
        <w:rPr>
          <w:rFonts w:ascii="Roboto Mono" w:hAnsi="Roboto Mono"/>
        </w:rPr>
      </w:pPr>
      <w:r w:rsidRPr="00826350">
        <w:rPr>
          <w:rFonts w:ascii="Roboto Mono" w:hAnsi="Roboto Mono"/>
        </w:rPr>
        <w:pict w14:anchorId="17C87E63">
          <v:rect id="_x0000_i1077" style="width:0;height:1.5pt" o:hralign="center" o:hrstd="t" o:hr="t" fillcolor="#a0a0a0" stroked="f"/>
        </w:pict>
      </w:r>
    </w:p>
    <w:p w14:paraId="6FC2ACEA" w14:textId="77777777" w:rsidR="00826350" w:rsidRDefault="00826350" w:rsidP="00826350">
      <w:pPr>
        <w:pStyle w:val="Heading2"/>
      </w:pPr>
      <w:r w:rsidRPr="00826350">
        <w:rPr>
          <w:rFonts w:ascii="Segoe UI Emoji" w:hAnsi="Segoe UI Emoji" w:cs="Segoe UI Emoji"/>
        </w:rPr>
        <w:t>🛠️</w:t>
      </w:r>
      <w:r w:rsidRPr="00826350">
        <w:t xml:space="preserve"> Multi-Cloud Use Cases</w:t>
      </w:r>
    </w:p>
    <w:p w14:paraId="76EA9229" w14:textId="1FF62848" w:rsidR="00826350" w:rsidRPr="00826350" w:rsidRDefault="00826350" w:rsidP="0082635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708186" w14:textId="77777777" w:rsidR="00826350" w:rsidRPr="00826350" w:rsidRDefault="00826350" w:rsidP="00826350">
      <w:pPr>
        <w:numPr>
          <w:ilvl w:val="0"/>
          <w:numId w:val="4"/>
        </w:numPr>
        <w:rPr>
          <w:rFonts w:ascii="Roboto Mono" w:hAnsi="Roboto Mono"/>
        </w:rPr>
      </w:pPr>
      <w:r w:rsidRPr="00826350">
        <w:rPr>
          <w:rFonts w:ascii="Roboto Mono" w:hAnsi="Roboto Mono"/>
        </w:rPr>
        <w:t xml:space="preserve">Running </w:t>
      </w:r>
      <w:r w:rsidRPr="00826350">
        <w:rPr>
          <w:rFonts w:ascii="Roboto Mono" w:hAnsi="Roboto Mono"/>
          <w:b/>
          <w:bCs/>
        </w:rPr>
        <w:t>enterprise applications</w:t>
      </w:r>
      <w:r w:rsidRPr="00826350">
        <w:rPr>
          <w:rFonts w:ascii="Roboto Mono" w:hAnsi="Roboto Mono"/>
        </w:rPr>
        <w:t xml:space="preserve"> across providers for redundancy.</w:t>
      </w:r>
    </w:p>
    <w:p w14:paraId="6925B689" w14:textId="77777777" w:rsidR="00826350" w:rsidRPr="00826350" w:rsidRDefault="00826350" w:rsidP="00826350">
      <w:pPr>
        <w:numPr>
          <w:ilvl w:val="0"/>
          <w:numId w:val="4"/>
        </w:numPr>
        <w:rPr>
          <w:rFonts w:ascii="Roboto Mono" w:hAnsi="Roboto Mono"/>
        </w:rPr>
      </w:pPr>
      <w:r w:rsidRPr="00826350">
        <w:rPr>
          <w:rFonts w:ascii="Roboto Mono" w:hAnsi="Roboto Mono"/>
        </w:rPr>
        <w:t xml:space="preserve">Using </w:t>
      </w:r>
      <w:r w:rsidRPr="00826350">
        <w:rPr>
          <w:rFonts w:ascii="Roboto Mono" w:hAnsi="Roboto Mono"/>
          <w:b/>
          <w:bCs/>
        </w:rPr>
        <w:t>specialized AI, ML, or analytics services</w:t>
      </w:r>
      <w:r w:rsidRPr="00826350">
        <w:rPr>
          <w:rFonts w:ascii="Roboto Mono" w:hAnsi="Roboto Mono"/>
        </w:rPr>
        <w:t xml:space="preserve"> from different clouds.</w:t>
      </w:r>
    </w:p>
    <w:p w14:paraId="66D8A333" w14:textId="77777777" w:rsidR="00826350" w:rsidRPr="00826350" w:rsidRDefault="00826350" w:rsidP="00826350">
      <w:pPr>
        <w:numPr>
          <w:ilvl w:val="0"/>
          <w:numId w:val="4"/>
        </w:numPr>
        <w:rPr>
          <w:rFonts w:ascii="Roboto Mono" w:hAnsi="Roboto Mono"/>
        </w:rPr>
      </w:pPr>
      <w:r w:rsidRPr="00826350">
        <w:rPr>
          <w:rFonts w:ascii="Roboto Mono" w:hAnsi="Roboto Mono"/>
        </w:rPr>
        <w:t xml:space="preserve">Global businesses requiring </w:t>
      </w:r>
      <w:r w:rsidRPr="00826350">
        <w:rPr>
          <w:rFonts w:ascii="Roboto Mono" w:hAnsi="Roboto Mono"/>
          <w:b/>
          <w:bCs/>
        </w:rPr>
        <w:t>geographically distributed infrastructure</w:t>
      </w:r>
      <w:r w:rsidRPr="00826350">
        <w:rPr>
          <w:rFonts w:ascii="Roboto Mono" w:hAnsi="Roboto Mono"/>
        </w:rPr>
        <w:t>.</w:t>
      </w:r>
    </w:p>
    <w:p w14:paraId="1FF9B7EB" w14:textId="77777777" w:rsidR="00826350" w:rsidRPr="00826350" w:rsidRDefault="00826350" w:rsidP="00826350">
      <w:pPr>
        <w:numPr>
          <w:ilvl w:val="0"/>
          <w:numId w:val="4"/>
        </w:numPr>
        <w:rPr>
          <w:rFonts w:ascii="Roboto Mono" w:hAnsi="Roboto Mono"/>
        </w:rPr>
      </w:pPr>
      <w:r w:rsidRPr="00826350">
        <w:rPr>
          <w:rFonts w:ascii="Roboto Mono" w:hAnsi="Roboto Mono"/>
        </w:rPr>
        <w:t xml:space="preserve">Disaster recovery by </w:t>
      </w:r>
      <w:r w:rsidRPr="00826350">
        <w:rPr>
          <w:rFonts w:ascii="Roboto Mono" w:hAnsi="Roboto Mono"/>
          <w:b/>
          <w:bCs/>
        </w:rPr>
        <w:t>replicating workloads across multiple clouds</w:t>
      </w:r>
      <w:r w:rsidRPr="00826350">
        <w:rPr>
          <w:rFonts w:ascii="Roboto Mono" w:hAnsi="Roboto Mono"/>
        </w:rPr>
        <w:t>.</w:t>
      </w:r>
    </w:p>
    <w:p w14:paraId="4A11646C" w14:textId="77777777" w:rsidR="00826350" w:rsidRPr="00826350" w:rsidRDefault="00826350" w:rsidP="00826350">
      <w:pPr>
        <w:numPr>
          <w:ilvl w:val="0"/>
          <w:numId w:val="4"/>
        </w:numPr>
        <w:rPr>
          <w:rFonts w:ascii="Roboto Mono" w:hAnsi="Roboto Mono"/>
        </w:rPr>
      </w:pPr>
      <w:r w:rsidRPr="00826350">
        <w:rPr>
          <w:rFonts w:ascii="Roboto Mono" w:hAnsi="Roboto Mono"/>
        </w:rPr>
        <w:t xml:space="preserve">Avoiding vendor lock-in while </w:t>
      </w:r>
      <w:r w:rsidRPr="00826350">
        <w:rPr>
          <w:rFonts w:ascii="Roboto Mono" w:hAnsi="Roboto Mono"/>
          <w:b/>
          <w:bCs/>
        </w:rPr>
        <w:t>testing new cloud technologies</w:t>
      </w:r>
      <w:r w:rsidRPr="00826350">
        <w:rPr>
          <w:rFonts w:ascii="Roboto Mono" w:hAnsi="Roboto Mono"/>
        </w:rPr>
        <w:t>.</w:t>
      </w:r>
    </w:p>
    <w:p w14:paraId="184669F7" w14:textId="77777777" w:rsidR="00826350" w:rsidRPr="00826350" w:rsidRDefault="00826350" w:rsidP="00826350">
      <w:pPr>
        <w:rPr>
          <w:rFonts w:ascii="Roboto Mono" w:hAnsi="Roboto Mono"/>
        </w:rPr>
      </w:pPr>
      <w:r w:rsidRPr="00826350">
        <w:rPr>
          <w:rFonts w:ascii="Roboto Mono" w:hAnsi="Roboto Mono"/>
        </w:rPr>
        <w:pict w14:anchorId="01A55571">
          <v:rect id="_x0000_i1078" style="width:0;height:1.5pt" o:hralign="center" o:hrstd="t" o:hr="t" fillcolor="#a0a0a0" stroked="f"/>
        </w:pict>
      </w:r>
    </w:p>
    <w:p w14:paraId="605BDD54" w14:textId="77777777" w:rsidR="00826350" w:rsidRDefault="00826350" w:rsidP="00826350">
      <w:pPr>
        <w:pStyle w:val="Heading2"/>
      </w:pPr>
      <w:r w:rsidRPr="00826350">
        <w:rPr>
          <w:rFonts w:ascii="Segoe UI Emoji" w:hAnsi="Segoe UI Emoji" w:cs="Segoe UI Emoji"/>
        </w:rPr>
        <w:t>🌐</w:t>
      </w:r>
      <w:r w:rsidRPr="00826350">
        <w:t xml:space="preserve"> Examples of Multi-Cloud Strategies</w:t>
      </w:r>
    </w:p>
    <w:p w14:paraId="105A63D4" w14:textId="76B46A8B" w:rsidR="00826350" w:rsidRPr="00826350" w:rsidRDefault="00826350" w:rsidP="0082635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46CCFC" w14:textId="77777777" w:rsidR="00826350" w:rsidRPr="00826350" w:rsidRDefault="00826350" w:rsidP="00826350">
      <w:pPr>
        <w:numPr>
          <w:ilvl w:val="0"/>
          <w:numId w:val="5"/>
        </w:numPr>
        <w:rPr>
          <w:rFonts w:ascii="Roboto Mono" w:hAnsi="Roboto Mono"/>
        </w:rPr>
      </w:pPr>
      <w:r w:rsidRPr="00826350">
        <w:rPr>
          <w:rFonts w:ascii="Roboto Mono" w:hAnsi="Roboto Mono"/>
          <w:b/>
          <w:bCs/>
        </w:rPr>
        <w:t>AWS + Azure + GCP</w:t>
      </w:r>
      <w:r w:rsidRPr="00826350">
        <w:rPr>
          <w:rFonts w:ascii="Roboto Mono" w:hAnsi="Roboto Mono"/>
        </w:rPr>
        <w:t xml:space="preserve"> – Large enterprises often combine the strengths of each provider.</w:t>
      </w:r>
    </w:p>
    <w:p w14:paraId="1A32C7DA" w14:textId="77777777" w:rsidR="00826350" w:rsidRPr="00826350" w:rsidRDefault="00826350" w:rsidP="00826350">
      <w:pPr>
        <w:numPr>
          <w:ilvl w:val="0"/>
          <w:numId w:val="5"/>
        </w:numPr>
        <w:rPr>
          <w:rFonts w:ascii="Roboto Mono" w:hAnsi="Roboto Mono"/>
        </w:rPr>
      </w:pPr>
      <w:r w:rsidRPr="00826350">
        <w:rPr>
          <w:rFonts w:ascii="Roboto Mono" w:hAnsi="Roboto Mono"/>
          <w:b/>
          <w:bCs/>
        </w:rPr>
        <w:lastRenderedPageBreak/>
        <w:t>IBM Cloud + AWS</w:t>
      </w:r>
      <w:r w:rsidRPr="00826350">
        <w:rPr>
          <w:rFonts w:ascii="Roboto Mono" w:hAnsi="Roboto Mono"/>
        </w:rPr>
        <w:t xml:space="preserve"> – Some organizations run sensitive workloads on IBM Cloud while using AWS for public services.</w:t>
      </w:r>
    </w:p>
    <w:p w14:paraId="2929A3AE" w14:textId="77777777" w:rsidR="00826350" w:rsidRPr="00826350" w:rsidRDefault="00826350" w:rsidP="00826350">
      <w:pPr>
        <w:numPr>
          <w:ilvl w:val="0"/>
          <w:numId w:val="5"/>
        </w:numPr>
        <w:rPr>
          <w:rFonts w:ascii="Roboto Mono" w:hAnsi="Roboto Mono"/>
        </w:rPr>
      </w:pPr>
      <w:r w:rsidRPr="00826350">
        <w:rPr>
          <w:rFonts w:ascii="Roboto Mono" w:hAnsi="Roboto Mono"/>
          <w:b/>
          <w:bCs/>
        </w:rPr>
        <w:t>Salesforce + AWS + Azure</w:t>
      </w:r>
      <w:r w:rsidRPr="00826350">
        <w:rPr>
          <w:rFonts w:ascii="Roboto Mono" w:hAnsi="Roboto Mono"/>
        </w:rPr>
        <w:t xml:space="preserve"> – SaaS applications with cloud compute and storage on multiple platforms.</w:t>
      </w:r>
    </w:p>
    <w:p w14:paraId="3D790781" w14:textId="77777777" w:rsidR="00826350" w:rsidRPr="00826350" w:rsidRDefault="00826350" w:rsidP="00826350">
      <w:pPr>
        <w:rPr>
          <w:rFonts w:ascii="Roboto Mono" w:hAnsi="Roboto Mono"/>
        </w:rPr>
      </w:pPr>
      <w:r w:rsidRPr="00826350">
        <w:rPr>
          <w:rFonts w:ascii="Roboto Mono" w:hAnsi="Roboto Mono"/>
        </w:rPr>
        <w:pict w14:anchorId="3ECB8061">
          <v:rect id="_x0000_i1079" style="width:0;height:1.5pt" o:hralign="center" o:hrstd="t" o:hr="t" fillcolor="#a0a0a0" stroked="f"/>
        </w:pict>
      </w:r>
    </w:p>
    <w:p w14:paraId="6721A9AA" w14:textId="77777777" w:rsidR="00826350" w:rsidRDefault="00826350" w:rsidP="00826350">
      <w:pPr>
        <w:pStyle w:val="Heading2"/>
      </w:pPr>
      <w:r w:rsidRPr="00826350">
        <w:rPr>
          <w:rFonts w:ascii="Segoe UI Emoji" w:hAnsi="Segoe UI Emoji" w:cs="Segoe UI Emoji"/>
        </w:rPr>
        <w:t>📌</w:t>
      </w:r>
      <w:r w:rsidRPr="00826350">
        <w:t xml:space="preserve"> Summary</w:t>
      </w:r>
    </w:p>
    <w:p w14:paraId="29453E3D" w14:textId="60718246" w:rsidR="00826350" w:rsidRPr="00826350" w:rsidRDefault="00826350" w:rsidP="0082635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76DBBE" w14:textId="77777777" w:rsidR="00826350" w:rsidRPr="00826350" w:rsidRDefault="00826350" w:rsidP="00826350">
      <w:pPr>
        <w:rPr>
          <w:rFonts w:ascii="Roboto Mono" w:hAnsi="Roboto Mono"/>
        </w:rPr>
      </w:pPr>
      <w:r w:rsidRPr="00826350">
        <w:rPr>
          <w:rFonts w:ascii="Roboto Mono" w:hAnsi="Roboto Mono"/>
          <w:b/>
          <w:bCs/>
        </w:rPr>
        <w:t>Multi-Cloud</w:t>
      </w:r>
      <w:r w:rsidRPr="00826350">
        <w:rPr>
          <w:rFonts w:ascii="Roboto Mono" w:hAnsi="Roboto Mono"/>
        </w:rPr>
        <w:t xml:space="preserve"> is the strategy of using </w:t>
      </w:r>
      <w:r w:rsidRPr="00826350">
        <w:rPr>
          <w:rFonts w:ascii="Roboto Mono" w:hAnsi="Roboto Mono"/>
          <w:b/>
          <w:bCs/>
        </w:rPr>
        <w:t>multiple cloud providers</w:t>
      </w:r>
      <w:r w:rsidRPr="00826350">
        <w:rPr>
          <w:rFonts w:ascii="Roboto Mono" w:hAnsi="Roboto Mono"/>
        </w:rPr>
        <w:t xml:space="preserve"> to optimize flexibility, performance, and redundancy. Unlike Hybrid Cloud, it focuses on </w:t>
      </w:r>
      <w:r w:rsidRPr="00826350">
        <w:rPr>
          <w:rFonts w:ascii="Roboto Mono" w:hAnsi="Roboto Mono"/>
          <w:b/>
          <w:bCs/>
        </w:rPr>
        <w:t>multiple public clouds or combinations with private clouds</w:t>
      </w:r>
      <w:r w:rsidRPr="00826350">
        <w:rPr>
          <w:rFonts w:ascii="Roboto Mono" w:hAnsi="Roboto Mono"/>
        </w:rPr>
        <w:t xml:space="preserve"> rather than tightly integrated private-public setups. It provides </w:t>
      </w:r>
      <w:r w:rsidRPr="00826350">
        <w:rPr>
          <w:rFonts w:ascii="Roboto Mono" w:hAnsi="Roboto Mono"/>
          <w:b/>
          <w:bCs/>
        </w:rPr>
        <w:t>resilience, access to specialized services, and avoids vendor lock-in</w:t>
      </w:r>
      <w:r w:rsidRPr="00826350">
        <w:rPr>
          <w:rFonts w:ascii="Roboto Mono" w:hAnsi="Roboto Mono"/>
        </w:rPr>
        <w:t xml:space="preserve">, but requires </w:t>
      </w:r>
      <w:r w:rsidRPr="00826350">
        <w:rPr>
          <w:rFonts w:ascii="Roboto Mono" w:hAnsi="Roboto Mono"/>
          <w:b/>
          <w:bCs/>
        </w:rPr>
        <w:t>careful management, integration, and security planning</w:t>
      </w:r>
      <w:r w:rsidRPr="00826350">
        <w:rPr>
          <w:rFonts w:ascii="Roboto Mono" w:hAnsi="Roboto Mono"/>
        </w:rPr>
        <w:t>.</w:t>
      </w:r>
    </w:p>
    <w:p w14:paraId="4AA04DB0" w14:textId="446CF6BA" w:rsidR="00826350" w:rsidRPr="00826350" w:rsidRDefault="00826350" w:rsidP="00676AC2">
      <w:pPr>
        <w:rPr>
          <w:rFonts w:ascii="Roboto Mono" w:hAnsi="Roboto Mono"/>
        </w:rPr>
      </w:pPr>
      <w:r w:rsidRPr="00826350">
        <w:rPr>
          <w:rFonts w:ascii="Roboto Mono" w:hAnsi="Roboto Mono"/>
        </w:rPr>
        <w:pict w14:anchorId="2008E926">
          <v:rect id="_x0000_i1080" style="width:0;height:1.5pt" o:hralign="center" o:hrstd="t" o:hr="t" fillcolor="#a0a0a0" stroked="f"/>
        </w:pict>
      </w:r>
    </w:p>
    <w:p w14:paraId="6ADAE861" w14:textId="77777777" w:rsidR="00A70480" w:rsidRPr="00826350" w:rsidRDefault="00A70480">
      <w:pPr>
        <w:rPr>
          <w:rFonts w:ascii="Roboto Mono" w:hAnsi="Roboto Mono"/>
        </w:rPr>
      </w:pPr>
    </w:p>
    <w:sectPr w:rsidR="00A70480" w:rsidRPr="008263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C52F5"/>
    <w:multiLevelType w:val="multilevel"/>
    <w:tmpl w:val="88FE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8053F"/>
    <w:multiLevelType w:val="multilevel"/>
    <w:tmpl w:val="FB6C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66604"/>
    <w:multiLevelType w:val="multilevel"/>
    <w:tmpl w:val="C616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584D65"/>
    <w:multiLevelType w:val="multilevel"/>
    <w:tmpl w:val="D8DA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AB09A3"/>
    <w:multiLevelType w:val="multilevel"/>
    <w:tmpl w:val="DCFE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680519">
    <w:abstractNumId w:val="2"/>
  </w:num>
  <w:num w:numId="2" w16cid:durableId="403455500">
    <w:abstractNumId w:val="1"/>
  </w:num>
  <w:num w:numId="3" w16cid:durableId="549154121">
    <w:abstractNumId w:val="0"/>
  </w:num>
  <w:num w:numId="4" w16cid:durableId="2115585706">
    <w:abstractNumId w:val="4"/>
  </w:num>
  <w:num w:numId="5" w16cid:durableId="155476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15A"/>
    <w:rsid w:val="0010215A"/>
    <w:rsid w:val="002728FD"/>
    <w:rsid w:val="002C76B1"/>
    <w:rsid w:val="002D1F4F"/>
    <w:rsid w:val="00676AC2"/>
    <w:rsid w:val="00711B4D"/>
    <w:rsid w:val="00826350"/>
    <w:rsid w:val="008952B3"/>
    <w:rsid w:val="00A70480"/>
    <w:rsid w:val="00BF6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E60C0"/>
  <w15:chartTrackingRefBased/>
  <w15:docId w15:val="{BCA42D18-1B95-470A-8365-E04700EFD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2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1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1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1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21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1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1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1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1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1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1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1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599</Words>
  <Characters>3418</Characters>
  <Application>Microsoft Office Word</Application>
  <DocSecurity>0</DocSecurity>
  <Lines>28</Lines>
  <Paragraphs>8</Paragraphs>
  <ScaleCrop>false</ScaleCrop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2026-04-07T18:56:00Z</dcterms:created>
  <dcterms:modified xsi:type="dcterms:W3CDTF">2026-04-07T18:58:00Z</dcterms:modified>
</cp:coreProperties>
</file>