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3DF31" w14:textId="77777777" w:rsidR="001B3E03" w:rsidRPr="001B3E03" w:rsidRDefault="001B3E03" w:rsidP="00011556">
      <w:pPr>
        <w:pStyle w:val="Heading1"/>
        <w:rPr>
          <w:rFonts w:eastAsia="Arial"/>
          <w:lang w:val="en"/>
        </w:rPr>
      </w:pPr>
      <w:bookmarkStart w:id="0" w:name="_as4zlgh4r21y" w:colFirst="0" w:colLast="0"/>
      <w:bookmarkEnd w:id="0"/>
      <w:r w:rsidRPr="001B3E03">
        <w:rPr>
          <w:rFonts w:eastAsia="Arial"/>
          <w:lang w:val="en"/>
        </w:rPr>
        <w:t>Mobile Routers</w:t>
      </w:r>
    </w:p>
    <w:p w14:paraId="59F63DB4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B3E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B3E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56AA199A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router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(also known as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portable Wi-Fi router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MiFi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or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hotspot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is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wireless device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connects to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mobile network (3G, 4G, 5G)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and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shares that internet connection over Wi-Fi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 multiple nearby devices like phones, laptops, or tablets.</w:t>
      </w:r>
    </w:p>
    <w:p w14:paraId="56A50269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5A4B57" w14:textId="77777777" w:rsidR="001B3E03" w:rsidRDefault="001B3E03" w:rsidP="00011556">
      <w:pPr>
        <w:pStyle w:val="Heading2"/>
        <w:rPr>
          <w:rFonts w:eastAsia="Arial"/>
          <w:lang w:val="en"/>
        </w:rPr>
      </w:pPr>
      <w:bookmarkStart w:id="1" w:name="_1dswiruyzskx" w:colFirst="0" w:colLast="0"/>
      <w:bookmarkEnd w:id="1"/>
      <w:r w:rsidRPr="001B3E03">
        <w:rPr>
          <w:rFonts w:eastAsia="Arial"/>
          <w:lang w:val="en"/>
        </w:rPr>
        <w:t>Mobile Routers photo</w:t>
      </w:r>
    </w:p>
    <w:p w14:paraId="2366195A" w14:textId="1EE76159" w:rsidR="00CF660B" w:rsidRPr="001B3E03" w:rsidRDefault="00CF660B" w:rsidP="00B739E7">
      <w:pPr>
        <w:rPr>
          <w:rFonts w:ascii="Arial" w:eastAsia="Arial" w:hAnsi="Arial" w:cs="Arial"/>
          <w:kern w:val="0"/>
          <w:sz w:val="32"/>
          <w:szCs w:val="32"/>
          <w:lang w:val="en"/>
          <w14:ligatures w14:val="none"/>
        </w:rPr>
      </w:pPr>
      <w:r w:rsidRPr="009A17AC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9A17AC">
        <w:rPr>
          <w:rFonts w:ascii="Roboto Mono" w:eastAsia="Roboto Mono" w:hAnsi="Roboto Mono" w:cs="Arial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9A17AC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Windows Screenshots (using </w:t>
      </w:r>
      <w:proofErr w:type="spellStart"/>
      <w:r w:rsidRPr="009A17AC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>Lightshot</w:t>
      </w:r>
      <w:proofErr w:type="spellEnd"/>
      <w:r w:rsidRPr="009A17AC">
        <w:rPr>
          <w:rFonts w:ascii="Roboto Mono" w:eastAsia="Roboto Mono" w:hAnsi="Roboto Mono" w:cs="Arial"/>
          <w:b/>
          <w:bCs/>
          <w:kern w:val="0"/>
          <w:szCs w:val="22"/>
          <w:shd w:val="clear" w:color="auto" w:fill="B7B7B7"/>
          <w:lang w:val="en"/>
          <w14:ligatures w14:val="none"/>
        </w:rPr>
        <w:t xml:space="preserve"> Program) </w:t>
      </w:r>
      <w:r w:rsidRPr="009A17AC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at [</w:t>
      </w:r>
      <w:r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1</w:t>
      </w:r>
      <w:r w:rsidRPr="009A17AC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/</w:t>
      </w:r>
      <w:r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23</w:t>
      </w:r>
      <w:r w:rsidRPr="009A17AC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/202</w:t>
      </w:r>
      <w:r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6</w:t>
      </w:r>
      <w:r w:rsidRPr="009A17AC">
        <w:rPr>
          <w:rFonts w:ascii="Roboto Mono" w:eastAsia="Roboto Mono" w:hAnsi="Roboto Mono" w:cs="Arial"/>
          <w:b/>
          <w:bCs/>
          <w:kern w:val="0"/>
          <w:szCs w:val="14"/>
          <w:shd w:val="clear" w:color="auto" w:fill="B7B7B7"/>
          <w:lang w:val="en"/>
          <w14:ligatures w14:val="none"/>
        </w:rPr>
        <w:t>]</w:t>
      </w:r>
    </w:p>
    <w:p w14:paraId="18C0C084" w14:textId="169CC9FA" w:rsidR="001B3E03" w:rsidRPr="001B3E03" w:rsidRDefault="00CF660B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noProof/>
        </w:rPr>
        <w:drawing>
          <wp:inline distT="0" distB="0" distL="0" distR="0" wp14:anchorId="17FD30A6" wp14:editId="0C67AB42">
            <wp:extent cx="5943600" cy="2566670"/>
            <wp:effectExtent l="0" t="0" r="0" b="5080"/>
            <wp:docPr id="1996292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92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63EF4" w14:textId="77777777" w:rsidR="001B3E03" w:rsidRPr="001B3E03" w:rsidRDefault="00000000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85960C2">
          <v:rect id="_x0000_i1025" style="width:0;height:1.5pt" o:hralign="center" o:hrstd="t" o:hr="t" fillcolor="#a0a0a0" stroked="f"/>
        </w:pict>
      </w:r>
    </w:p>
    <w:p w14:paraId="45C9D68E" w14:textId="77777777" w:rsidR="001B3E03" w:rsidRPr="001B3E03" w:rsidRDefault="001B3E03" w:rsidP="00011556">
      <w:pPr>
        <w:pStyle w:val="Heading2"/>
        <w:rPr>
          <w:rFonts w:eastAsia="Arial"/>
          <w:lang w:val="en"/>
        </w:rPr>
      </w:pPr>
      <w:bookmarkStart w:id="2" w:name="_ed2x7fmiqhgu" w:colFirst="0" w:colLast="0"/>
      <w:bookmarkEnd w:id="2"/>
      <w:r w:rsidRPr="001B3E03">
        <w:rPr>
          <w:rFonts w:ascii="Segoe UI Emoji" w:eastAsia="Arial" w:hAnsi="Segoe UI Emoji" w:cs="Segoe UI Emoji"/>
          <w:lang w:val="en"/>
        </w:rPr>
        <w:t>🔑</w:t>
      </w:r>
      <w:r w:rsidRPr="001B3E03">
        <w:rPr>
          <w:rFonts w:eastAsia="Arial"/>
          <w:lang w:val="en"/>
        </w:rPr>
        <w:t xml:space="preserve"> Key Features of Mobile Routers:</w:t>
      </w:r>
    </w:p>
    <w:p w14:paraId="6B38DD1A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B3E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B3E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F870E46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6C44BB4" wp14:editId="0398FEE7">
            <wp:extent cx="5943600" cy="2286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B9FEB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6095"/>
      </w:tblGrid>
      <w:tr w:rsidR="001B3E03" w:rsidRPr="001B3E03" w14:paraId="1B6058C8" w14:textId="77777777" w:rsidTr="00416B1A">
        <w:trPr>
          <w:trHeight w:val="50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2EA64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6C716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1B3E03" w:rsidRPr="001B3E03" w14:paraId="101446AD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B690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Internet Sharing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A9E36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Provides internet access by connecting to a mobile network.</w:t>
            </w:r>
          </w:p>
        </w:tc>
      </w:tr>
      <w:tr w:rsidR="001B3E03" w:rsidRPr="001B3E03" w14:paraId="398F2B8B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1224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Wi-Fi Hotspot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CF13C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Creates a private wireless network for nearby devices.</w:t>
            </w:r>
          </w:p>
        </w:tc>
      </w:tr>
      <w:tr w:rsidR="001B3E03" w:rsidRPr="001B3E03" w14:paraId="41CBD047" w14:textId="77777777" w:rsidTr="00416B1A">
        <w:trPr>
          <w:trHeight w:val="77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6356F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📱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SIM Card Required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CB72B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Needs a SIM card with a mobile data plan (just like a phone).</w:t>
            </w:r>
          </w:p>
        </w:tc>
      </w:tr>
      <w:tr w:rsidR="001B3E03" w:rsidRPr="001B3E03" w14:paraId="7A102A3F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1FDBF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🔋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Battery Powered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6CF1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Usually rechargeable and portable; battery lasts for hours.</w:t>
            </w:r>
          </w:p>
        </w:tc>
      </w:tr>
      <w:tr w:rsidR="001B3E03" w:rsidRPr="001B3E03" w14:paraId="59B223D1" w14:textId="77777777" w:rsidTr="00416B1A">
        <w:trPr>
          <w:trHeight w:val="83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1A4C7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📲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 Multiple Devices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B43BA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Often supports 5–20 devices at once.</w:t>
            </w:r>
          </w:p>
        </w:tc>
      </w:tr>
      <w:tr w:rsidR="001B3E03" w:rsidRPr="001B3E03" w14:paraId="7C39BA2A" w14:textId="77777777" w:rsidTr="00416B1A">
        <w:trPr>
          <w:trHeight w:val="560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4DC53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📦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Compact &amp; Lightweight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551600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carry while traveling or on the go.</w:t>
            </w:r>
          </w:p>
        </w:tc>
      </w:tr>
    </w:tbl>
    <w:p w14:paraId="4DA7D7FD" w14:textId="77777777" w:rsidR="001B3E03" w:rsidRPr="001B3E03" w:rsidRDefault="00000000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7E1BFBB">
          <v:rect id="_x0000_i1026" style="width:0;height:1.5pt" o:hralign="center" o:hrstd="t" o:hr="t" fillcolor="#a0a0a0" stroked="f"/>
        </w:pict>
      </w:r>
    </w:p>
    <w:p w14:paraId="3B15F321" w14:textId="77777777" w:rsidR="001B3E03" w:rsidRPr="001B3E03" w:rsidRDefault="001B3E03" w:rsidP="00011556">
      <w:pPr>
        <w:pStyle w:val="Heading2"/>
        <w:rPr>
          <w:rFonts w:eastAsia="Arial"/>
          <w:lang w:val="en"/>
        </w:rPr>
      </w:pPr>
      <w:bookmarkStart w:id="3" w:name="_u9vt6fdjssl0" w:colFirst="0" w:colLast="0"/>
      <w:bookmarkEnd w:id="3"/>
      <w:r w:rsidRPr="001B3E03">
        <w:rPr>
          <w:rFonts w:ascii="Segoe UI Emoji" w:eastAsia="Arial" w:hAnsi="Segoe UI Emoji" w:cs="Segoe UI Emoji"/>
          <w:lang w:val="en"/>
        </w:rPr>
        <w:t>🧩</w:t>
      </w:r>
      <w:r w:rsidRPr="001B3E03">
        <w:rPr>
          <w:rFonts w:eastAsia="Arial"/>
          <w:lang w:val="en"/>
        </w:rPr>
        <w:t xml:space="preserve"> Common Uses of Mobile Routers:</w:t>
      </w:r>
    </w:p>
    <w:p w14:paraId="541D1A3F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B3E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B3E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7B84B3E2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F779479" wp14:editId="4987B468">
            <wp:extent cx="5943600" cy="17780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F5CC81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6605"/>
      </w:tblGrid>
      <w:tr w:rsidR="001B3E03" w:rsidRPr="001B3E03" w14:paraId="35BDF329" w14:textId="77777777" w:rsidTr="00416B1A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3DD0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434F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</w:t>
            </w:r>
          </w:p>
        </w:tc>
      </w:tr>
      <w:tr w:rsidR="001B3E03" w:rsidRPr="001B3E03" w14:paraId="066FFA26" w14:textId="77777777" w:rsidTr="00416B1A">
        <w:trPr>
          <w:trHeight w:val="77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62DFB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🧳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Travel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ED7F6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the internet in areas without Wi-Fi (e.g., on vacation or road trips).</w:t>
            </w:r>
          </w:p>
        </w:tc>
      </w:tr>
      <w:tr w:rsidR="001B3E03" w:rsidRPr="001B3E03" w14:paraId="6E27BAB5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C2800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📶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Backup Internet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313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 as a backup during Wi-Fi outages at home or work.</w:t>
            </w:r>
          </w:p>
        </w:tc>
      </w:tr>
      <w:tr w:rsidR="001B3E03" w:rsidRPr="001B3E03" w14:paraId="5B46B1BF" w14:textId="77777777" w:rsidTr="00416B1A">
        <w:trPr>
          <w:trHeight w:val="56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2A6A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📈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Business on the Go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FC93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Remote work, fieldwork, mobile offices.</w:t>
            </w:r>
          </w:p>
        </w:tc>
      </w:tr>
      <w:tr w:rsidR="001B3E03" w:rsidRPr="001B3E03" w14:paraId="60A1A23E" w14:textId="77777777" w:rsidTr="00416B1A">
        <w:trPr>
          <w:trHeight w:val="83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DCEC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🎮</w:t>
            </w: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Gaming or Streaming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3901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Portable internet for devices that require fast data.</w:t>
            </w:r>
          </w:p>
        </w:tc>
      </w:tr>
    </w:tbl>
    <w:p w14:paraId="33DA1E48" w14:textId="77777777" w:rsidR="001B3E03" w:rsidRPr="001B3E03" w:rsidRDefault="00000000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A8526D2">
          <v:rect id="_x0000_i1027" style="width:0;height:1.5pt" o:hralign="center" o:hrstd="t" o:hr="t" fillcolor="#a0a0a0" stroked="f"/>
        </w:pict>
      </w:r>
    </w:p>
    <w:p w14:paraId="51C8905D" w14:textId="77777777" w:rsidR="001B3E03" w:rsidRPr="001B3E03" w:rsidRDefault="001B3E03" w:rsidP="00011556">
      <w:pPr>
        <w:pStyle w:val="Heading2"/>
        <w:rPr>
          <w:rFonts w:eastAsia="Arial"/>
          <w:lang w:val="en"/>
        </w:rPr>
      </w:pPr>
      <w:bookmarkStart w:id="4" w:name="_q4f0q7zgpj0r" w:colFirst="0" w:colLast="0"/>
      <w:bookmarkEnd w:id="4"/>
      <w:r w:rsidRPr="001B3E03">
        <w:rPr>
          <w:rFonts w:ascii="Segoe UI Emoji" w:eastAsia="Arial" w:hAnsi="Segoe UI Emoji" w:cs="Segoe UI Emoji"/>
          <w:lang w:val="en"/>
        </w:rPr>
        <w:t>📡</w:t>
      </w:r>
      <w:r w:rsidRPr="001B3E03">
        <w:rPr>
          <w:rFonts w:eastAsia="Arial"/>
          <w:lang w:val="en"/>
        </w:rPr>
        <w:t xml:space="preserve"> Mobile Router vs Smartphone Hotspot:</w:t>
      </w:r>
    </w:p>
    <w:p w14:paraId="16572252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B3E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B3E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27CC51CC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620DA70" wp14:editId="6568E0AA">
            <wp:extent cx="5943600" cy="1587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6AC6D0" w14:textId="77777777" w:rsidR="001B3E03" w:rsidRPr="001B3E03" w:rsidRDefault="001B3E03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1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75"/>
        <w:gridCol w:w="1880"/>
        <w:gridCol w:w="2870"/>
      </w:tblGrid>
      <w:tr w:rsidR="001B3E03" w:rsidRPr="001B3E03" w14:paraId="34B07ABC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A133E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3120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Mobile Router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67F5A" w14:textId="77777777" w:rsidR="001B3E03" w:rsidRPr="001B3E03" w:rsidRDefault="001B3E03" w:rsidP="001B3E03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Smartphone Hotspot</w:t>
            </w:r>
          </w:p>
        </w:tc>
      </w:tr>
      <w:tr w:rsidR="001B3E03" w:rsidRPr="001B3E03" w14:paraId="5CFDFC52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4C5F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Battery Life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BBCB1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Longer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2A699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Drains phone battery</w:t>
            </w:r>
          </w:p>
        </w:tc>
      </w:tr>
      <w:tr w:rsidR="001B3E03" w:rsidRPr="001B3E03" w14:paraId="1D686B42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5AD3C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Simultaneous Devices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93894D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supported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712C9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Fewer supported</w:t>
            </w:r>
          </w:p>
        </w:tc>
      </w:tr>
      <w:tr w:rsidR="001B3E03" w:rsidRPr="001B3E03" w14:paraId="70E4A712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78C55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Heat &amp; Performance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F6C0C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Designed for this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FA07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Can overheat or slow down</w:t>
            </w:r>
          </w:p>
        </w:tc>
      </w:tr>
      <w:tr w:rsidR="001B3E03" w:rsidRPr="001B3E03" w14:paraId="31A2585C" w14:textId="77777777" w:rsidTr="00416B1A">
        <w:trPr>
          <w:trHeight w:val="500"/>
        </w:trPr>
        <w:tc>
          <w:tcPr>
            <w:tcW w:w="23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A5727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Ideal For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E1F26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Frequent sharing</w:t>
            </w:r>
          </w:p>
        </w:tc>
        <w:tc>
          <w:tcPr>
            <w:tcW w:w="28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DE68C" w14:textId="77777777" w:rsidR="001B3E03" w:rsidRPr="001B3E03" w:rsidRDefault="001B3E03" w:rsidP="001B3E03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1B3E03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Occasional use</w:t>
            </w:r>
          </w:p>
        </w:tc>
      </w:tr>
    </w:tbl>
    <w:p w14:paraId="3C24908C" w14:textId="77777777" w:rsidR="001B3E03" w:rsidRPr="001B3E03" w:rsidRDefault="00000000" w:rsidP="001B3E03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2F47D7">
          <v:rect id="_x0000_i1028" style="width:0;height:1.5pt" o:hralign="center" o:hrstd="t" o:hr="t" fillcolor="#a0a0a0" stroked="f"/>
        </w:pict>
      </w:r>
    </w:p>
    <w:p w14:paraId="61CA1D81" w14:textId="77777777" w:rsidR="001B3E03" w:rsidRPr="001B3E03" w:rsidRDefault="001B3E03" w:rsidP="00011556">
      <w:pPr>
        <w:pStyle w:val="Heading2"/>
        <w:rPr>
          <w:rFonts w:eastAsia="Arial"/>
          <w:lang w:val="en"/>
        </w:rPr>
      </w:pPr>
      <w:bookmarkStart w:id="5" w:name="_5liqyxsajl5" w:colFirst="0" w:colLast="0"/>
      <w:bookmarkEnd w:id="5"/>
      <w:r w:rsidRPr="001B3E03">
        <w:rPr>
          <w:rFonts w:ascii="Segoe UI Emoji" w:eastAsia="Arial" w:hAnsi="Segoe UI Emoji" w:cs="Segoe UI Emoji"/>
          <w:lang w:val="en"/>
        </w:rPr>
        <w:t>📖</w:t>
      </w:r>
      <w:r w:rsidRPr="001B3E03">
        <w:rPr>
          <w:rFonts w:eastAsia="Arial"/>
          <w:lang w:val="en"/>
        </w:rPr>
        <w:t xml:space="preserve"> Summary:</w:t>
      </w:r>
    </w:p>
    <w:p w14:paraId="21DAC51E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1B3E03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1B3E03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1B3E03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[1/23/2026]</w:t>
      </w:r>
    </w:p>
    <w:p w14:paraId="60C8CEE9" w14:textId="77777777" w:rsidR="001B3E03" w:rsidRPr="001B3E03" w:rsidRDefault="001B3E03" w:rsidP="001B3E03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mobile router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wireless device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turns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cellular data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into a </w:t>
      </w:r>
      <w:r w:rsidRPr="001B3E03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Wi-Fi signal</w:t>
      </w:r>
      <w:r w:rsidRPr="001B3E03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letting you connect laptops, tablets, or other devices to the internet wherever there's mobile coverage.</w:t>
      </w:r>
    </w:p>
    <w:p w14:paraId="423A1976" w14:textId="77777777" w:rsidR="00A70480" w:rsidRPr="001B3E03" w:rsidRDefault="00A70480" w:rsidP="001B3E03"/>
    <w:sectPr w:rsidR="00A70480" w:rsidRPr="001B3E03" w:rsidSect="001B3E0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E03"/>
    <w:rsid w:val="00011556"/>
    <w:rsid w:val="001B3E03"/>
    <w:rsid w:val="00263276"/>
    <w:rsid w:val="0026377E"/>
    <w:rsid w:val="002D1F4F"/>
    <w:rsid w:val="00711B4D"/>
    <w:rsid w:val="008952B3"/>
    <w:rsid w:val="00A70480"/>
    <w:rsid w:val="00B739E7"/>
    <w:rsid w:val="00CF660B"/>
    <w:rsid w:val="00D13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67EA4"/>
  <w15:chartTrackingRefBased/>
  <w15:docId w15:val="{10764393-1B0E-4D29-BFB7-7E5362B49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E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3E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E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E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E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E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E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E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E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E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3E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E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E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E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E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E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E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E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E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E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E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E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E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E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E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E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E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E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E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2026-01-23T15:35:00Z</dcterms:created>
  <dcterms:modified xsi:type="dcterms:W3CDTF">2026-01-24T21:38:00Z</dcterms:modified>
</cp:coreProperties>
</file>