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huh61rl8x3t" w:id="0"/>
      <w:bookmarkEnd w:id="0"/>
      <w:r w:rsidDel="00000000" w:rsidR="00000000" w:rsidRPr="00000000">
        <w:rPr>
          <w:rtl w:val="0"/>
        </w:rPr>
        <w:t xml:space="preserve">Nominal Clause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iyinj7ev7k5i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Nominal Clause Subject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nominal clause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(also called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clause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dependent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functions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acts as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sentence.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“what?”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“who?”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sentence — just like a noun.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tw9cnssck54g" w:id="2"/>
      <w:bookmarkEnd w:id="2"/>
      <w:r w:rsidDel="00000000" w:rsidR="00000000" w:rsidRPr="00000000">
        <w:rPr>
          <w:rtl w:val="0"/>
        </w:rPr>
        <w:t xml:space="preserve">🔹 Common Introductory Words: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That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Whether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 / Whom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/ Why / When / Where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yq10nd48xyb" w:id="3"/>
      <w:bookmarkEnd w:id="3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Contains a subject and verb.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Cannot stand alone.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entire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serves as the subject.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Verb agrees in number with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entire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an internal word.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m040wjpg8qib" w:id="4"/>
      <w:bookmarkEnd w:id="4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00"/>
        <w:gridCol w:w="2690"/>
        <w:tblGridChange w:id="0">
          <w:tblGrid>
            <w:gridCol w:w="4100"/>
            <w:gridCol w:w="26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Nominal Clause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What she said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was surprising.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What she said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he lied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shocked everyone.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he lied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Whether she’ll come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uncertain.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Whether she’ll come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Whoever finishes first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will win a prize.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Whoever finishes first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How you respond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matters most.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How you respond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280" w:lineRule="auto"/>
        <w:rPr/>
      </w:pPr>
      <w:bookmarkStart w:colFirst="0" w:colLast="0" w:name="_7tg54owiyifs" w:id="5"/>
      <w:bookmarkEnd w:id="5"/>
      <w:r w:rsidDel="00000000" w:rsidR="00000000" w:rsidRPr="00000000">
        <w:rPr>
          <w:rtl w:val="0"/>
        </w:rPr>
        <w:t xml:space="preserve">🔍 Tip: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you can replace the clause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"it"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"something"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the sentence still makes sense grammatically, it's probably a nominal clause.</w:t>
      </w:r>
    </w:p>
    <w:p w:rsidR="00000000" w:rsidDel="00000000" w:rsidP="00000000" w:rsidRDefault="00000000" w:rsidRPr="00000000" w14:paraId="0000002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✔ "That he lied" shocked everyone.</w:t>
        <w:br w:type="textWrapping"/>
        <w:t xml:space="preserve"> ✔ "It" shocked everyone.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