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evug9tu9caz" w:id="0"/>
      <w:bookmarkEnd w:id="0"/>
      <w:r w:rsidDel="00000000" w:rsidR="00000000" w:rsidRPr="00000000">
        <w:rPr>
          <w:rtl w:val="0"/>
        </w:rPr>
        <w:t xml:space="preserve">Compound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zehfysh5khof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Compound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compound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consists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or more nouns or pronouns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joined by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coordinating conjunction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 the same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q576hy3wxtme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Contains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more than 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subject element.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Joined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verb agrees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whole compound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(can be singular or plural depending on meaning).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lpovuflvmozu" w:id="3"/>
      <w:bookmarkEnd w:id="3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75"/>
        <w:gridCol w:w="3035"/>
        <w:tblGridChange w:id="0">
          <w:tblGrid>
            <w:gridCol w:w="4775"/>
            <w:gridCol w:w="3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Compound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Tom and Jerry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are popular cartoon characters.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Tom and Jerry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teacher or the students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have the key.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teacher or the students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My mom and dad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cook dinner together.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 mom and dad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Neither Sarah nor her friends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were there.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Neither Sarah nor her friends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cat, a dog, and a rabbit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live here.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cat, a dog, and a rabbit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d80v5jaxngnv" w:id="4"/>
      <w:bookmarkEnd w:id="4"/>
      <w:r w:rsidDel="00000000" w:rsidR="00000000" w:rsidRPr="00000000">
        <w:rPr>
          <w:rtl w:val="0"/>
        </w:rPr>
        <w:t xml:space="preserve">🔄 Subject–Verb Agreement Note: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joined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plural verb</w:t>
        <w:br w:type="textWrapping"/>
        <w:br w:type="textWrapping"/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Lisa and Paul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are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ready.</w:t>
        <w:br w:type="textWrapping"/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joined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or/nor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verb agrees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nearest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subject</w:t>
        <w:br w:type="textWrapping"/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Neither the manager nor the employees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have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arrived.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Neither the employees nor the manager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has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arrived.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