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A42C" w14:textId="614FCEF9" w:rsidR="00A70480" w:rsidRDefault="00AA73E9" w:rsidP="00AA73E9">
      <w:pPr>
        <w:pStyle w:val="Heading1"/>
      </w:pPr>
      <w:r w:rsidRPr="00AA73E9">
        <w:t>SAML / OpenID Connect (OIDC) Token credentials</w:t>
      </w:r>
    </w:p>
    <w:p w14:paraId="085E6A0B" w14:textId="2916EC8F" w:rsidR="00AA73E9" w:rsidRPr="00AA73E9" w:rsidRDefault="00AA73E9" w:rsidP="00AA73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FC93CE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  <w:b/>
          <w:bCs/>
        </w:rPr>
        <w:t>SAML / OpenID Connect (OIDC) Token credentials</w:t>
      </w:r>
      <w:r w:rsidRPr="00AA73E9">
        <w:rPr>
          <w:rFonts w:ascii="Roboto Mono" w:hAnsi="Roboto Mono" w:eastAsia="Roboto Mono"/>
        </w:rPr>
        <w:t xml:space="preserve"> are </w:t>
      </w:r>
      <w:r w:rsidRPr="00AA73E9">
        <w:rPr>
          <w:rFonts w:ascii="Roboto Mono" w:hAnsi="Roboto Mono" w:eastAsia="Roboto Mono"/>
          <w:b/>
          <w:bCs/>
        </w:rPr>
        <w:t>tokens used for Single Sign-On (SSO) and federated authentication</w:t>
      </w:r>
      <w:r w:rsidRPr="00AA73E9">
        <w:rPr>
          <w:rFonts w:ascii="Roboto Mono" w:hAnsi="Roboto Mono" w:eastAsia="Roboto Mono"/>
        </w:rPr>
        <w:t xml:space="preserve">, allowing users to access multiple systems with </w:t>
      </w:r>
      <w:r w:rsidRPr="00AA73E9">
        <w:rPr>
          <w:rFonts w:ascii="Roboto Mono" w:hAnsi="Roboto Mono" w:eastAsia="Roboto Mono"/>
          <w:b/>
          <w:bCs/>
        </w:rPr>
        <w:t>one set of credentials</w:t>
      </w:r>
      <w:r w:rsidRPr="00AA73E9">
        <w:rPr>
          <w:rFonts w:ascii="Roboto Mono" w:hAnsi="Roboto Mono" w:eastAsia="Roboto Mono"/>
        </w:rPr>
        <w:t>. They are widely used in enterprise environments and modern web apps.</w:t>
      </w:r>
    </w:p>
    <w:p w14:paraId="73BEFD94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pict w14:anchorId="17216DFB">
          <v:rect id="_x0000_i1187" style="width:0;height:1.5pt" o:hralign="center" o:hrstd="t" o:hr="t" fillcolor="#a0a0a0" stroked="f"/>
        </w:pict>
      </w:r>
    </w:p>
    <w:p w14:paraId="01131C5E" w14:textId="77777777" w:rsidR="00AA73E9" w:rsidRDefault="00AA73E9" w:rsidP="00AA73E9">
      <w:pPr>
        <w:pStyle w:val="Heading2"/>
      </w:pPr>
      <w:r w:rsidRPr="00AA73E9">
        <w:rPr>
          <w:rFonts w:ascii="Segoe UI Emoji" w:hAnsi="Segoe UI Emoji" w:cs="Segoe UI Emoji"/>
        </w:rPr>
        <w:t>🔑</w:t>
      </w:r>
      <w:r w:rsidRPr="00AA73E9">
        <w:t xml:space="preserve"> What Are They?</w:t>
      </w:r>
    </w:p>
    <w:p w14:paraId="6B536B58" w14:textId="7A4A0F3E" w:rsidR="00AA73E9" w:rsidRPr="00AA73E9" w:rsidRDefault="00AA73E9" w:rsidP="00AA73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33F087" w14:textId="77777777" w:rsidR="00AA73E9" w:rsidRPr="00AA73E9" w:rsidRDefault="00AA73E9" w:rsidP="00AA73E9">
      <w:pPr>
        <w:numPr>
          <w:ilvl w:val="0"/>
          <w:numId w:val="8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  <w:b/>
          <w:bCs/>
        </w:rPr>
        <w:t>SAML (Security Assertion Markup Language) token</w:t>
      </w:r>
    </w:p>
    <w:p w14:paraId="449F5598" w14:textId="77777777" w:rsidR="00AA73E9" w:rsidRPr="00AA73E9" w:rsidRDefault="00AA73E9" w:rsidP="00AA73E9">
      <w:pPr>
        <w:numPr>
          <w:ilvl w:val="1"/>
          <w:numId w:val="8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XML-based credential issued by an </w:t>
      </w:r>
      <w:r w:rsidRPr="00AA73E9">
        <w:rPr>
          <w:rFonts w:ascii="Roboto Mono" w:hAnsi="Roboto Mono" w:eastAsia="Roboto Mono"/>
          <w:b/>
          <w:bCs/>
        </w:rPr>
        <w:t>Identity Provider (IdP)</w:t>
      </w:r>
    </w:p>
    <w:p w14:paraId="2FA37266" w14:textId="77777777" w:rsidR="00AA73E9" w:rsidRPr="00AA73E9" w:rsidRDefault="00AA73E9" w:rsidP="00AA73E9">
      <w:pPr>
        <w:numPr>
          <w:ilvl w:val="1"/>
          <w:numId w:val="8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Contains </w:t>
      </w:r>
      <w:r w:rsidRPr="00AA73E9">
        <w:rPr>
          <w:rFonts w:ascii="Roboto Mono" w:hAnsi="Roboto Mono" w:eastAsia="Roboto Mono"/>
          <w:b/>
          <w:bCs/>
        </w:rPr>
        <w:t>assertions</w:t>
      </w:r>
      <w:r w:rsidRPr="00AA73E9">
        <w:rPr>
          <w:rFonts w:ascii="Roboto Mono" w:hAnsi="Roboto Mono" w:eastAsia="Roboto Mono"/>
        </w:rPr>
        <w:t xml:space="preserve"> about the user (identity, attributes, roles)</w:t>
      </w:r>
    </w:p>
    <w:p w14:paraId="2C688627" w14:textId="77777777" w:rsidR="00AA73E9" w:rsidRPr="00AA73E9" w:rsidRDefault="00AA73E9" w:rsidP="00AA73E9">
      <w:pPr>
        <w:numPr>
          <w:ilvl w:val="1"/>
          <w:numId w:val="8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Used mainly in </w:t>
      </w:r>
      <w:r w:rsidRPr="00AA73E9">
        <w:rPr>
          <w:rFonts w:ascii="Roboto Mono" w:hAnsi="Roboto Mono" w:eastAsia="Roboto Mono"/>
          <w:b/>
          <w:bCs/>
        </w:rPr>
        <w:t>enterprise SSO</w:t>
      </w:r>
    </w:p>
    <w:p w14:paraId="40EF4A81" w14:textId="77777777" w:rsidR="00AA73E9" w:rsidRPr="00AA73E9" w:rsidRDefault="00AA73E9" w:rsidP="00AA73E9">
      <w:pPr>
        <w:numPr>
          <w:ilvl w:val="0"/>
          <w:numId w:val="8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  <w:b/>
          <w:bCs/>
        </w:rPr>
        <w:t>OpenID Connect (OIDC) token</w:t>
      </w:r>
    </w:p>
    <w:p w14:paraId="370A0384" w14:textId="77777777" w:rsidR="00AA73E9" w:rsidRPr="00AA73E9" w:rsidRDefault="00AA73E9" w:rsidP="00AA73E9">
      <w:pPr>
        <w:numPr>
          <w:ilvl w:val="1"/>
          <w:numId w:val="8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JSON-based credential built on </w:t>
      </w:r>
      <w:r w:rsidRPr="00AA73E9">
        <w:rPr>
          <w:rFonts w:ascii="Roboto Mono" w:hAnsi="Roboto Mono" w:eastAsia="Roboto Mono"/>
          <w:b/>
          <w:bCs/>
        </w:rPr>
        <w:t>OAuth 2.0</w:t>
      </w:r>
    </w:p>
    <w:p w14:paraId="1635B1D4" w14:textId="77777777" w:rsidR="00AA73E9" w:rsidRPr="00AA73E9" w:rsidRDefault="00AA73E9" w:rsidP="00AA73E9">
      <w:pPr>
        <w:numPr>
          <w:ilvl w:val="1"/>
          <w:numId w:val="8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Commonly issued as </w:t>
      </w:r>
      <w:r w:rsidRPr="00AA73E9">
        <w:rPr>
          <w:rFonts w:ascii="Roboto Mono" w:hAnsi="Roboto Mono" w:eastAsia="Roboto Mono"/>
          <w:b/>
          <w:bCs/>
        </w:rPr>
        <w:t>ID Tokens (JWT format)</w:t>
      </w:r>
    </w:p>
    <w:p w14:paraId="24F3C172" w14:textId="77777777" w:rsidR="00AA73E9" w:rsidRPr="00AA73E9" w:rsidRDefault="00AA73E9" w:rsidP="00AA73E9">
      <w:pPr>
        <w:numPr>
          <w:ilvl w:val="1"/>
          <w:numId w:val="8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Used for </w:t>
      </w:r>
      <w:r w:rsidRPr="00AA73E9">
        <w:rPr>
          <w:rFonts w:ascii="Roboto Mono" w:hAnsi="Roboto Mono" w:eastAsia="Roboto Mono"/>
          <w:b/>
          <w:bCs/>
        </w:rPr>
        <w:t>web and mobile app authentication</w:t>
      </w:r>
    </w:p>
    <w:p w14:paraId="36510B6E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pict w14:anchorId="7884F126">
          <v:rect id="_x0000_i1188" style="width:0;height:1.5pt" o:hralign="center" o:hrstd="t" o:hr="t" fillcolor="#a0a0a0" stroked="f"/>
        </w:pict>
      </w:r>
    </w:p>
    <w:p w14:paraId="5E304CB5" w14:textId="77777777" w:rsidR="00AA73E9" w:rsidRDefault="00AA73E9" w:rsidP="00AA73E9">
      <w:pPr>
        <w:pStyle w:val="Heading2"/>
      </w:pPr>
      <w:r w:rsidRPr="00AA73E9">
        <w:t>Examples</w:t>
      </w:r>
    </w:p>
    <w:p w14:paraId="52BD1C9C" w14:textId="3BFF67EF" w:rsidR="00AA73E9" w:rsidRPr="00AA73E9" w:rsidRDefault="00AA73E9" w:rsidP="00AA73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FB9C1C" w14:textId="77777777" w:rsidR="00AA73E9" w:rsidRDefault="00AA73E9" w:rsidP="00AA73E9">
      <w:pPr>
        <w:rPr>
          <w:rFonts w:ascii="Roboto Mono" w:hAnsi="Roboto Mono"/>
          <w:b/>
          <w:bCs/>
        </w:rPr>
      </w:pPr>
      <w:r w:rsidRPr="00AA73E9">
        <w:rPr>
          <w:rFonts w:ascii="Roboto Mono" w:hAnsi="Roboto Mono" w:eastAsia="Roboto Mono"/>
          <w:b/>
          <w:bCs/>
        </w:rPr>
        <w:t>SAML Assertion (XML snippet)</w:t>
      </w:r>
    </w:p>
    <w:p w14:paraId="0B77C358" w14:textId="04125C7C" w:rsidR="00AA73E9" w:rsidRPr="00AA73E9" w:rsidRDefault="00AA73E9" w:rsidP="00AA73E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72C528" wp14:editId="3E566CA3">
            <wp:extent cx="5943600" cy="1962785"/>
            <wp:effectExtent l="0" t="0" r="0" b="0"/>
            <wp:docPr id="14518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CEA4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&lt;</w:t>
      </w:r>
      <w:proofErr w:type="spellStart"/>
      <w:proofErr w:type="gramStart"/>
      <w:r w:rsidRPr="00AA73E9">
        <w:rPr>
          <w:rFonts w:ascii="Roboto Mono" w:hAnsi="Roboto Mono" w:eastAsia="Roboto Mono"/>
        </w:rPr>
        <w:t>saml:Assertion</w:t>
      </w:r>
      <w:proofErr w:type="spellEnd"/>
      <w:proofErr w:type="gramEnd"/>
      <w:r w:rsidRPr="00AA73E9">
        <w:rPr>
          <w:rFonts w:ascii="Roboto Mono" w:hAnsi="Roboto Mono" w:eastAsia="Roboto Mono"/>
        </w:rPr>
        <w:t>&gt;</w:t>
      </w:r>
    </w:p>
    <w:p w14:paraId="0C2435C9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  &lt;</w:t>
      </w:r>
      <w:proofErr w:type="spellStart"/>
      <w:proofErr w:type="gramStart"/>
      <w:r w:rsidRPr="00AA73E9">
        <w:rPr>
          <w:rFonts w:ascii="Roboto Mono" w:hAnsi="Roboto Mono" w:eastAsia="Roboto Mono"/>
        </w:rPr>
        <w:t>saml:Subject</w:t>
      </w:r>
      <w:proofErr w:type="spellEnd"/>
      <w:proofErr w:type="gramEnd"/>
      <w:r w:rsidRPr="00AA73E9">
        <w:rPr>
          <w:rFonts w:ascii="Roboto Mono" w:hAnsi="Roboto Mono" w:eastAsia="Roboto Mono"/>
        </w:rPr>
        <w:t>&gt;</w:t>
      </w:r>
    </w:p>
    <w:p w14:paraId="64300914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    &lt;</w:t>
      </w:r>
      <w:proofErr w:type="spellStart"/>
      <w:proofErr w:type="gramStart"/>
      <w:r w:rsidRPr="00AA73E9">
        <w:rPr>
          <w:rFonts w:ascii="Roboto Mono" w:hAnsi="Roboto Mono" w:eastAsia="Roboto Mono"/>
        </w:rPr>
        <w:t>saml:NameID</w:t>
      </w:r>
      <w:proofErr w:type="spellEnd"/>
      <w:proofErr w:type="gramEnd"/>
      <w:r w:rsidRPr="00AA73E9">
        <w:rPr>
          <w:rFonts w:ascii="Roboto Mono" w:hAnsi="Roboto Mono" w:eastAsia="Roboto Mono"/>
        </w:rPr>
        <w:t>&gt;user@example.com&lt;/</w:t>
      </w:r>
      <w:proofErr w:type="spellStart"/>
      <w:proofErr w:type="gramStart"/>
      <w:r w:rsidRPr="00AA73E9">
        <w:rPr>
          <w:rFonts w:ascii="Roboto Mono" w:hAnsi="Roboto Mono" w:eastAsia="Roboto Mono"/>
        </w:rPr>
        <w:t>saml:NameID</w:t>
      </w:r>
      <w:proofErr w:type="spellEnd"/>
      <w:proofErr w:type="gramEnd"/>
      <w:r w:rsidRPr="00AA73E9">
        <w:rPr>
          <w:rFonts w:ascii="Roboto Mono" w:hAnsi="Roboto Mono" w:eastAsia="Roboto Mono"/>
        </w:rPr>
        <w:t>&gt;</w:t>
      </w:r>
    </w:p>
    <w:p w14:paraId="21D932C9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  &lt;/</w:t>
      </w:r>
      <w:proofErr w:type="spellStart"/>
      <w:proofErr w:type="gramStart"/>
      <w:r w:rsidRPr="00AA73E9">
        <w:rPr>
          <w:rFonts w:ascii="Roboto Mono" w:hAnsi="Roboto Mono" w:eastAsia="Roboto Mono"/>
        </w:rPr>
        <w:t>saml:Subject</w:t>
      </w:r>
      <w:proofErr w:type="spellEnd"/>
      <w:proofErr w:type="gramEnd"/>
      <w:r w:rsidRPr="00AA73E9">
        <w:rPr>
          <w:rFonts w:ascii="Roboto Mono" w:hAnsi="Roboto Mono" w:eastAsia="Roboto Mono"/>
        </w:rPr>
        <w:t>&gt;</w:t>
      </w:r>
    </w:p>
    <w:p w14:paraId="247E1FCA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  &lt;</w:t>
      </w:r>
      <w:proofErr w:type="spellStart"/>
      <w:proofErr w:type="gramStart"/>
      <w:r w:rsidRPr="00AA73E9">
        <w:rPr>
          <w:rFonts w:ascii="Roboto Mono" w:hAnsi="Roboto Mono" w:eastAsia="Roboto Mono"/>
        </w:rPr>
        <w:t>saml:AttributeStatement</w:t>
      </w:r>
      <w:proofErr w:type="spellEnd"/>
      <w:proofErr w:type="gramEnd"/>
      <w:r w:rsidRPr="00AA73E9">
        <w:rPr>
          <w:rFonts w:ascii="Roboto Mono" w:hAnsi="Roboto Mono" w:eastAsia="Roboto Mono"/>
        </w:rPr>
        <w:t>&gt;</w:t>
      </w:r>
    </w:p>
    <w:p w14:paraId="159648E6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    &lt;</w:t>
      </w:r>
      <w:proofErr w:type="spellStart"/>
      <w:proofErr w:type="gramStart"/>
      <w:r w:rsidRPr="00AA73E9">
        <w:rPr>
          <w:rFonts w:ascii="Roboto Mono" w:hAnsi="Roboto Mono" w:eastAsia="Roboto Mono"/>
        </w:rPr>
        <w:t>saml:Attribute</w:t>
      </w:r>
      <w:proofErr w:type="spellEnd"/>
      <w:proofErr w:type="gramEnd"/>
      <w:r w:rsidRPr="00AA73E9">
        <w:rPr>
          <w:rFonts w:ascii="Roboto Mono" w:hAnsi="Roboto Mono" w:eastAsia="Roboto Mono"/>
        </w:rPr>
        <w:t xml:space="preserve"> Name="role" Value="admin"/&gt;</w:t>
      </w:r>
    </w:p>
    <w:p w14:paraId="41776217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  &lt;/</w:t>
      </w:r>
      <w:proofErr w:type="spellStart"/>
      <w:proofErr w:type="gramStart"/>
      <w:r w:rsidRPr="00AA73E9">
        <w:rPr>
          <w:rFonts w:ascii="Roboto Mono" w:hAnsi="Roboto Mono" w:eastAsia="Roboto Mono"/>
        </w:rPr>
        <w:t>saml:AttributeStatement</w:t>
      </w:r>
      <w:proofErr w:type="spellEnd"/>
      <w:proofErr w:type="gramEnd"/>
      <w:r w:rsidRPr="00AA73E9">
        <w:rPr>
          <w:rFonts w:ascii="Roboto Mono" w:hAnsi="Roboto Mono" w:eastAsia="Roboto Mono"/>
        </w:rPr>
        <w:t>&gt;</w:t>
      </w:r>
    </w:p>
    <w:p w14:paraId="1BFAF196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&lt;/</w:t>
      </w:r>
      <w:proofErr w:type="spellStart"/>
      <w:proofErr w:type="gramStart"/>
      <w:r w:rsidRPr="00AA73E9">
        <w:rPr>
          <w:rFonts w:ascii="Roboto Mono" w:hAnsi="Roboto Mono" w:eastAsia="Roboto Mono"/>
        </w:rPr>
        <w:t>saml:Assertion</w:t>
      </w:r>
      <w:proofErr w:type="spellEnd"/>
      <w:proofErr w:type="gramEnd"/>
      <w:r w:rsidRPr="00AA73E9">
        <w:rPr>
          <w:rFonts w:ascii="Roboto Mono" w:hAnsi="Roboto Mono" w:eastAsia="Roboto Mono"/>
        </w:rPr>
        <w:t>&gt;</w:t>
      </w:r>
    </w:p>
    <w:p w14:paraId="0512CA2F" w14:textId="77777777" w:rsidR="00AA73E9" w:rsidRDefault="00AA73E9" w:rsidP="00AA73E9">
      <w:pPr>
        <w:rPr>
          <w:rFonts w:ascii="Roboto Mono" w:hAnsi="Roboto Mono"/>
          <w:b/>
          <w:bCs/>
        </w:rPr>
      </w:pPr>
      <w:r w:rsidRPr="00AA73E9">
        <w:rPr>
          <w:rFonts w:ascii="Roboto Mono" w:hAnsi="Roboto Mono" w:eastAsia="Roboto Mono"/>
          <w:b/>
          <w:bCs/>
        </w:rPr>
        <w:t>OIDC ID Token (JWT)</w:t>
      </w:r>
    </w:p>
    <w:p w14:paraId="4A1A8B19" w14:textId="4C05B681" w:rsidR="00AA73E9" w:rsidRPr="00AA73E9" w:rsidRDefault="00AA73E9" w:rsidP="00AA73E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374583" wp14:editId="039BF941">
            <wp:extent cx="5943600" cy="741045"/>
            <wp:effectExtent l="0" t="0" r="0" b="1905"/>
            <wp:docPr id="44563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32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1383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eyJhbGciOiJSUzI1NiIsInR5cCI6IkpXVCJ9...</w:t>
      </w:r>
    </w:p>
    <w:p w14:paraId="6E706965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pict w14:anchorId="1F243D23">
          <v:rect id="_x0000_i1189" style="width:0;height:1.5pt" o:hralign="center" o:hrstd="t" o:hr="t" fillcolor="#a0a0a0" stroked="f"/>
        </w:pict>
      </w:r>
    </w:p>
    <w:p w14:paraId="69883B9A" w14:textId="77777777" w:rsidR="00AA73E9" w:rsidRDefault="00AA73E9" w:rsidP="00AA73E9">
      <w:pPr>
        <w:pStyle w:val="Heading2"/>
      </w:pPr>
      <w:r w:rsidRPr="00AA73E9">
        <w:rPr>
          <w:rFonts w:ascii="Segoe UI Emoji" w:hAnsi="Segoe UI Emoji" w:cs="Segoe UI Emoji"/>
        </w:rPr>
        <w:t>🛠️</w:t>
      </w:r>
      <w:r w:rsidRPr="00AA73E9">
        <w:t xml:space="preserve"> How It Works</w:t>
      </w:r>
    </w:p>
    <w:p w14:paraId="1AC5958C" w14:textId="2906EA50" w:rsidR="00AA73E9" w:rsidRPr="00AA73E9" w:rsidRDefault="00AA73E9" w:rsidP="00AA73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638326" w14:textId="77777777" w:rsidR="00AA73E9" w:rsidRPr="00AA73E9" w:rsidRDefault="00AA73E9" w:rsidP="00AA73E9">
      <w:pPr>
        <w:numPr>
          <w:ilvl w:val="0"/>
          <w:numId w:val="9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User tries to access </w:t>
      </w:r>
      <w:r w:rsidRPr="00AA73E9">
        <w:rPr>
          <w:rFonts w:ascii="Roboto Mono" w:hAnsi="Roboto Mono" w:eastAsia="Roboto Mono"/>
          <w:b/>
          <w:bCs/>
        </w:rPr>
        <w:t>Service Provider (SP)</w:t>
      </w:r>
    </w:p>
    <w:p w14:paraId="46AB1A7A" w14:textId="77777777" w:rsidR="00AA73E9" w:rsidRPr="00AA73E9" w:rsidRDefault="00AA73E9" w:rsidP="00AA73E9">
      <w:pPr>
        <w:numPr>
          <w:ilvl w:val="0"/>
          <w:numId w:val="9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SP redirects user to </w:t>
      </w:r>
      <w:r w:rsidRPr="00AA73E9">
        <w:rPr>
          <w:rFonts w:ascii="Roboto Mono" w:hAnsi="Roboto Mono" w:eastAsia="Roboto Mono"/>
          <w:b/>
          <w:bCs/>
        </w:rPr>
        <w:t>Identity Provider (IdP)</w:t>
      </w:r>
    </w:p>
    <w:p w14:paraId="2D2393B6" w14:textId="77777777" w:rsidR="00AA73E9" w:rsidRPr="00AA73E9" w:rsidRDefault="00AA73E9" w:rsidP="00AA73E9">
      <w:pPr>
        <w:numPr>
          <w:ilvl w:val="0"/>
          <w:numId w:val="9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User authenticates with IdP (password, MFA, etc.)</w:t>
      </w:r>
    </w:p>
    <w:p w14:paraId="48E67B58" w14:textId="77777777" w:rsidR="00AA73E9" w:rsidRPr="00AA73E9" w:rsidRDefault="00AA73E9" w:rsidP="00AA73E9">
      <w:pPr>
        <w:numPr>
          <w:ilvl w:val="0"/>
          <w:numId w:val="9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lastRenderedPageBreak/>
        <w:t xml:space="preserve">IdP issues a </w:t>
      </w:r>
      <w:r w:rsidRPr="00AA73E9">
        <w:rPr>
          <w:rFonts w:ascii="Roboto Mono" w:hAnsi="Roboto Mono" w:eastAsia="Roboto Mono"/>
          <w:b/>
          <w:bCs/>
        </w:rPr>
        <w:t>SAML assertion or OIDC ID token</w:t>
      </w:r>
    </w:p>
    <w:p w14:paraId="4D16AAB9" w14:textId="77777777" w:rsidR="00AA73E9" w:rsidRPr="00AA73E9" w:rsidRDefault="00AA73E9" w:rsidP="00AA73E9">
      <w:pPr>
        <w:numPr>
          <w:ilvl w:val="0"/>
          <w:numId w:val="9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SP validates the token/assertion</w:t>
      </w:r>
    </w:p>
    <w:p w14:paraId="79A0472E" w14:textId="77777777" w:rsidR="00AA73E9" w:rsidRPr="00AA73E9" w:rsidRDefault="00AA73E9" w:rsidP="00AA73E9">
      <w:pPr>
        <w:numPr>
          <w:ilvl w:val="0"/>
          <w:numId w:val="9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User is granted access without logging in again</w:t>
      </w:r>
    </w:p>
    <w:p w14:paraId="14D7B6F6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Tokens assert the user’s identity and optionally </w:t>
      </w:r>
      <w:r w:rsidRPr="00AA73E9">
        <w:rPr>
          <w:rFonts w:ascii="Roboto Mono" w:hAnsi="Roboto Mono" w:eastAsia="Roboto Mono"/>
          <w:b/>
          <w:bCs/>
        </w:rPr>
        <w:t>their roles/permissions</w:t>
      </w:r>
      <w:r w:rsidRPr="00AA73E9">
        <w:rPr>
          <w:rFonts w:ascii="Roboto Mono" w:hAnsi="Roboto Mono" w:eastAsia="Roboto Mono"/>
        </w:rPr>
        <w:t>.</w:t>
      </w:r>
    </w:p>
    <w:p w14:paraId="3292A999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pict w14:anchorId="4C4A24C8">
          <v:rect id="_x0000_i1190" style="width:0;height:1.5pt" o:hralign="center" o:hrstd="t" o:hr="t" fillcolor="#a0a0a0" stroked="f"/>
        </w:pict>
      </w:r>
    </w:p>
    <w:p w14:paraId="3F812F32" w14:textId="77777777" w:rsidR="00AA73E9" w:rsidRDefault="00AA73E9" w:rsidP="00AA73E9">
      <w:pPr>
        <w:pStyle w:val="Heading2"/>
      </w:pPr>
      <w:r w:rsidRPr="00AA73E9">
        <w:rPr>
          <w:rFonts w:ascii="Segoe UI Emoji" w:hAnsi="Segoe UI Emoji" w:cs="Segoe UI Emoji"/>
        </w:rPr>
        <w:t>📍</w:t>
      </w:r>
      <w:r w:rsidRPr="00AA73E9">
        <w:t xml:space="preserve"> Where They’re Used</w:t>
      </w:r>
    </w:p>
    <w:p w14:paraId="3C7DB2C4" w14:textId="3D3FDE9F" w:rsidR="00AA73E9" w:rsidRPr="00AA73E9" w:rsidRDefault="00AA73E9" w:rsidP="00AA73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FC581F" w14:textId="77777777" w:rsidR="00AA73E9" w:rsidRPr="00AA73E9" w:rsidRDefault="00AA73E9" w:rsidP="00AA73E9">
      <w:pPr>
        <w:numPr>
          <w:ilvl w:val="0"/>
          <w:numId w:val="10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Enterprise </w:t>
      </w:r>
      <w:r w:rsidRPr="00AA73E9">
        <w:rPr>
          <w:rFonts w:ascii="Roboto Mono" w:hAnsi="Roboto Mono" w:eastAsia="Roboto Mono"/>
          <w:b/>
          <w:bCs/>
        </w:rPr>
        <w:t>Single Sign-On (SSO)</w:t>
      </w:r>
    </w:p>
    <w:p w14:paraId="40CD77A0" w14:textId="77777777" w:rsidR="00AA73E9" w:rsidRPr="00AA73E9" w:rsidRDefault="00AA73E9" w:rsidP="00AA73E9">
      <w:pPr>
        <w:numPr>
          <w:ilvl w:val="0"/>
          <w:numId w:val="10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Cloud services (Google Workspace, Microsoft 365, Salesforce)</w:t>
      </w:r>
    </w:p>
    <w:p w14:paraId="25731137" w14:textId="77777777" w:rsidR="00AA73E9" w:rsidRPr="00AA73E9" w:rsidRDefault="00AA73E9" w:rsidP="00AA73E9">
      <w:pPr>
        <w:numPr>
          <w:ilvl w:val="0"/>
          <w:numId w:val="10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Web and mobile applications</w:t>
      </w:r>
    </w:p>
    <w:p w14:paraId="4A682786" w14:textId="77777777" w:rsidR="00AA73E9" w:rsidRPr="00AA73E9" w:rsidRDefault="00AA73E9" w:rsidP="00AA73E9">
      <w:pPr>
        <w:numPr>
          <w:ilvl w:val="0"/>
          <w:numId w:val="10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Federated authentication between organizations</w:t>
      </w:r>
    </w:p>
    <w:p w14:paraId="18C11088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pict w14:anchorId="5371E7EB">
          <v:rect id="_x0000_i1191" style="width:0;height:1.5pt" o:hralign="center" o:hrstd="t" o:hr="t" fillcolor="#a0a0a0" stroked="f"/>
        </w:pict>
      </w:r>
    </w:p>
    <w:p w14:paraId="41A3E482" w14:textId="77777777" w:rsidR="00AA73E9" w:rsidRDefault="00AA73E9" w:rsidP="00AA73E9">
      <w:pPr>
        <w:pStyle w:val="Heading2"/>
      </w:pPr>
      <w:r w:rsidRPr="00AA73E9">
        <w:rPr>
          <w:rFonts w:ascii="Segoe UI Emoji" w:hAnsi="Segoe UI Emoji" w:cs="Segoe UI Emoji"/>
        </w:rPr>
        <w:t>✅</w:t>
      </w:r>
      <w:r w:rsidRPr="00AA73E9">
        <w:t xml:space="preserve"> Advantages</w:t>
      </w:r>
    </w:p>
    <w:p w14:paraId="629942D8" w14:textId="2CA633A8" w:rsidR="00AA73E9" w:rsidRPr="00AA73E9" w:rsidRDefault="00AA73E9" w:rsidP="00AA73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82246B" w14:textId="77777777" w:rsidR="00AA73E9" w:rsidRPr="00AA73E9" w:rsidRDefault="00AA73E9" w:rsidP="00AA73E9">
      <w:pPr>
        <w:numPr>
          <w:ilvl w:val="0"/>
          <w:numId w:val="11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Users log in </w:t>
      </w:r>
      <w:r w:rsidRPr="00AA73E9">
        <w:rPr>
          <w:rFonts w:ascii="Roboto Mono" w:hAnsi="Roboto Mono" w:eastAsia="Roboto Mono"/>
          <w:b/>
          <w:bCs/>
        </w:rPr>
        <w:t>once</w:t>
      </w:r>
      <w:r w:rsidRPr="00AA73E9">
        <w:rPr>
          <w:rFonts w:ascii="Roboto Mono" w:hAnsi="Roboto Mono" w:eastAsia="Roboto Mono"/>
        </w:rPr>
        <w:t xml:space="preserve"> for multiple systems</w:t>
      </w:r>
    </w:p>
    <w:p w14:paraId="66BC0ADD" w14:textId="77777777" w:rsidR="00AA73E9" w:rsidRPr="00AA73E9" w:rsidRDefault="00AA73E9" w:rsidP="00AA73E9">
      <w:pPr>
        <w:numPr>
          <w:ilvl w:val="0"/>
          <w:numId w:val="11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Reduces password fatigue and phishing risk</w:t>
      </w:r>
    </w:p>
    <w:p w14:paraId="56F9B300" w14:textId="77777777" w:rsidR="00AA73E9" w:rsidRPr="00AA73E9" w:rsidRDefault="00AA73E9" w:rsidP="00AA73E9">
      <w:pPr>
        <w:numPr>
          <w:ilvl w:val="0"/>
          <w:numId w:val="11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Centralized authentication and access control</w:t>
      </w:r>
    </w:p>
    <w:p w14:paraId="4454E45C" w14:textId="77777777" w:rsidR="00AA73E9" w:rsidRPr="00AA73E9" w:rsidRDefault="00AA73E9" w:rsidP="00AA73E9">
      <w:pPr>
        <w:numPr>
          <w:ilvl w:val="0"/>
          <w:numId w:val="11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Supports attributes/roles for authorization</w:t>
      </w:r>
    </w:p>
    <w:p w14:paraId="07C983B4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pict w14:anchorId="53DB055A">
          <v:rect id="_x0000_i1192" style="width:0;height:1.5pt" o:hralign="center" o:hrstd="t" o:hr="t" fillcolor="#a0a0a0" stroked="f"/>
        </w:pict>
      </w:r>
    </w:p>
    <w:p w14:paraId="58CE418B" w14:textId="77777777" w:rsidR="00AA73E9" w:rsidRDefault="00AA73E9" w:rsidP="00AA73E9">
      <w:pPr>
        <w:pStyle w:val="Heading2"/>
      </w:pPr>
      <w:r w:rsidRPr="00AA73E9">
        <w:rPr>
          <w:rFonts w:ascii="Segoe UI Emoji" w:hAnsi="Segoe UI Emoji" w:cs="Segoe UI Emoji"/>
        </w:rPr>
        <w:t>⚠️</w:t>
      </w:r>
      <w:r w:rsidRPr="00AA73E9">
        <w:t xml:space="preserve"> Disadvantages</w:t>
      </w:r>
    </w:p>
    <w:p w14:paraId="5721BE6A" w14:textId="5E0711A1" w:rsidR="00AA73E9" w:rsidRPr="00AA73E9" w:rsidRDefault="00AA73E9" w:rsidP="00AA73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B55153" w14:textId="77777777" w:rsidR="00AA73E9" w:rsidRPr="00AA73E9" w:rsidRDefault="00AA73E9" w:rsidP="00AA73E9">
      <w:pPr>
        <w:numPr>
          <w:ilvl w:val="0"/>
          <w:numId w:val="12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Complexity in setup and configuration</w:t>
      </w:r>
    </w:p>
    <w:p w14:paraId="75FDE991" w14:textId="77777777" w:rsidR="00AA73E9" w:rsidRPr="00AA73E9" w:rsidRDefault="00AA73E9" w:rsidP="00AA73E9">
      <w:pPr>
        <w:numPr>
          <w:ilvl w:val="0"/>
          <w:numId w:val="12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Token theft can grant access if not handled securely</w:t>
      </w:r>
    </w:p>
    <w:p w14:paraId="28F648CD" w14:textId="77777777" w:rsidR="00AA73E9" w:rsidRPr="00AA73E9" w:rsidRDefault="00AA73E9" w:rsidP="00AA73E9">
      <w:pPr>
        <w:numPr>
          <w:ilvl w:val="0"/>
          <w:numId w:val="12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lastRenderedPageBreak/>
        <w:t>Expired or revoked tokens may cause login issues</w:t>
      </w:r>
    </w:p>
    <w:p w14:paraId="0B53B452" w14:textId="77777777" w:rsidR="00AA73E9" w:rsidRPr="00AA73E9" w:rsidRDefault="00AA73E9" w:rsidP="00AA73E9">
      <w:pPr>
        <w:numPr>
          <w:ilvl w:val="0"/>
          <w:numId w:val="12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Depends on trusted Identity Provider</w:t>
      </w:r>
    </w:p>
    <w:p w14:paraId="25396B15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pict w14:anchorId="14692584">
          <v:rect id="_x0000_i1193" style="width:0;height:1.5pt" o:hralign="center" o:hrstd="t" o:hr="t" fillcolor="#a0a0a0" stroked="f"/>
        </w:pict>
      </w:r>
    </w:p>
    <w:p w14:paraId="26CDCE6F" w14:textId="77777777" w:rsidR="00AA73E9" w:rsidRDefault="00AA73E9" w:rsidP="00AA73E9">
      <w:pPr>
        <w:pStyle w:val="Heading2"/>
      </w:pPr>
      <w:r w:rsidRPr="00AA73E9">
        <w:rPr>
          <w:rFonts w:ascii="Segoe UI Emoji" w:hAnsi="Segoe UI Emoji" w:cs="Segoe UI Emoji"/>
        </w:rPr>
        <w:t>🔒</w:t>
      </w:r>
      <w:r w:rsidRPr="00AA73E9">
        <w:t xml:space="preserve"> Best Practices</w:t>
      </w:r>
    </w:p>
    <w:p w14:paraId="38C37F64" w14:textId="3EFAF964" w:rsidR="00AA73E9" w:rsidRPr="00AA73E9" w:rsidRDefault="00AA73E9" w:rsidP="00AA73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754EF1" w14:textId="77777777" w:rsidR="00AA73E9" w:rsidRPr="00AA73E9" w:rsidRDefault="00AA73E9" w:rsidP="00AA73E9">
      <w:pPr>
        <w:numPr>
          <w:ilvl w:val="0"/>
          <w:numId w:val="13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Use </w:t>
      </w:r>
      <w:r w:rsidRPr="00AA73E9">
        <w:rPr>
          <w:rFonts w:ascii="Roboto Mono" w:hAnsi="Roboto Mono" w:eastAsia="Roboto Mono"/>
          <w:b/>
          <w:bCs/>
        </w:rPr>
        <w:t>HTTPS / TLS</w:t>
      </w:r>
      <w:r w:rsidRPr="00AA73E9">
        <w:rPr>
          <w:rFonts w:ascii="Roboto Mono" w:hAnsi="Roboto Mono" w:eastAsia="Roboto Mono"/>
        </w:rPr>
        <w:t xml:space="preserve"> for all SAML/OIDC communication</w:t>
      </w:r>
    </w:p>
    <w:p w14:paraId="6F624C7D" w14:textId="77777777" w:rsidR="00AA73E9" w:rsidRPr="00AA73E9" w:rsidRDefault="00AA73E9" w:rsidP="00AA73E9">
      <w:pPr>
        <w:numPr>
          <w:ilvl w:val="0"/>
          <w:numId w:val="13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Validate signatures and expiration of tokens</w:t>
      </w:r>
    </w:p>
    <w:p w14:paraId="291D488E" w14:textId="77777777" w:rsidR="00AA73E9" w:rsidRPr="00AA73E9" w:rsidRDefault="00AA73E9" w:rsidP="00AA73E9">
      <w:pPr>
        <w:numPr>
          <w:ilvl w:val="0"/>
          <w:numId w:val="13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Implement </w:t>
      </w:r>
      <w:r w:rsidRPr="00AA73E9">
        <w:rPr>
          <w:rFonts w:ascii="Roboto Mono" w:hAnsi="Roboto Mono" w:eastAsia="Roboto Mono"/>
          <w:b/>
          <w:bCs/>
        </w:rPr>
        <w:t>short-lived tokens</w:t>
      </w:r>
      <w:r w:rsidRPr="00AA73E9">
        <w:rPr>
          <w:rFonts w:ascii="Roboto Mono" w:hAnsi="Roboto Mono" w:eastAsia="Roboto Mono"/>
        </w:rPr>
        <w:t xml:space="preserve"> and refresh flows</w:t>
      </w:r>
    </w:p>
    <w:p w14:paraId="63752DD9" w14:textId="77777777" w:rsidR="00AA73E9" w:rsidRPr="00AA73E9" w:rsidRDefault="00AA73E9" w:rsidP="00AA73E9">
      <w:pPr>
        <w:numPr>
          <w:ilvl w:val="0"/>
          <w:numId w:val="13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>Limit token scopes and privileges</w:t>
      </w:r>
    </w:p>
    <w:p w14:paraId="216CDBDD" w14:textId="77777777" w:rsidR="00AA73E9" w:rsidRPr="00AA73E9" w:rsidRDefault="00AA73E9" w:rsidP="00AA73E9">
      <w:pPr>
        <w:numPr>
          <w:ilvl w:val="0"/>
          <w:numId w:val="13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Use </w:t>
      </w:r>
      <w:r w:rsidRPr="00AA73E9">
        <w:rPr>
          <w:rFonts w:ascii="Roboto Mono" w:hAnsi="Roboto Mono" w:eastAsia="Roboto Mono"/>
          <w:b/>
          <w:bCs/>
        </w:rPr>
        <w:t>MFA</w:t>
      </w:r>
      <w:r w:rsidRPr="00AA73E9">
        <w:rPr>
          <w:rFonts w:ascii="Roboto Mono" w:hAnsi="Roboto Mono" w:eastAsia="Roboto Mono"/>
        </w:rPr>
        <w:t xml:space="preserve"> at the IdP</w:t>
      </w:r>
    </w:p>
    <w:p w14:paraId="683B74B1" w14:textId="77777777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pict w14:anchorId="20D0E7EF">
          <v:rect id="_x0000_i1194" style="width:0;height:1.5pt" o:hralign="center" o:hrstd="t" o:hr="t" fillcolor="#a0a0a0" stroked="f"/>
        </w:pict>
      </w:r>
    </w:p>
    <w:p w14:paraId="4BF8881C" w14:textId="77777777" w:rsidR="00AA73E9" w:rsidRDefault="00AA73E9" w:rsidP="00AA73E9">
      <w:pPr>
        <w:pStyle w:val="Heading2"/>
      </w:pPr>
      <w:r w:rsidRPr="00AA73E9">
        <w:rPr>
          <w:rFonts w:ascii="Segoe UI Emoji" w:hAnsi="Segoe UI Emoji" w:cs="Segoe UI Emoji"/>
        </w:rPr>
        <w:t>🧠</w:t>
      </w:r>
      <w:r w:rsidRPr="00AA73E9">
        <w:t xml:space="preserve"> Authentication factor</w:t>
      </w:r>
    </w:p>
    <w:p w14:paraId="1FBBF2DC" w14:textId="0860B5D8" w:rsidR="00AA73E9" w:rsidRPr="00AA73E9" w:rsidRDefault="00AA73E9" w:rsidP="00AA73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8A83E6" w14:textId="77777777" w:rsidR="00AA73E9" w:rsidRPr="00AA73E9" w:rsidRDefault="00AA73E9" w:rsidP="00AA73E9">
      <w:pPr>
        <w:numPr>
          <w:ilvl w:val="0"/>
          <w:numId w:val="14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  <w:b/>
          <w:bCs/>
        </w:rPr>
        <w:t>Something you have</w:t>
      </w:r>
      <w:r w:rsidRPr="00AA73E9">
        <w:rPr>
          <w:rFonts w:ascii="Roboto Mono" w:hAnsi="Roboto Mono" w:eastAsia="Roboto Mono"/>
        </w:rPr>
        <w:t xml:space="preserve"> </w:t>
      </w:r>
      <w:r w:rsidRPr="00AA73E9">
        <w:rPr>
          <w:rFonts w:ascii="Roboto Mono" w:hAnsi="Roboto Mono" w:cs="Arial" w:eastAsia="Roboto Mono"/>
        </w:rPr>
        <w:t>→</w:t>
      </w:r>
      <w:r w:rsidRPr="00AA73E9">
        <w:rPr>
          <w:rFonts w:ascii="Roboto Mono" w:hAnsi="Roboto Mono" w:eastAsia="Roboto Mono"/>
        </w:rPr>
        <w:t xml:space="preserve"> token/assertion</w:t>
      </w:r>
    </w:p>
    <w:p w14:paraId="14F2CD59" w14:textId="77777777" w:rsidR="00AA73E9" w:rsidRPr="00AA73E9" w:rsidRDefault="00AA73E9" w:rsidP="00AA73E9">
      <w:pPr>
        <w:numPr>
          <w:ilvl w:val="0"/>
          <w:numId w:val="14"/>
        </w:num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t xml:space="preserve">Often combined with </w:t>
      </w:r>
      <w:r w:rsidRPr="00AA73E9">
        <w:rPr>
          <w:rFonts w:ascii="Roboto Mono" w:hAnsi="Roboto Mono" w:eastAsia="Roboto Mono"/>
          <w:b/>
          <w:bCs/>
        </w:rPr>
        <w:t>something you know</w:t>
      </w:r>
      <w:r w:rsidRPr="00AA73E9">
        <w:rPr>
          <w:rFonts w:ascii="Roboto Mono" w:hAnsi="Roboto Mono" w:eastAsia="Roboto Mono"/>
        </w:rPr>
        <w:t xml:space="preserve"> or </w:t>
      </w:r>
      <w:r w:rsidRPr="00AA73E9">
        <w:rPr>
          <w:rFonts w:ascii="Roboto Mono" w:hAnsi="Roboto Mono" w:eastAsia="Roboto Mono"/>
          <w:b/>
          <w:bCs/>
        </w:rPr>
        <w:t>something you are</w:t>
      </w:r>
      <w:r w:rsidRPr="00AA73E9">
        <w:rPr>
          <w:rFonts w:ascii="Roboto Mono" w:hAnsi="Roboto Mono" w:eastAsia="Roboto Mono"/>
        </w:rPr>
        <w:t xml:space="preserve"> (MFA)</w:t>
      </w:r>
    </w:p>
    <w:p w14:paraId="251C9460" w14:textId="779319A9" w:rsidR="00AA73E9" w:rsidRPr="00AA73E9" w:rsidRDefault="00AA73E9" w:rsidP="00AA73E9">
      <w:pPr>
        <w:rPr>
          <w:rFonts w:ascii="Roboto Mono" w:hAnsi="Roboto Mono"/>
        </w:rPr>
      </w:pPr>
      <w:r w:rsidRPr="00AA73E9">
        <w:rPr>
          <w:rFonts w:ascii="Roboto Mono" w:hAnsi="Roboto Mono" w:eastAsia="Roboto Mono"/>
        </w:rPr>
        <w:pict w14:anchorId="095E9165">
          <v:rect id="_x0000_i1195" style="width:0;height:1.5pt" o:hralign="center" o:hrstd="t" o:hr="t" fillcolor="#a0a0a0" stroked="f"/>
        </w:pict>
      </w:r>
    </w:p>
    <w:p w14:paraId="66DC7366" w14:textId="77777777" w:rsidR="00AA73E9" w:rsidRPr="00AA73E9" w:rsidRDefault="00AA73E9" w:rsidP="00AA73E9">
      <w:pPr>
        <w:rPr>
          <w:rFonts w:ascii="Roboto Mono" w:hAnsi="Roboto Mono"/>
        </w:rPr>
      </w:pPr>
    </w:p>
    <w:sectPr w:rsidR="00AA73E9" w:rsidRPr="00AA7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78C"/>
    <w:multiLevelType w:val="multilevel"/>
    <w:tmpl w:val="FB2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55915"/>
    <w:multiLevelType w:val="multilevel"/>
    <w:tmpl w:val="8F2C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F173D"/>
    <w:multiLevelType w:val="multilevel"/>
    <w:tmpl w:val="644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97BDA"/>
    <w:multiLevelType w:val="multilevel"/>
    <w:tmpl w:val="788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703C3"/>
    <w:multiLevelType w:val="multilevel"/>
    <w:tmpl w:val="EF3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23204"/>
    <w:multiLevelType w:val="multilevel"/>
    <w:tmpl w:val="1C4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F191A"/>
    <w:multiLevelType w:val="multilevel"/>
    <w:tmpl w:val="4F9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248B3"/>
    <w:multiLevelType w:val="multilevel"/>
    <w:tmpl w:val="979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54782"/>
    <w:multiLevelType w:val="multilevel"/>
    <w:tmpl w:val="189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A0BE8"/>
    <w:multiLevelType w:val="multilevel"/>
    <w:tmpl w:val="CE9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527ED"/>
    <w:multiLevelType w:val="multilevel"/>
    <w:tmpl w:val="E678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B1124"/>
    <w:multiLevelType w:val="multilevel"/>
    <w:tmpl w:val="730E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A07F4"/>
    <w:multiLevelType w:val="multilevel"/>
    <w:tmpl w:val="964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36361"/>
    <w:multiLevelType w:val="multilevel"/>
    <w:tmpl w:val="8938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828967">
    <w:abstractNumId w:val="0"/>
  </w:num>
  <w:num w:numId="2" w16cid:durableId="492529610">
    <w:abstractNumId w:val="1"/>
  </w:num>
  <w:num w:numId="3" w16cid:durableId="1554544098">
    <w:abstractNumId w:val="11"/>
  </w:num>
  <w:num w:numId="4" w16cid:durableId="937568571">
    <w:abstractNumId w:val="7"/>
  </w:num>
  <w:num w:numId="5" w16cid:durableId="1913848775">
    <w:abstractNumId w:val="12"/>
  </w:num>
  <w:num w:numId="6" w16cid:durableId="1885093902">
    <w:abstractNumId w:val="3"/>
  </w:num>
  <w:num w:numId="7" w16cid:durableId="1704788880">
    <w:abstractNumId w:val="2"/>
  </w:num>
  <w:num w:numId="8" w16cid:durableId="1099644884">
    <w:abstractNumId w:val="4"/>
  </w:num>
  <w:num w:numId="9" w16cid:durableId="9450220">
    <w:abstractNumId w:val="13"/>
  </w:num>
  <w:num w:numId="10" w16cid:durableId="1333411304">
    <w:abstractNumId w:val="8"/>
  </w:num>
  <w:num w:numId="11" w16cid:durableId="1921522084">
    <w:abstractNumId w:val="6"/>
  </w:num>
  <w:num w:numId="12" w16cid:durableId="540286267">
    <w:abstractNumId w:val="10"/>
  </w:num>
  <w:num w:numId="13" w16cid:durableId="39671272">
    <w:abstractNumId w:val="5"/>
  </w:num>
  <w:num w:numId="14" w16cid:durableId="35739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61"/>
    <w:rsid w:val="002D1F4F"/>
    <w:rsid w:val="00711B4D"/>
    <w:rsid w:val="008952B3"/>
    <w:rsid w:val="00A34416"/>
    <w:rsid w:val="00A70480"/>
    <w:rsid w:val="00AA73E9"/>
    <w:rsid w:val="00DE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84BB"/>
  <w15:chartTrackingRefBased/>
  <w15:docId w15:val="{372B41F3-D82A-43AC-9C4C-8F9875EE8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2026-02-02T10:15:00Z</dcterms:created>
  <dcterms:modified xsi:type="dcterms:W3CDTF">2026-02-02T10:16:00Z</dcterms:modified>
</cp:coreProperties>
</file>