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DFCFE" w14:textId="77777777" w:rsidR="00264E28" w:rsidRPr="00264E28" w:rsidRDefault="00264E28" w:rsidP="00E27379">
      <w:pPr>
        <w:pStyle w:val="Heading1"/>
        <w:rPr>
          <w:rFonts w:eastAsia="Arial"/>
          <w:lang w:val="en"/>
        </w:rPr>
      </w:pPr>
      <w:bookmarkStart w:id="0" w:name="_nr8n4hfncv4k" w:colFirst="0" w:colLast="0"/>
      <w:bookmarkEnd w:id="0"/>
      <w:r w:rsidRPr="00264E28">
        <w:rPr>
          <w:rFonts w:eastAsia="Arial"/>
          <w:lang w:val="en"/>
        </w:rPr>
        <w:t>Permission-Based Access Control</w:t>
      </w:r>
    </w:p>
    <w:p w14:paraId="60DF6314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E8E90E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Permission-Based Access Control (also called Access Control List-based or fine-grained access control) is a system where permissions are assigned directly to users or roles to control what actions they can perform on specific resources.</w:t>
      </w:r>
    </w:p>
    <w:p w14:paraId="2641A26B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09EBD" w14:textId="77777777" w:rsidR="00264E28" w:rsidRPr="00264E28" w:rsidRDefault="00264E28" w:rsidP="00E27379">
      <w:pPr>
        <w:pStyle w:val="Heading2"/>
        <w:rPr>
          <w:rFonts w:eastAsia="Arial"/>
          <w:lang w:val="en"/>
        </w:rPr>
      </w:pPr>
      <w:bookmarkStart w:id="1" w:name="_9zvthihlpd2y" w:colFirst="0" w:colLast="0"/>
      <w:bookmarkEnd w:id="1"/>
      <w:r w:rsidRPr="00264E28">
        <w:rPr>
          <w:rFonts w:ascii="Segoe UI Emoji" w:eastAsia="Arial" w:hAnsi="Segoe UI Emoji" w:cs="Segoe UI Emoji"/>
          <w:lang w:val="en"/>
        </w:rPr>
        <w:t>🧠</w:t>
      </w:r>
      <w:r w:rsidRPr="00264E28">
        <w:rPr>
          <w:rFonts w:eastAsia="Arial"/>
          <w:lang w:val="en"/>
        </w:rPr>
        <w:t xml:space="preserve"> In Simple Terms:</w:t>
      </w:r>
    </w:p>
    <w:p w14:paraId="15D69786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7FA181" w14:textId="77777777" w:rsidR="00264E28" w:rsidRPr="00264E28" w:rsidRDefault="00264E28" w:rsidP="00264E2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give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permissions like keys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 or roles to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 certain doors (features/resources)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63CA0D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4B15B1" w14:textId="77777777" w:rsidR="00264E28" w:rsidRPr="00264E28" w:rsidRDefault="00264E28" w:rsidP="00E27379">
      <w:pPr>
        <w:pStyle w:val="Heading2"/>
        <w:rPr>
          <w:rFonts w:ascii="Arial" w:eastAsia="Arial" w:hAnsi="Arial" w:cs="Arial"/>
          <w:lang w:val="en"/>
        </w:rPr>
      </w:pPr>
      <w:bookmarkStart w:id="2" w:name="_duximm443w3t" w:colFirst="0" w:colLast="0"/>
      <w:bookmarkEnd w:id="2"/>
      <w:r w:rsidRPr="00264E28">
        <w:rPr>
          <w:rFonts w:ascii="Segoe UI Emoji" w:eastAsia="Arial Unicode MS" w:hAnsi="Segoe UI Emoji" w:cs="Segoe UI Emoji"/>
          <w:lang w:val="en"/>
        </w:rPr>
        <w:t>✅</w:t>
      </w:r>
      <w:r w:rsidRPr="00264E28">
        <w:rPr>
          <w:rFonts w:eastAsia="Arial Unicode MS"/>
          <w:lang w:val="en"/>
        </w:rPr>
        <w:t xml:space="preserve"> Example Scenario</w:t>
      </w:r>
    </w:p>
    <w:p w14:paraId="158BC6EC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5B183D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have a system with actions like:</w:t>
      </w:r>
    </w:p>
    <w:p w14:paraId="77BDB818" w14:textId="77777777" w:rsidR="00264E28" w:rsidRPr="00264E28" w:rsidRDefault="00264E28" w:rsidP="00264E2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read_reports</w:t>
      </w:r>
      <w:proofErr w:type="spellEnd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44C6C0D" w14:textId="77777777" w:rsidR="00264E28" w:rsidRPr="00264E28" w:rsidRDefault="00264E28" w:rsidP="00264E2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edit_profile</w:t>
      </w:r>
      <w:proofErr w:type="spellEnd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2DA07F6" w14:textId="77777777" w:rsidR="00264E28" w:rsidRPr="00264E28" w:rsidRDefault="00264E28" w:rsidP="00264E2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delete_user</w:t>
      </w:r>
      <w:proofErr w:type="spellEnd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1704F05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bundling these into roles (like RBAC), you assign each permission directly:</w:t>
      </w:r>
    </w:p>
    <w:p w14:paraId="0C9446D1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5"/>
        <w:gridCol w:w="2930"/>
      </w:tblGrid>
      <w:tr w:rsidR="00264E28" w:rsidRPr="00264E28" w14:paraId="7E2D8B10" w14:textId="77777777" w:rsidTr="00946108">
        <w:trPr>
          <w:trHeight w:val="5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D64CB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User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08150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Permissions</w:t>
            </w:r>
          </w:p>
        </w:tc>
      </w:tr>
      <w:tr w:rsidR="00264E28" w:rsidRPr="00264E28" w14:paraId="178F587A" w14:textId="77777777" w:rsidTr="00946108">
        <w:trPr>
          <w:trHeight w:val="5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CDD13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Alice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E9E9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read_reports</w:t>
            </w:r>
            <w:proofErr w:type="spellEnd"/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edit_profile</w:t>
            </w:r>
            <w:proofErr w:type="spellEnd"/>
          </w:p>
        </w:tc>
      </w:tr>
      <w:tr w:rsidR="00264E28" w:rsidRPr="00264E28" w14:paraId="2AEC0D25" w14:textId="77777777" w:rsidTr="00946108">
        <w:trPr>
          <w:trHeight w:val="5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20913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Bob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060E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read_reports</w:t>
            </w:r>
            <w:proofErr w:type="spellEnd"/>
          </w:p>
        </w:tc>
      </w:tr>
      <w:tr w:rsidR="00264E28" w:rsidRPr="00264E28" w14:paraId="7F2752B2" w14:textId="77777777" w:rsidTr="00946108">
        <w:trPr>
          <w:trHeight w:val="5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117E9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Charlie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F2CD2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read_reports</w:t>
            </w:r>
            <w:proofErr w:type="spellEnd"/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delete_user</w:t>
            </w:r>
            <w:proofErr w:type="spellEnd"/>
          </w:p>
        </w:tc>
      </w:tr>
    </w:tbl>
    <w:p w14:paraId="229C71C6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also combine this with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better structure (hybrid approach).</w:t>
      </w:r>
    </w:p>
    <w:p w14:paraId="66C57D30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60867C" w14:textId="77777777" w:rsidR="00264E28" w:rsidRPr="00264E28" w:rsidRDefault="00264E28" w:rsidP="00E27379">
      <w:pPr>
        <w:pStyle w:val="Heading2"/>
        <w:rPr>
          <w:rFonts w:eastAsia="Arial"/>
          <w:lang w:val="en"/>
        </w:rPr>
      </w:pPr>
      <w:bookmarkStart w:id="3" w:name="_54n8ifncria5" w:colFirst="0" w:colLast="0"/>
      <w:bookmarkEnd w:id="3"/>
      <w:r w:rsidRPr="00264E28">
        <w:rPr>
          <w:rFonts w:ascii="Segoe UI Emoji" w:eastAsia="Arial" w:hAnsi="Segoe UI Emoji" w:cs="Segoe UI Emoji"/>
          <w:lang w:val="en"/>
        </w:rPr>
        <w:t>🔄</w:t>
      </w:r>
      <w:r w:rsidRPr="00264E28">
        <w:rPr>
          <w:rFonts w:eastAsia="Arial"/>
          <w:lang w:val="en"/>
        </w:rPr>
        <w:t xml:space="preserve"> Permission-Based vs. Role-Based</w:t>
      </w:r>
    </w:p>
    <w:p w14:paraId="2F141A0A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37C70D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1"/>
        <w:gridCol w:w="2986"/>
        <w:gridCol w:w="3463"/>
      </w:tblGrid>
      <w:tr w:rsidR="00264E28" w:rsidRPr="00264E28" w14:paraId="3E4D78CA" w14:textId="77777777" w:rsidTr="00946108">
        <w:trPr>
          <w:trHeight w:val="500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C1A42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83C53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Permission-Based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F4101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Role-Based (RBAC)</w:t>
            </w:r>
          </w:p>
        </w:tc>
      </w:tr>
      <w:tr w:rsidR="00264E28" w:rsidRPr="00264E28" w14:paraId="2B2DFE18" w14:textId="77777777" w:rsidTr="00946108">
        <w:trPr>
          <w:trHeight w:val="785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FA46B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Granularity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3634F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fine-grained (per action)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57748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Coarse-grained (by role groupings)</w:t>
            </w:r>
          </w:p>
        </w:tc>
      </w:tr>
      <w:tr w:rsidR="00264E28" w:rsidRPr="00264E28" w14:paraId="536D9677" w14:textId="77777777" w:rsidTr="00946108">
        <w:trPr>
          <w:trHeight w:val="545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AFB8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264E2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Assigned to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E6E2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or roles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390D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Roles only</w:t>
            </w:r>
          </w:p>
        </w:tc>
      </w:tr>
      <w:tr w:rsidR="00264E28" w:rsidRPr="00264E28" w14:paraId="7F26BD35" w14:textId="77777777" w:rsidTr="00946108">
        <w:trPr>
          <w:trHeight w:val="545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23EE7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🛠️</w:t>
            </w: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Flexibility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FE6E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— tailor per user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4ABFD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manage at scale</w:t>
            </w:r>
          </w:p>
        </w:tc>
      </w:tr>
      <w:tr w:rsidR="00264E28" w:rsidRPr="00264E28" w14:paraId="41CF9B79" w14:textId="77777777" w:rsidTr="00946108">
        <w:trPr>
          <w:trHeight w:val="815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59238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Management complexity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71A79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become complex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F93A3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structured</w:t>
            </w:r>
          </w:p>
        </w:tc>
      </w:tr>
    </w:tbl>
    <w:p w14:paraId="548C40D4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9FF6FC" w14:textId="77777777" w:rsidR="00264E28" w:rsidRPr="00264E28" w:rsidRDefault="00264E28" w:rsidP="00E27379">
      <w:pPr>
        <w:pStyle w:val="Heading2"/>
        <w:rPr>
          <w:rFonts w:ascii="Arial" w:eastAsia="Arial" w:hAnsi="Arial" w:cs="Arial"/>
          <w:lang w:val="en"/>
        </w:rPr>
      </w:pPr>
      <w:bookmarkStart w:id="4" w:name="_ohesgdo71a4w" w:colFirst="0" w:colLast="0"/>
      <w:bookmarkEnd w:id="4"/>
      <w:r w:rsidRPr="00264E28">
        <w:rPr>
          <w:rFonts w:ascii="Segoe UI Emoji" w:eastAsia="Arial Unicode MS" w:hAnsi="Segoe UI Emoji" w:cs="Segoe UI Emoji"/>
          <w:lang w:val="en"/>
        </w:rPr>
        <w:t>✅</w:t>
      </w:r>
      <w:r w:rsidRPr="00264E28">
        <w:rPr>
          <w:rFonts w:eastAsia="Arial Unicode MS"/>
          <w:lang w:val="en"/>
        </w:rPr>
        <w:t xml:space="preserve"> Benefits of Permission-Based Control</w:t>
      </w:r>
    </w:p>
    <w:p w14:paraId="4AD2DF96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D8669F" w14:textId="77777777" w:rsidR="00264E28" w:rsidRPr="00264E28" w:rsidRDefault="00264E28" w:rsidP="00264E2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Precise control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actions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E58F2C" w14:textId="77777777" w:rsidR="00264E28" w:rsidRPr="00264E28" w:rsidRDefault="00264E28" w:rsidP="00264E2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Enforces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least privilege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(users get only what they need)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B2414F" w14:textId="77777777" w:rsidR="00264E28" w:rsidRPr="00264E28" w:rsidRDefault="00264E28" w:rsidP="00264E2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be dynamic and adjusted per user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80419F" w14:textId="77777777" w:rsidR="00264E28" w:rsidRPr="00264E28" w:rsidRDefault="00264E28" w:rsidP="00264E2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in systems with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workflows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actions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626D5F" w14:textId="77777777" w:rsidR="00264E28" w:rsidRPr="00264E28" w:rsidRDefault="00264E28" w:rsidP="00E27379">
      <w:pPr>
        <w:pStyle w:val="Heading2"/>
        <w:rPr>
          <w:rFonts w:ascii="Arial" w:eastAsia="Arial" w:hAnsi="Arial" w:cs="Arial"/>
          <w:lang w:val="en"/>
        </w:rPr>
      </w:pPr>
      <w:bookmarkStart w:id="5" w:name="_a3nr0jm3csko" w:colFirst="0" w:colLast="0"/>
      <w:bookmarkEnd w:id="5"/>
      <w:r w:rsidRPr="00264E28">
        <w:rPr>
          <w:rFonts w:ascii="Segoe UI Emoji" w:eastAsia="Arial Unicode MS" w:hAnsi="Segoe UI Emoji" w:cs="Segoe UI Emoji"/>
          <w:lang w:val="en"/>
        </w:rPr>
        <w:t>❌</w:t>
      </w:r>
      <w:r w:rsidRPr="00264E28">
        <w:rPr>
          <w:rFonts w:eastAsia="Arial Unicode MS"/>
          <w:lang w:val="en"/>
        </w:rPr>
        <w:t xml:space="preserve"> Challenges</w:t>
      </w:r>
    </w:p>
    <w:p w14:paraId="060A8B9D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9ABF0E" w14:textId="77777777" w:rsidR="00264E28" w:rsidRPr="00264E28" w:rsidRDefault="00264E28" w:rsidP="00264E2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Harder to manage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number of users/permissions grows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A05EB2" w14:textId="77777777" w:rsidR="00264E28" w:rsidRPr="00264E28" w:rsidRDefault="00264E28" w:rsidP="00264E2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4E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Users might get inconsistent permissions if not handled well</w:t>
      </w:r>
      <w:r w:rsidRPr="00264E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75D87A3" w14:textId="77777777" w:rsidR="00264E28" w:rsidRPr="00264E28" w:rsidRDefault="00264E28" w:rsidP="00264E2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Role-based is often layered on top to simplify it</w:t>
      </w:r>
    </w:p>
    <w:p w14:paraId="0A29622B" w14:textId="77777777" w:rsidR="00264E28" w:rsidRPr="00264E28" w:rsidRDefault="00264E28" w:rsidP="00264E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A7B8F3" w14:textId="77777777" w:rsidR="00264E28" w:rsidRPr="00264E28" w:rsidRDefault="00264E28" w:rsidP="00E27379">
      <w:pPr>
        <w:pStyle w:val="Heading2"/>
        <w:rPr>
          <w:rFonts w:eastAsia="Arial"/>
          <w:lang w:val="en"/>
        </w:rPr>
      </w:pPr>
      <w:bookmarkStart w:id="6" w:name="_7q1522v1vhd5" w:colFirst="0" w:colLast="0"/>
      <w:bookmarkEnd w:id="6"/>
      <w:r w:rsidRPr="00264E28">
        <w:rPr>
          <w:rFonts w:eastAsia="Arial"/>
          <w:lang w:val="en"/>
        </w:rPr>
        <w:lastRenderedPageBreak/>
        <w:t>Summary</w:t>
      </w:r>
    </w:p>
    <w:p w14:paraId="6D6F3E5B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B82177" w14:textId="77777777" w:rsidR="00264E28" w:rsidRPr="00264E28" w:rsidRDefault="00264E28" w:rsidP="00264E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Permission-Based Access Control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you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fine-tuned control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assigning specific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permissions (actions)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directly to users or roles.</w:t>
      </w:r>
    </w:p>
    <w:p w14:paraId="35E8CE8A" w14:textId="77777777" w:rsidR="00264E28" w:rsidRPr="00264E28" w:rsidRDefault="00264E28" w:rsidP="00264E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powerful, but harder to manage than RBAC unless organized well.</w:t>
      </w:r>
    </w:p>
    <w:p w14:paraId="112EA282" w14:textId="77777777" w:rsidR="00A70480" w:rsidRPr="00264E28" w:rsidRDefault="00A70480" w:rsidP="00264E28"/>
    <w:sectPr w:rsidR="00A70480" w:rsidRPr="00264E28" w:rsidSect="00264E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2A61"/>
    <w:multiLevelType w:val="multilevel"/>
    <w:tmpl w:val="2DC8C8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4A488E"/>
    <w:multiLevelType w:val="multilevel"/>
    <w:tmpl w:val="49B872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C091A83"/>
    <w:multiLevelType w:val="multilevel"/>
    <w:tmpl w:val="A672E1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7474763">
    <w:abstractNumId w:val="1"/>
  </w:num>
  <w:num w:numId="2" w16cid:durableId="2119331866">
    <w:abstractNumId w:val="0"/>
  </w:num>
  <w:num w:numId="3" w16cid:durableId="738404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E28"/>
    <w:rsid w:val="00264E28"/>
    <w:rsid w:val="002D1F4F"/>
    <w:rsid w:val="00711B4D"/>
    <w:rsid w:val="00854D6A"/>
    <w:rsid w:val="008952B3"/>
    <w:rsid w:val="00A70480"/>
    <w:rsid w:val="00E27379"/>
    <w:rsid w:val="00EA3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D4B2C"/>
  <w15:chartTrackingRefBased/>
  <w15:docId w15:val="{9249CE35-E835-4045-AFBA-2F07B5775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4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4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E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E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E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E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E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306</Words>
  <Characters>1748</Characters>
  <Application>Microsoft Office Word</Application>
  <DocSecurity>0</DocSecurity>
  <Lines>14</Lines>
  <Paragraphs>4</Paragraphs>
  <ScaleCrop>false</ScaleCrop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2026-01-24T16:09:00Z</dcterms:modified>
</cp:coreProperties>
</file>