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EB680" w14:textId="77777777" w:rsidR="00135B21" w:rsidRPr="004F207A" w:rsidRDefault="00135B21" w:rsidP="00B65199">
      <w:pPr>
        <w:pStyle w:val="Heading1"/>
        <w:rPr>
          <w:rFonts w:eastAsia="Arial"/>
          <w:lang w:val="en"/>
        </w:rPr>
      </w:pPr>
      <w:bookmarkStart w:id="0" w:name="_9gnaddxd4mgk" w:colFirst="0" w:colLast="0"/>
      <w:bookmarkEnd w:id="0"/>
      <w:r w:rsidRPr="004F207A">
        <w:rPr>
          <w:rFonts w:eastAsia="Arial"/>
          <w:lang w:val="en"/>
        </w:rPr>
        <w:t>Hosted Payment Page</w:t>
      </w:r>
    </w:p>
    <w:p w14:paraId="0FFC21C6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A8512A" w14:textId="77777777" w:rsidR="00135B21" w:rsidRPr="004F207A" w:rsidRDefault="00135B21" w:rsidP="004F207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Hosted Payment Page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(HPP) is a </w:t>
      </w: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external checkout page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a </w:t>
      </w: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customers are </w:t>
      </w: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redirected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complete their payment. It's the </w:t>
      </w: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simplest and safest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way to accept online payments without handling sensitive card data directly on your own server.</w:t>
      </w:r>
    </w:p>
    <w:p w14:paraId="123EA6DB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CBEBED">
          <v:rect id="_x0000_i1025" style="width:0;height:1.5pt" o:hralign="center" o:hrstd="t" o:hr="t" fillcolor="#a0a0a0" stroked="f"/>
        </w:pict>
      </w:r>
    </w:p>
    <w:p w14:paraId="0893D6EF" w14:textId="77777777" w:rsidR="00135B21" w:rsidRPr="004F207A" w:rsidRDefault="00135B21" w:rsidP="00B65199">
      <w:pPr>
        <w:pStyle w:val="Heading2"/>
        <w:rPr>
          <w:rFonts w:eastAsia="Arial"/>
          <w:lang w:val="en"/>
        </w:rPr>
      </w:pPr>
      <w:bookmarkStart w:id="1" w:name="_4osifm1gvcha" w:colFirst="0" w:colLast="0"/>
      <w:bookmarkEnd w:id="1"/>
      <w:r w:rsidRPr="004F207A">
        <w:rPr>
          <w:rFonts w:ascii="Segoe UI Emoji" w:eastAsia="Arial" w:hAnsi="Segoe UI Emoji" w:cs="Segoe UI Emoji"/>
          <w:lang w:val="en"/>
        </w:rPr>
        <w:t>🧠</w:t>
      </w:r>
      <w:r w:rsidRPr="004F207A">
        <w:rPr>
          <w:rFonts w:eastAsia="Arial"/>
          <w:lang w:val="en"/>
        </w:rPr>
        <w:t xml:space="preserve"> Simple Definition</w:t>
      </w:r>
    </w:p>
    <w:p w14:paraId="2AA94B38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B76641" w14:textId="77777777" w:rsidR="00135B21" w:rsidRPr="004F207A" w:rsidRDefault="00135B21" w:rsidP="004F207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Hosted Page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payment form </w:t>
      </w: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hosted by the gateway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by your website — so you redirect the user to their domain to complete the payment.</w:t>
      </w:r>
    </w:p>
    <w:p w14:paraId="05DAAD53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269F44">
          <v:rect id="_x0000_i1026" style="width:0;height:1.5pt" o:hralign="center" o:hrstd="t" o:hr="t" fillcolor="#a0a0a0" stroked="f"/>
        </w:pict>
      </w:r>
    </w:p>
    <w:p w14:paraId="3137F73C" w14:textId="77777777" w:rsidR="00135B21" w:rsidRPr="004F207A" w:rsidRDefault="00135B21" w:rsidP="00B65199">
      <w:pPr>
        <w:pStyle w:val="Heading2"/>
        <w:rPr>
          <w:rFonts w:eastAsia="Arial"/>
          <w:lang w:val="en"/>
        </w:rPr>
      </w:pPr>
      <w:bookmarkStart w:id="2" w:name="_qe1r54atgr0i" w:colFirst="0" w:colLast="0"/>
      <w:bookmarkEnd w:id="2"/>
      <w:r w:rsidRPr="004F207A">
        <w:rPr>
          <w:rFonts w:ascii="Segoe UI Emoji" w:eastAsia="Arial" w:hAnsi="Segoe UI Emoji" w:cs="Segoe UI Emoji"/>
          <w:lang w:val="en"/>
        </w:rPr>
        <w:t>🛠️</w:t>
      </w:r>
      <w:r w:rsidRPr="004F207A">
        <w:rPr>
          <w:rFonts w:eastAsia="Arial"/>
          <w:lang w:val="en"/>
        </w:rPr>
        <w:t xml:space="preserve"> How It Works</w:t>
      </w:r>
    </w:p>
    <w:p w14:paraId="4B148779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9DFC27" w14:textId="77777777" w:rsidR="00135B21" w:rsidRPr="004F207A" w:rsidRDefault="00135B21" w:rsidP="004F207A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 your site, the customer clicks </w:t>
      </w: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“Pay”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DF6425" w14:textId="77777777" w:rsidR="00135B21" w:rsidRPr="004F207A" w:rsidRDefault="00135B21" w:rsidP="004F207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app creates a </w:t>
      </w: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session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 gateway’s API.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11C292" w14:textId="77777777" w:rsidR="00135B21" w:rsidRPr="004F207A" w:rsidRDefault="00135B21" w:rsidP="004F207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user is </w:t>
      </w: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redirected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gateway’s secure page (e.g., </w:t>
      </w:r>
      <w:r w:rsidRPr="004F207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https://pay.gateway.com/checkout/xyz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6240CB" w14:textId="77777777" w:rsidR="00135B21" w:rsidRPr="004F207A" w:rsidRDefault="00135B21" w:rsidP="004F207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customer </w:t>
      </w: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enters card/wallet/OTP info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that page.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5C78FF" w14:textId="77777777" w:rsidR="00135B21" w:rsidRPr="004F207A" w:rsidRDefault="00135B21" w:rsidP="004F207A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Upon success or failure, the gateway </w:t>
      </w: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redirects the user back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website with the result.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9AB2E5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B8C813">
          <v:rect id="_x0000_i1027" style="width:0;height:1.5pt" o:hralign="center" o:hrstd="t" o:hr="t" fillcolor="#a0a0a0" stroked="f"/>
        </w:pict>
      </w:r>
    </w:p>
    <w:p w14:paraId="74CDB003" w14:textId="77777777" w:rsidR="00135B21" w:rsidRPr="004F207A" w:rsidRDefault="00135B21" w:rsidP="00B65199">
      <w:pPr>
        <w:pStyle w:val="Heading2"/>
        <w:rPr>
          <w:rFonts w:eastAsia="Arial"/>
          <w:lang w:val="en"/>
        </w:rPr>
      </w:pPr>
      <w:bookmarkStart w:id="3" w:name="_y4uy1wyk9y26" w:colFirst="0" w:colLast="0"/>
      <w:bookmarkEnd w:id="3"/>
      <w:r w:rsidRPr="004F207A">
        <w:rPr>
          <w:rFonts w:ascii="Segoe UI Emoji" w:eastAsia="Arial" w:hAnsi="Segoe UI Emoji" w:cs="Segoe UI Emoji"/>
          <w:lang w:val="en"/>
        </w:rPr>
        <w:t>🔐</w:t>
      </w:r>
      <w:r w:rsidRPr="004F207A">
        <w:rPr>
          <w:rFonts w:eastAsia="Arial"/>
          <w:lang w:val="en"/>
        </w:rPr>
        <w:t xml:space="preserve"> Why Use a Hosted Page?</w:t>
      </w:r>
    </w:p>
    <w:p w14:paraId="11E66578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CF622B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5091ED" wp14:editId="07FAF80F">
            <wp:extent cx="5943600" cy="16256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F5E098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6380"/>
      </w:tblGrid>
      <w:tr w:rsidR="00135B21" w:rsidRPr="004F207A" w14:paraId="5C2089B9" w14:textId="77777777" w:rsidTr="00946108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5D9F1" w14:textId="77777777" w:rsidR="00135B21" w:rsidRPr="004F207A" w:rsidRDefault="00135B21" w:rsidP="004F207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6F1A1" w14:textId="77777777" w:rsidR="00135B21" w:rsidRPr="004F207A" w:rsidRDefault="00135B21" w:rsidP="004F207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135B21" w:rsidRPr="004F207A" w14:paraId="704F86BA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6F0C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F207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F207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10E55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</w:t>
            </w:r>
            <w:r w:rsidRPr="004F207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don’t store or process card data</w:t>
            </w: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reducing PCI scope</w:t>
            </w:r>
          </w:p>
        </w:tc>
      </w:tr>
      <w:tr w:rsidR="00135B21" w:rsidRPr="004F207A" w14:paraId="3A336443" w14:textId="77777777" w:rsidTr="00946108">
        <w:trPr>
          <w:trHeight w:val="83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08216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F207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F207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PCI-DSS Compliance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4AD9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Fully handled by the payment provider</w:t>
            </w:r>
          </w:p>
        </w:tc>
      </w:tr>
      <w:tr w:rsidR="00135B21" w:rsidRPr="004F207A" w14:paraId="0010AF47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A3ABA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F207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F207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Quick setup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BC9FD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to design or build your own secure form</w:t>
            </w:r>
          </w:p>
        </w:tc>
      </w:tr>
      <w:tr w:rsidR="00135B21" w:rsidRPr="004F207A" w14:paraId="083CB00D" w14:textId="77777777" w:rsidTr="00946108">
        <w:trPr>
          <w:trHeight w:val="8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0EB65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F207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F207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Fraud protection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348CC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Gateway often handles 3D Secure, CVV checks, and risk scoring</w:t>
            </w:r>
          </w:p>
        </w:tc>
      </w:tr>
    </w:tbl>
    <w:p w14:paraId="1B3A9274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E0489B">
          <v:rect id="_x0000_i1028" style="width:0;height:1.5pt" o:hralign="center" o:hrstd="t" o:hr="t" fillcolor="#a0a0a0" stroked="f"/>
        </w:pict>
      </w:r>
    </w:p>
    <w:p w14:paraId="31113AAB" w14:textId="77777777" w:rsidR="00135B21" w:rsidRPr="004F207A" w:rsidRDefault="00135B21" w:rsidP="00B65199">
      <w:pPr>
        <w:pStyle w:val="Heading2"/>
        <w:rPr>
          <w:rFonts w:eastAsia="Arial"/>
          <w:lang w:val="en"/>
        </w:rPr>
      </w:pPr>
      <w:bookmarkStart w:id="4" w:name="_f6smzj8t8ost" w:colFirst="0" w:colLast="0"/>
      <w:bookmarkEnd w:id="4"/>
      <w:r w:rsidRPr="004F207A">
        <w:rPr>
          <w:rFonts w:ascii="Segoe UI Emoji" w:eastAsia="Arial" w:hAnsi="Segoe UI Emoji" w:cs="Segoe UI Emoji"/>
          <w:lang w:val="en"/>
        </w:rPr>
        <w:t>💳</w:t>
      </w:r>
      <w:r w:rsidRPr="004F207A">
        <w:rPr>
          <w:rFonts w:eastAsia="Arial"/>
          <w:lang w:val="en"/>
        </w:rPr>
        <w:t xml:space="preserve"> Example Use Cases</w:t>
      </w:r>
    </w:p>
    <w:p w14:paraId="7D047361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CB5876" w14:textId="77777777" w:rsidR="00135B21" w:rsidRPr="004F207A" w:rsidRDefault="00135B21" w:rsidP="004F207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E-commerce checkout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(redirect to Paymob or FawryPay)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0D6309" w14:textId="77777777" w:rsidR="00135B21" w:rsidRPr="004F207A" w:rsidRDefault="00135B21" w:rsidP="004F207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Charity or donation forms</w:t>
      </w: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9D24A3" w14:textId="77777777" w:rsidR="00135B21" w:rsidRPr="004F207A" w:rsidRDefault="00135B21" w:rsidP="004F207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Event ticketing sites</w:t>
      </w:r>
      <w:r w:rsidRPr="004F207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D936F48" w14:textId="77777777" w:rsidR="00135B21" w:rsidRPr="004F207A" w:rsidRDefault="00135B21" w:rsidP="004F207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SaaS apps with one-time or subscription payments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2116EA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4E5BFF">
          <v:rect id="_x0000_i1029" style="width:0;height:1.5pt" o:hralign="center" o:hrstd="t" o:hr="t" fillcolor="#a0a0a0" stroked="f"/>
        </w:pict>
      </w:r>
    </w:p>
    <w:p w14:paraId="2C78EF4B" w14:textId="77777777" w:rsidR="00135B21" w:rsidRPr="004F207A" w:rsidRDefault="00135B21" w:rsidP="00B65199">
      <w:pPr>
        <w:pStyle w:val="Heading2"/>
        <w:rPr>
          <w:rFonts w:eastAsia="Arial"/>
          <w:lang w:val="en"/>
        </w:rPr>
      </w:pPr>
      <w:bookmarkStart w:id="5" w:name="_faggroprseld" w:colFirst="0" w:colLast="0"/>
      <w:bookmarkEnd w:id="5"/>
      <w:r w:rsidRPr="004F207A">
        <w:rPr>
          <w:rFonts w:ascii="Segoe UI Emoji" w:eastAsia="Arial" w:hAnsi="Segoe UI Emoji" w:cs="Segoe UI Emoji"/>
          <w:lang w:val="en"/>
        </w:rPr>
        <w:t>🧪</w:t>
      </w:r>
      <w:r w:rsidRPr="004F207A">
        <w:rPr>
          <w:rFonts w:eastAsia="Arial"/>
          <w:lang w:val="en"/>
        </w:rPr>
        <w:t xml:space="preserve"> Example Flow</w:t>
      </w:r>
    </w:p>
    <w:p w14:paraId="3680D362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3A26DB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0B0B73" wp14:editId="3CC316DD">
            <wp:extent cx="5943600" cy="2387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F14146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621098" w14:textId="77777777" w:rsidR="00135B21" w:rsidRPr="004F207A" w:rsidRDefault="00135B21" w:rsidP="004F207A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backend calls: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235BDB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/create-payment-session</w:t>
      </w:r>
    </w:p>
    <w:p w14:paraId="7E87A2B7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347A5599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"amount": 100,</w:t>
      </w:r>
    </w:p>
    <w:p w14:paraId="54329696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"currency": "EGP",</w:t>
      </w:r>
    </w:p>
    <w:p w14:paraId="33C7E7B0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"customer": {</w:t>
      </w:r>
    </w:p>
    <w:p w14:paraId="171013B2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"name": "Ahmed",</w:t>
      </w:r>
    </w:p>
    <w:p w14:paraId="5ED05573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"email": "ahmed@email.com"</w:t>
      </w:r>
    </w:p>
    <w:p w14:paraId="796B090C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},</w:t>
      </w:r>
    </w:p>
    <w:p w14:paraId="1A46FD42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"redirect_url": "https://yourapp.com/payment-status"</w:t>
      </w:r>
    </w:p>
    <w:p w14:paraId="306E9608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D7E8E92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302C77" w14:textId="77777777" w:rsidR="00135B21" w:rsidRPr="004F207A" w:rsidRDefault="00135B21" w:rsidP="004F207A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Gateway returns a link like: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269844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50FF31" wp14:editId="755ACBA5">
            <wp:extent cx="5943600" cy="7112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AC23AC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https://gateway.com/pay/session/abc123</w:t>
      </w:r>
    </w:p>
    <w:p w14:paraId="0FE15574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98000E" w14:textId="77777777" w:rsidR="00135B21" w:rsidRPr="004F207A" w:rsidRDefault="00135B21" w:rsidP="004F207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Redirect the customer to that page.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470CC7" w14:textId="77777777" w:rsidR="00135B21" w:rsidRPr="004F207A" w:rsidRDefault="00135B21" w:rsidP="004F207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After payment, they are redirected back to your app.</w:t>
      </w:r>
      <w:r w:rsidRPr="004F207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C1F327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2BF884">
          <v:rect id="_x0000_i1030" style="width:0;height:1.5pt" o:hralign="center" o:hrstd="t" o:hr="t" fillcolor="#a0a0a0" stroked="f"/>
        </w:pict>
      </w:r>
    </w:p>
    <w:p w14:paraId="7799F63B" w14:textId="77777777" w:rsidR="00135B21" w:rsidRPr="004F207A" w:rsidRDefault="00135B21" w:rsidP="00B65199">
      <w:pPr>
        <w:pStyle w:val="Heading2"/>
        <w:rPr>
          <w:rFonts w:ascii="Arial" w:eastAsia="Arial" w:hAnsi="Arial" w:cs="Arial"/>
          <w:lang w:val="en"/>
        </w:rPr>
      </w:pPr>
      <w:bookmarkStart w:id="6" w:name="_e9y1j3vwr7iu" w:colFirst="0" w:colLast="0"/>
      <w:bookmarkEnd w:id="6"/>
      <w:r w:rsidRPr="004F207A">
        <w:rPr>
          <w:rFonts w:ascii="Segoe UI Emoji" w:eastAsia="Arial Unicode MS" w:hAnsi="Segoe UI Emoji" w:cs="Segoe UI Emoji"/>
          <w:lang w:val="en"/>
        </w:rPr>
        <w:t>❗</w:t>
      </w:r>
      <w:r w:rsidRPr="004F207A">
        <w:rPr>
          <w:rFonts w:eastAsia="Arial Unicode MS"/>
          <w:lang w:val="en"/>
        </w:rPr>
        <w:t xml:space="preserve"> Potential Limitations</w:t>
      </w:r>
    </w:p>
    <w:p w14:paraId="6888382E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E03B90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4378C5" wp14:editId="327CF2E9">
            <wp:extent cx="5943600" cy="12827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59F102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30"/>
        <w:gridCol w:w="5075"/>
      </w:tblGrid>
      <w:tr w:rsidR="00135B21" w:rsidRPr="004F207A" w14:paraId="26D90B19" w14:textId="77777777" w:rsidTr="00946108">
        <w:trPr>
          <w:trHeight w:val="515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FB093" w14:textId="77777777" w:rsidR="00135B21" w:rsidRPr="004F207A" w:rsidRDefault="00135B21" w:rsidP="004F207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59885" w14:textId="77777777" w:rsidR="00135B21" w:rsidRPr="004F207A" w:rsidRDefault="00135B21" w:rsidP="004F207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5B21" w:rsidRPr="004F207A" w14:paraId="41783692" w14:textId="77777777" w:rsidTr="00946108">
        <w:trPr>
          <w:trHeight w:val="545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B9452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Less control over UI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6109D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cannot fully customize the design/branding</w:t>
            </w:r>
          </w:p>
        </w:tc>
      </w:tr>
      <w:tr w:rsidR="00135B21" w:rsidRPr="004F207A" w14:paraId="46FCFF63" w14:textId="77777777" w:rsidTr="00946108">
        <w:trPr>
          <w:trHeight w:val="545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24938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Redirection friction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FBC71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Users leave your site </w:t>
            </w:r>
            <w:r w:rsidRPr="004F207A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4F207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may feel less seamless</w:t>
            </w:r>
          </w:p>
        </w:tc>
      </w:tr>
      <w:tr w:rsidR="00135B21" w:rsidRPr="004F207A" w14:paraId="26CEDA03" w14:textId="77777777" w:rsidTr="00946108">
        <w:trPr>
          <w:trHeight w:val="830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E459D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Requires good UX design from gateway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19145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Poor design from the provider may reduce conversions</w:t>
            </w:r>
          </w:p>
        </w:tc>
      </w:tr>
    </w:tbl>
    <w:p w14:paraId="688E65AD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E9A03F">
          <v:rect id="_x0000_i1031" style="width:0;height:1.5pt" o:hralign="center" o:hrstd="t" o:hr="t" fillcolor="#a0a0a0" stroked="f"/>
        </w:pict>
      </w:r>
    </w:p>
    <w:p w14:paraId="39DF8DB7" w14:textId="77777777" w:rsidR="00135B21" w:rsidRPr="004F207A" w:rsidRDefault="00135B21" w:rsidP="00B65199">
      <w:pPr>
        <w:pStyle w:val="Heading2"/>
        <w:rPr>
          <w:rFonts w:eastAsia="Arial"/>
          <w:lang w:val="en"/>
        </w:rPr>
      </w:pPr>
      <w:bookmarkStart w:id="7" w:name="_fkhd594fg97t" w:colFirst="0" w:colLast="0"/>
      <w:bookmarkEnd w:id="7"/>
      <w:r w:rsidRPr="004F207A">
        <w:rPr>
          <w:rFonts w:ascii="Segoe UI Emoji" w:eastAsia="Arial" w:hAnsi="Segoe UI Emoji" w:cs="Segoe UI Emoji"/>
          <w:lang w:val="en"/>
        </w:rPr>
        <w:t>🔍</w:t>
      </w:r>
      <w:r w:rsidRPr="004F207A">
        <w:rPr>
          <w:rFonts w:eastAsia="Arial"/>
          <w:lang w:val="en"/>
        </w:rPr>
        <w:t xml:space="preserve"> Hosted Page vs. Embedded Form</w:t>
      </w:r>
    </w:p>
    <w:p w14:paraId="504C8696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D411EB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7FAA36" wp14:editId="02B1C418">
            <wp:extent cx="5943600" cy="16002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C02DA7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1925"/>
        <w:gridCol w:w="3365"/>
      </w:tblGrid>
      <w:tr w:rsidR="00135B21" w:rsidRPr="004F207A" w14:paraId="4B34E63C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42BDF" w14:textId="77777777" w:rsidR="00135B21" w:rsidRPr="004F207A" w:rsidRDefault="00135B21" w:rsidP="004F207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3D970" w14:textId="77777777" w:rsidR="00135B21" w:rsidRPr="004F207A" w:rsidRDefault="00135B21" w:rsidP="004F207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Hosted Page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965D8" w14:textId="77777777" w:rsidR="00135B21" w:rsidRPr="004F207A" w:rsidRDefault="00135B21" w:rsidP="004F207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Embedded Form</w:t>
            </w:r>
          </w:p>
        </w:tc>
      </w:tr>
      <w:tr w:rsidR="00135B21" w:rsidRPr="004F207A" w14:paraId="7A031310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172AC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by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1962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gateway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FA9D5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website</w:t>
            </w:r>
          </w:p>
        </w:tc>
      </w:tr>
      <w:tr w:rsidR="00135B21" w:rsidRPr="004F207A" w14:paraId="1408C34A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F3FFA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 burden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63AB3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6DFE9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to high</w:t>
            </w:r>
          </w:p>
        </w:tc>
      </w:tr>
      <w:tr w:rsidR="00135B21" w:rsidRPr="004F207A" w14:paraId="5E12F244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8B8F6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Customization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C8F5C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475AB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</w:t>
            </w:r>
          </w:p>
        </w:tc>
      </w:tr>
      <w:tr w:rsidR="00135B21" w:rsidRPr="004F207A" w14:paraId="79AA94BA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5100B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Ease of integration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53AB4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easy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9FAE2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frontend/backend logic</w:t>
            </w:r>
          </w:p>
        </w:tc>
      </w:tr>
    </w:tbl>
    <w:p w14:paraId="2018A19A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B53E84">
          <v:rect id="_x0000_i1032" style="width:0;height:1.5pt" o:hralign="center" o:hrstd="t" o:hr="t" fillcolor="#a0a0a0" stroked="f"/>
        </w:pict>
      </w:r>
    </w:p>
    <w:p w14:paraId="6BFC5880" w14:textId="77777777" w:rsidR="00135B21" w:rsidRPr="004F207A" w:rsidRDefault="00135B21" w:rsidP="00923700">
      <w:pPr>
        <w:pStyle w:val="Heading2"/>
        <w:rPr>
          <w:rFonts w:eastAsia="Arial"/>
          <w:lang w:val="en"/>
        </w:rPr>
      </w:pPr>
      <w:bookmarkStart w:id="8" w:name="_uaxpqg12yo65" w:colFirst="0" w:colLast="0"/>
      <w:bookmarkEnd w:id="8"/>
      <w:r w:rsidRPr="004F207A">
        <w:rPr>
          <w:rFonts w:ascii="Segoe UI Emoji" w:eastAsia="Arial" w:hAnsi="Segoe UI Emoji" w:cs="Segoe UI Emoji"/>
          <w:lang w:val="en"/>
        </w:rPr>
        <w:t>🧠</w:t>
      </w:r>
      <w:r w:rsidRPr="004F207A">
        <w:rPr>
          <w:rFonts w:eastAsia="Arial"/>
          <w:lang w:val="en"/>
        </w:rPr>
        <w:t xml:space="preserve"> Summary</w:t>
      </w:r>
    </w:p>
    <w:p w14:paraId="4ADC123F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B4DC84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F207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BC848A" wp14:editId="73358856">
            <wp:extent cx="5943600" cy="1612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7CA7CA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6110"/>
      </w:tblGrid>
      <w:tr w:rsidR="00135B21" w:rsidRPr="004F207A" w14:paraId="0EB402A8" w14:textId="77777777" w:rsidTr="00946108">
        <w:trPr>
          <w:trHeight w:val="51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DE9B0" w14:textId="77777777" w:rsidR="00135B21" w:rsidRPr="004F207A" w:rsidRDefault="00135B21" w:rsidP="004F207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B0823" w14:textId="77777777" w:rsidR="00135B21" w:rsidRPr="004F207A" w:rsidRDefault="00135B21" w:rsidP="004F207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Hosted Payment Page</w:t>
            </w:r>
          </w:p>
        </w:tc>
      </w:tr>
      <w:tr w:rsidR="00135B21" w:rsidRPr="004F207A" w14:paraId="3982F40D" w14:textId="77777777" w:rsidTr="00946108">
        <w:trPr>
          <w:trHeight w:val="51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695A3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it runs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7674F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 the gateway’s secure domain</w:t>
            </w:r>
          </w:p>
        </w:tc>
      </w:tr>
      <w:tr w:rsidR="00135B21" w:rsidRPr="004F207A" w14:paraId="43E57A96" w14:textId="77777777" w:rsidTr="00946108">
        <w:trPr>
          <w:trHeight w:val="51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972F5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 compliance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C11DA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Fully handled by gateway</w:t>
            </w:r>
          </w:p>
        </w:tc>
      </w:tr>
      <w:tr w:rsidR="00135B21" w:rsidRPr="004F207A" w14:paraId="3D93E7BB" w14:textId="77777777" w:rsidTr="00946108">
        <w:trPr>
          <w:trHeight w:val="51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CB4A4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AE3D9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to medium businesses, quick setups</w:t>
            </w:r>
          </w:p>
        </w:tc>
      </w:tr>
      <w:tr w:rsidR="00135B21" w:rsidRPr="004F207A" w14:paraId="509A48FA" w14:textId="77777777" w:rsidTr="00946108">
        <w:trPr>
          <w:trHeight w:val="51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DB9FC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examples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4FC91" w14:textId="77777777" w:rsidR="00135B21" w:rsidRPr="004F207A" w:rsidRDefault="00135B21" w:rsidP="004F207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F207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Stripe Checkout, Paymob Hosted Checkout, FawryPay Links</w:t>
            </w:r>
          </w:p>
        </w:tc>
      </w:tr>
    </w:tbl>
    <w:p w14:paraId="49EE73DD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2C3F8D">
          <v:rect id="_x0000_i1033" style="width:0;height:1.5pt" o:hralign="center" o:hrstd="t" o:hr="t" fillcolor="#a0a0a0" stroked="f"/>
        </w:pict>
      </w:r>
    </w:p>
    <w:p w14:paraId="5BDFC558" w14:textId="77777777" w:rsidR="00135B21" w:rsidRPr="004F207A" w:rsidRDefault="00135B21" w:rsidP="004F207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A29590" w14:textId="77777777" w:rsidR="00135B21" w:rsidRPr="004F207A" w:rsidRDefault="00135B21" w:rsidP="004F207A"/>
    <w:p w14:paraId="384B2FA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37C77"/>
    <w:multiLevelType w:val="multilevel"/>
    <w:tmpl w:val="7A767D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A2785C"/>
    <w:multiLevelType w:val="multilevel"/>
    <w:tmpl w:val="4D3AFA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AFB3AAF"/>
    <w:multiLevelType w:val="multilevel"/>
    <w:tmpl w:val="F642EFE8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BC916D4"/>
    <w:multiLevelType w:val="multilevel"/>
    <w:tmpl w:val="CEA2AE30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C91288D"/>
    <w:multiLevelType w:val="multilevel"/>
    <w:tmpl w:val="BAECA8E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724670153">
    <w:abstractNumId w:val="0"/>
  </w:num>
  <w:num w:numId="2" w16cid:durableId="197351096">
    <w:abstractNumId w:val="1"/>
  </w:num>
  <w:num w:numId="3" w16cid:durableId="297492109">
    <w:abstractNumId w:val="3"/>
  </w:num>
  <w:num w:numId="4" w16cid:durableId="104229001">
    <w:abstractNumId w:val="2"/>
  </w:num>
  <w:num w:numId="5" w16cid:durableId="7417604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B21"/>
    <w:rsid w:val="00135B21"/>
    <w:rsid w:val="001B018C"/>
    <w:rsid w:val="002D1F4F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A47A2"/>
  <w15:chartTrackingRefBased/>
  <w15:docId w15:val="{543A2BA1-BFAA-42D2-AE73-E32406818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B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5B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B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B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B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B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B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B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B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B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5B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B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B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B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B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B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B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B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B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B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B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B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B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B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B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B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B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586</Words>
  <Characters>3344</Characters>
  <Application>Microsoft Office Word</Application>
  <DocSecurity>0</DocSecurity>
  <Lines>27</Lines>
  <Paragraphs>7</Paragraphs>
  <ScaleCrop>false</ScaleCrop>
  <Company/>
  <LinksUpToDate>false</LinksUpToDate>
  <CharactersWithSpaces>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2026-01-31T07:58:00Z</dcterms:created>
  <dcterms:modified xsi:type="dcterms:W3CDTF">2026-01-31T07:58:00Z</dcterms:modified>
</cp:coreProperties>
</file>