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BAD7" w14:textId="27F98B25" w:rsidR="00585468" w:rsidRPr="00585468" w:rsidRDefault="00585468" w:rsidP="00585468">
      <w:pPr>
        <w:pStyle w:val="Heading1"/>
      </w:pPr>
      <w:r w:rsidRPr="00585468">
        <w:t>Size</w:t>
      </w:r>
    </w:p>
    <w:p w14:paraId="607CA7FD" w14:textId="77777777" w:rsidR="00585468" w:rsidRDefault="00585468" w:rsidP="00585468">
      <w:pPr>
        <w:pStyle w:val="Heading2"/>
      </w:pPr>
      <w:r w:rsidRPr="00585468">
        <w:t>Definition</w:t>
      </w:r>
    </w:p>
    <w:p w14:paraId="492B0D1A" w14:textId="13A26974" w:rsidR="00585468" w:rsidRPr="00585468" w:rsidRDefault="00585468" w:rsidP="00585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945859B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  <w:b/>
          <w:bCs/>
        </w:rPr>
        <w:t>Size</w:t>
      </w:r>
      <w:r w:rsidRPr="00585468">
        <w:rPr>
          <w:rFonts w:ascii="Roboto Mono" w:hAnsi="Roboto Mono"/>
        </w:rPr>
        <w:t xml:space="preserve"> is a quantitative or comparative property that describes </w:t>
      </w:r>
      <w:r w:rsidRPr="00585468">
        <w:rPr>
          <w:rFonts w:ascii="Roboto Mono" w:hAnsi="Roboto Mono"/>
          <w:b/>
          <w:bCs/>
        </w:rPr>
        <w:t>how large or small an object, shape, region, or geometric figure is</w:t>
      </w:r>
      <w:r w:rsidRPr="00585468">
        <w:rPr>
          <w:rFonts w:ascii="Roboto Mono" w:hAnsi="Roboto Mono"/>
        </w:rPr>
        <w:t>.</w:t>
      </w:r>
    </w:p>
    <w:p w14:paraId="6B2345FA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In geometry, size is commonly determined using measurable quantities such as:</w:t>
      </w:r>
    </w:p>
    <w:p w14:paraId="43406A47" w14:textId="77777777" w:rsidR="00585468" w:rsidRPr="00585468" w:rsidRDefault="00585468" w:rsidP="00585468">
      <w:pPr>
        <w:numPr>
          <w:ilvl w:val="0"/>
          <w:numId w:val="1"/>
        </w:numPr>
        <w:rPr>
          <w:rFonts w:ascii="Roboto Mono" w:hAnsi="Roboto Mono"/>
        </w:rPr>
      </w:pPr>
      <w:r w:rsidRPr="00585468">
        <w:rPr>
          <w:rFonts w:ascii="Roboto Mono" w:hAnsi="Roboto Mono"/>
          <w:b/>
          <w:bCs/>
        </w:rPr>
        <w:t>Length</w:t>
      </w:r>
    </w:p>
    <w:p w14:paraId="1939F359" w14:textId="77777777" w:rsidR="00585468" w:rsidRPr="00585468" w:rsidRDefault="00585468" w:rsidP="00585468">
      <w:pPr>
        <w:numPr>
          <w:ilvl w:val="0"/>
          <w:numId w:val="1"/>
        </w:numPr>
        <w:rPr>
          <w:rFonts w:ascii="Roboto Mono" w:hAnsi="Roboto Mono"/>
        </w:rPr>
      </w:pPr>
      <w:r w:rsidRPr="00585468">
        <w:rPr>
          <w:rFonts w:ascii="Roboto Mono" w:hAnsi="Roboto Mono"/>
          <w:b/>
          <w:bCs/>
        </w:rPr>
        <w:t>Width</w:t>
      </w:r>
    </w:p>
    <w:p w14:paraId="5F3950BB" w14:textId="77777777" w:rsidR="00585468" w:rsidRPr="00585468" w:rsidRDefault="00585468" w:rsidP="00585468">
      <w:pPr>
        <w:numPr>
          <w:ilvl w:val="0"/>
          <w:numId w:val="1"/>
        </w:numPr>
        <w:rPr>
          <w:rFonts w:ascii="Roboto Mono" w:hAnsi="Roboto Mono"/>
        </w:rPr>
      </w:pPr>
      <w:r w:rsidRPr="00585468">
        <w:rPr>
          <w:rFonts w:ascii="Roboto Mono" w:hAnsi="Roboto Mono"/>
          <w:b/>
          <w:bCs/>
        </w:rPr>
        <w:t>Height</w:t>
      </w:r>
    </w:p>
    <w:p w14:paraId="34DB0700" w14:textId="77777777" w:rsidR="00585468" w:rsidRPr="00585468" w:rsidRDefault="00585468" w:rsidP="00585468">
      <w:pPr>
        <w:numPr>
          <w:ilvl w:val="0"/>
          <w:numId w:val="1"/>
        </w:numPr>
        <w:rPr>
          <w:rFonts w:ascii="Roboto Mono" w:hAnsi="Roboto Mono"/>
        </w:rPr>
      </w:pPr>
      <w:r w:rsidRPr="00585468">
        <w:rPr>
          <w:rFonts w:ascii="Roboto Mono" w:hAnsi="Roboto Mono"/>
          <w:b/>
          <w:bCs/>
        </w:rPr>
        <w:t>Radius</w:t>
      </w:r>
    </w:p>
    <w:p w14:paraId="51A86882" w14:textId="77777777" w:rsidR="00585468" w:rsidRPr="00585468" w:rsidRDefault="00585468" w:rsidP="00585468">
      <w:pPr>
        <w:numPr>
          <w:ilvl w:val="0"/>
          <w:numId w:val="1"/>
        </w:numPr>
        <w:rPr>
          <w:rFonts w:ascii="Roboto Mono" w:hAnsi="Roboto Mono"/>
        </w:rPr>
      </w:pPr>
      <w:r w:rsidRPr="00585468">
        <w:rPr>
          <w:rFonts w:ascii="Roboto Mono" w:hAnsi="Roboto Mono"/>
          <w:b/>
          <w:bCs/>
        </w:rPr>
        <w:t>Diameter</w:t>
      </w:r>
    </w:p>
    <w:p w14:paraId="44BE3771" w14:textId="77777777" w:rsidR="00585468" w:rsidRPr="00585468" w:rsidRDefault="00585468" w:rsidP="00585468">
      <w:pPr>
        <w:numPr>
          <w:ilvl w:val="0"/>
          <w:numId w:val="1"/>
        </w:numPr>
        <w:rPr>
          <w:rFonts w:ascii="Roboto Mono" w:hAnsi="Roboto Mono"/>
        </w:rPr>
      </w:pPr>
      <w:r w:rsidRPr="00585468">
        <w:rPr>
          <w:rFonts w:ascii="Roboto Mono" w:hAnsi="Roboto Mono"/>
          <w:b/>
          <w:bCs/>
        </w:rPr>
        <w:t>Perimeter</w:t>
      </w:r>
    </w:p>
    <w:p w14:paraId="5061B953" w14:textId="77777777" w:rsidR="00585468" w:rsidRPr="00585468" w:rsidRDefault="00585468" w:rsidP="00585468">
      <w:pPr>
        <w:numPr>
          <w:ilvl w:val="0"/>
          <w:numId w:val="1"/>
        </w:numPr>
        <w:rPr>
          <w:rFonts w:ascii="Roboto Mono" w:hAnsi="Roboto Mono"/>
        </w:rPr>
      </w:pPr>
      <w:r w:rsidRPr="00585468">
        <w:rPr>
          <w:rFonts w:ascii="Roboto Mono" w:hAnsi="Roboto Mono"/>
          <w:b/>
          <w:bCs/>
        </w:rPr>
        <w:t>Area</w:t>
      </w:r>
    </w:p>
    <w:p w14:paraId="500F85BC" w14:textId="77777777" w:rsidR="00585468" w:rsidRPr="00585468" w:rsidRDefault="00585468" w:rsidP="00585468">
      <w:pPr>
        <w:numPr>
          <w:ilvl w:val="0"/>
          <w:numId w:val="1"/>
        </w:numPr>
        <w:rPr>
          <w:rFonts w:ascii="Roboto Mono" w:hAnsi="Roboto Mono"/>
        </w:rPr>
      </w:pPr>
      <w:r w:rsidRPr="00585468">
        <w:rPr>
          <w:rFonts w:ascii="Roboto Mono" w:hAnsi="Roboto Mono"/>
          <w:b/>
          <w:bCs/>
        </w:rPr>
        <w:t>Surface area</w:t>
      </w:r>
    </w:p>
    <w:p w14:paraId="7E8A5C4D" w14:textId="77777777" w:rsidR="00585468" w:rsidRPr="00585468" w:rsidRDefault="00585468" w:rsidP="00585468">
      <w:pPr>
        <w:numPr>
          <w:ilvl w:val="0"/>
          <w:numId w:val="1"/>
        </w:numPr>
        <w:rPr>
          <w:rFonts w:ascii="Roboto Mono" w:hAnsi="Roboto Mono"/>
        </w:rPr>
      </w:pPr>
      <w:r w:rsidRPr="00585468">
        <w:rPr>
          <w:rFonts w:ascii="Roboto Mono" w:hAnsi="Roboto Mono"/>
          <w:b/>
          <w:bCs/>
        </w:rPr>
        <w:t>Volume</w:t>
      </w:r>
    </w:p>
    <w:p w14:paraId="1D040277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The appropriate measure depends on the type and dimension of the object.</w:t>
      </w:r>
    </w:p>
    <w:p w14:paraId="3DDF58E3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pict w14:anchorId="260EE6AE">
          <v:rect id="_x0000_i1091" style="width:0;height:1.5pt" o:hralign="center" o:hrstd="t" o:hr="t" fillcolor="#a0a0a0" stroked="f"/>
        </w:pict>
      </w:r>
    </w:p>
    <w:p w14:paraId="3C61C525" w14:textId="77777777" w:rsidR="00585468" w:rsidRDefault="00585468" w:rsidP="00585468">
      <w:pPr>
        <w:pStyle w:val="Heading2"/>
      </w:pPr>
      <w:r w:rsidRPr="00585468">
        <w:t>Fundamental Concept</w:t>
      </w:r>
    </w:p>
    <w:p w14:paraId="169D61BA" w14:textId="2EBAE780" w:rsidR="00585468" w:rsidRPr="00585468" w:rsidRDefault="00585468" w:rsidP="00585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DD4FDA0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Size answers the question:</w:t>
      </w:r>
    </w:p>
    <w:p w14:paraId="3F12AD28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  <w:b/>
          <w:bCs/>
        </w:rPr>
        <w:t>How large is something?</w:t>
      </w:r>
    </w:p>
    <w:p w14:paraId="4A899CB1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lastRenderedPageBreak/>
        <w:t>For example:</w:t>
      </w:r>
    </w:p>
    <w:p w14:paraId="1C4CFEE1" w14:textId="77777777" w:rsidR="00585468" w:rsidRPr="00585468" w:rsidRDefault="00585468" w:rsidP="00585468">
      <w:pPr>
        <w:numPr>
          <w:ilvl w:val="0"/>
          <w:numId w:val="2"/>
        </w:num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A line segment has a </w:t>
      </w:r>
      <w:r w:rsidRPr="00585468">
        <w:rPr>
          <w:rFonts w:ascii="Roboto Mono" w:hAnsi="Roboto Mono"/>
          <w:b/>
          <w:bCs/>
        </w:rPr>
        <w:t>length</w:t>
      </w:r>
      <w:r w:rsidRPr="00585468">
        <w:rPr>
          <w:rFonts w:ascii="Roboto Mono" w:hAnsi="Roboto Mono"/>
        </w:rPr>
        <w:t>.</w:t>
      </w:r>
    </w:p>
    <w:p w14:paraId="50DAC9A4" w14:textId="77777777" w:rsidR="00585468" w:rsidRPr="00585468" w:rsidRDefault="00585468" w:rsidP="00585468">
      <w:pPr>
        <w:numPr>
          <w:ilvl w:val="0"/>
          <w:numId w:val="2"/>
        </w:num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A circle has a </w:t>
      </w:r>
      <w:r w:rsidRPr="00585468">
        <w:rPr>
          <w:rFonts w:ascii="Roboto Mono" w:hAnsi="Roboto Mono"/>
          <w:b/>
          <w:bCs/>
        </w:rPr>
        <w:t>radius, diameter, and circumference</w:t>
      </w:r>
      <w:r w:rsidRPr="00585468">
        <w:rPr>
          <w:rFonts w:ascii="Roboto Mono" w:hAnsi="Roboto Mono"/>
        </w:rPr>
        <w:t>.</w:t>
      </w:r>
    </w:p>
    <w:p w14:paraId="7476727D" w14:textId="77777777" w:rsidR="00585468" w:rsidRPr="00585468" w:rsidRDefault="00585468" w:rsidP="00585468">
      <w:pPr>
        <w:numPr>
          <w:ilvl w:val="0"/>
          <w:numId w:val="2"/>
        </w:num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A 2D region has an </w:t>
      </w:r>
      <w:r w:rsidRPr="00585468">
        <w:rPr>
          <w:rFonts w:ascii="Roboto Mono" w:hAnsi="Roboto Mono"/>
          <w:b/>
          <w:bCs/>
        </w:rPr>
        <w:t>area</w:t>
      </w:r>
      <w:r w:rsidRPr="00585468">
        <w:rPr>
          <w:rFonts w:ascii="Roboto Mono" w:hAnsi="Roboto Mono"/>
        </w:rPr>
        <w:t>.</w:t>
      </w:r>
    </w:p>
    <w:p w14:paraId="7F132469" w14:textId="77777777" w:rsidR="00585468" w:rsidRPr="00585468" w:rsidRDefault="00585468" w:rsidP="00585468">
      <w:pPr>
        <w:numPr>
          <w:ilvl w:val="0"/>
          <w:numId w:val="2"/>
        </w:num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A 3D solid has a </w:t>
      </w:r>
      <w:r w:rsidRPr="00585468">
        <w:rPr>
          <w:rFonts w:ascii="Roboto Mono" w:hAnsi="Roboto Mono"/>
          <w:b/>
          <w:bCs/>
        </w:rPr>
        <w:t>volume</w:t>
      </w:r>
      <w:r w:rsidRPr="00585468">
        <w:rPr>
          <w:rFonts w:ascii="Roboto Mono" w:hAnsi="Roboto Mono"/>
        </w:rPr>
        <w:t>.</w:t>
      </w:r>
    </w:p>
    <w:p w14:paraId="1C68CBDB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Thus, size is not necessarily represented by one universal formula.</w:t>
      </w:r>
    </w:p>
    <w:p w14:paraId="7B613FD6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pict w14:anchorId="24B477D4">
          <v:rect id="_x0000_i1092" style="width:0;height:1.5pt" o:hralign="center" o:hrstd="t" o:hr="t" fillcolor="#a0a0a0" stroked="f"/>
        </w:pict>
      </w:r>
    </w:p>
    <w:p w14:paraId="5CDAE62F" w14:textId="77777777" w:rsidR="00585468" w:rsidRDefault="00585468" w:rsidP="00585468">
      <w:pPr>
        <w:pStyle w:val="Heading2"/>
      </w:pPr>
      <w:r w:rsidRPr="00585468">
        <w:t>Basic Structure</w:t>
      </w:r>
    </w:p>
    <w:p w14:paraId="4FF31BDA" w14:textId="3C805310" w:rsidR="00585468" w:rsidRDefault="00585468" w:rsidP="0058546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802604C" w14:textId="43F46A27" w:rsidR="00EB2DF9" w:rsidRPr="00585468" w:rsidRDefault="00EB2DF9" w:rsidP="00585468">
      <w:r>
        <w:rPr>
          <w:noProof/>
        </w:rPr>
        <w:drawing>
          <wp:inline distT="0" distB="0" distL="0" distR="0" wp14:anchorId="406C0092" wp14:editId="3C38FD0F">
            <wp:extent cx="5943600" cy="2530475"/>
            <wp:effectExtent l="0" t="0" r="0" b="3175"/>
            <wp:docPr id="132815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7336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Geometric Properties</w:t>
      </w:r>
    </w:p>
    <w:p w14:paraId="02F9CC2B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MS Gothic" w:eastAsia="MS Gothic" w:hAnsi="MS Gothic" w:cs="MS Gothic" w:hint="eastAsia"/>
        </w:rPr>
        <w:t>└──</w:t>
      </w:r>
      <w:r w:rsidRPr="00585468">
        <w:rPr>
          <w:rFonts w:ascii="Roboto Mono" w:hAnsi="Roboto Mono"/>
        </w:rPr>
        <w:t xml:space="preserve"> Size</w:t>
      </w:r>
    </w:p>
    <w:p w14:paraId="441A302A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├──</w:t>
      </w:r>
      <w:r w:rsidRPr="00585468">
        <w:rPr>
          <w:rFonts w:ascii="Roboto Mono" w:hAnsi="Roboto Mono"/>
        </w:rPr>
        <w:t xml:space="preserve"> Linear Size</w:t>
      </w:r>
    </w:p>
    <w:p w14:paraId="3BB68AFC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│</w:t>
      </w:r>
      <w:r w:rsidRPr="00585468">
        <w:rPr>
          <w:rFonts w:ascii="Roboto Mono" w:hAnsi="Roboto Mono"/>
        </w:rPr>
        <w:t xml:space="preserve">   </w:t>
      </w:r>
      <w:r w:rsidRPr="00585468">
        <w:rPr>
          <w:rFonts w:ascii="MS Gothic" w:eastAsia="MS Gothic" w:hAnsi="MS Gothic" w:cs="MS Gothic" w:hint="eastAsia"/>
        </w:rPr>
        <w:t>├──</w:t>
      </w:r>
      <w:r w:rsidRPr="00585468">
        <w:rPr>
          <w:rFonts w:ascii="Roboto Mono" w:hAnsi="Roboto Mono"/>
        </w:rPr>
        <w:t xml:space="preserve"> Length</w:t>
      </w:r>
    </w:p>
    <w:p w14:paraId="64FEBA37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│</w:t>
      </w:r>
      <w:r w:rsidRPr="00585468">
        <w:rPr>
          <w:rFonts w:ascii="Roboto Mono" w:hAnsi="Roboto Mono"/>
        </w:rPr>
        <w:t xml:space="preserve">   </w:t>
      </w:r>
      <w:r w:rsidRPr="00585468">
        <w:rPr>
          <w:rFonts w:ascii="MS Gothic" w:eastAsia="MS Gothic" w:hAnsi="MS Gothic" w:cs="MS Gothic" w:hint="eastAsia"/>
        </w:rPr>
        <w:t>├──</w:t>
      </w:r>
      <w:r w:rsidRPr="00585468">
        <w:rPr>
          <w:rFonts w:ascii="Roboto Mono" w:hAnsi="Roboto Mono"/>
        </w:rPr>
        <w:t xml:space="preserve"> Width</w:t>
      </w:r>
    </w:p>
    <w:p w14:paraId="1B3AB390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│</w:t>
      </w:r>
      <w:r w:rsidRPr="00585468">
        <w:rPr>
          <w:rFonts w:ascii="Roboto Mono" w:hAnsi="Roboto Mono"/>
        </w:rPr>
        <w:t xml:space="preserve">   </w:t>
      </w:r>
      <w:r w:rsidRPr="00585468">
        <w:rPr>
          <w:rFonts w:ascii="MS Gothic" w:eastAsia="MS Gothic" w:hAnsi="MS Gothic" w:cs="MS Gothic" w:hint="eastAsia"/>
        </w:rPr>
        <w:t>└──</w:t>
      </w:r>
      <w:r w:rsidRPr="00585468">
        <w:rPr>
          <w:rFonts w:ascii="Roboto Mono" w:hAnsi="Roboto Mono"/>
        </w:rPr>
        <w:t xml:space="preserve"> Height</w:t>
      </w:r>
    </w:p>
    <w:p w14:paraId="36075E26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├──</w:t>
      </w:r>
      <w:r w:rsidRPr="00585468">
        <w:rPr>
          <w:rFonts w:ascii="Roboto Mono" w:hAnsi="Roboto Mono"/>
        </w:rPr>
        <w:t xml:space="preserve"> Radial Size</w:t>
      </w:r>
    </w:p>
    <w:p w14:paraId="53B3B28B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lastRenderedPageBreak/>
        <w:t xml:space="preserve">    </w:t>
      </w:r>
      <w:r w:rsidRPr="00585468">
        <w:rPr>
          <w:rFonts w:ascii="MS Gothic" w:eastAsia="MS Gothic" w:hAnsi="MS Gothic" w:cs="MS Gothic" w:hint="eastAsia"/>
        </w:rPr>
        <w:t>│</w:t>
      </w:r>
      <w:r w:rsidRPr="00585468">
        <w:rPr>
          <w:rFonts w:ascii="Roboto Mono" w:hAnsi="Roboto Mono"/>
        </w:rPr>
        <w:t xml:space="preserve">   </w:t>
      </w:r>
      <w:r w:rsidRPr="00585468">
        <w:rPr>
          <w:rFonts w:ascii="MS Gothic" w:eastAsia="MS Gothic" w:hAnsi="MS Gothic" w:cs="MS Gothic" w:hint="eastAsia"/>
        </w:rPr>
        <w:t>├──</w:t>
      </w:r>
      <w:r w:rsidRPr="00585468">
        <w:rPr>
          <w:rFonts w:ascii="Roboto Mono" w:hAnsi="Roboto Mono"/>
        </w:rPr>
        <w:t xml:space="preserve"> Radius</w:t>
      </w:r>
    </w:p>
    <w:p w14:paraId="2FD55710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│</w:t>
      </w:r>
      <w:r w:rsidRPr="00585468">
        <w:rPr>
          <w:rFonts w:ascii="Roboto Mono" w:hAnsi="Roboto Mono"/>
        </w:rPr>
        <w:t xml:space="preserve">   </w:t>
      </w:r>
      <w:r w:rsidRPr="00585468">
        <w:rPr>
          <w:rFonts w:ascii="MS Gothic" w:eastAsia="MS Gothic" w:hAnsi="MS Gothic" w:cs="MS Gothic" w:hint="eastAsia"/>
        </w:rPr>
        <w:t>└──</w:t>
      </w:r>
      <w:r w:rsidRPr="00585468">
        <w:rPr>
          <w:rFonts w:ascii="Roboto Mono" w:hAnsi="Roboto Mono"/>
        </w:rPr>
        <w:t xml:space="preserve"> Diameter</w:t>
      </w:r>
    </w:p>
    <w:p w14:paraId="2679CF1D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├──</w:t>
      </w:r>
      <w:r w:rsidRPr="00585468">
        <w:rPr>
          <w:rFonts w:ascii="Roboto Mono" w:hAnsi="Roboto Mono"/>
        </w:rPr>
        <w:t xml:space="preserve"> Boundary Size</w:t>
      </w:r>
    </w:p>
    <w:p w14:paraId="2A0B5E42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│</w:t>
      </w:r>
      <w:r w:rsidRPr="00585468">
        <w:rPr>
          <w:rFonts w:ascii="Roboto Mono" w:hAnsi="Roboto Mono"/>
        </w:rPr>
        <w:t xml:space="preserve">   </w:t>
      </w:r>
      <w:r w:rsidRPr="00585468">
        <w:rPr>
          <w:rFonts w:ascii="MS Gothic" w:eastAsia="MS Gothic" w:hAnsi="MS Gothic" w:cs="MS Gothic" w:hint="eastAsia"/>
        </w:rPr>
        <w:t>└──</w:t>
      </w:r>
      <w:r w:rsidRPr="00585468">
        <w:rPr>
          <w:rFonts w:ascii="Roboto Mono" w:hAnsi="Roboto Mono"/>
        </w:rPr>
        <w:t xml:space="preserve"> Perimeter / Circumference</w:t>
      </w:r>
    </w:p>
    <w:p w14:paraId="112BD1D6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├──</w:t>
      </w:r>
      <w:r w:rsidRPr="00585468">
        <w:rPr>
          <w:rFonts w:ascii="Roboto Mono" w:hAnsi="Roboto Mono"/>
        </w:rPr>
        <w:t xml:space="preserve"> Area Size</w:t>
      </w:r>
    </w:p>
    <w:p w14:paraId="591DB9A2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│</w:t>
      </w:r>
      <w:r w:rsidRPr="00585468">
        <w:rPr>
          <w:rFonts w:ascii="Roboto Mono" w:hAnsi="Roboto Mono"/>
        </w:rPr>
        <w:t xml:space="preserve">   </w:t>
      </w:r>
      <w:r w:rsidRPr="00585468">
        <w:rPr>
          <w:rFonts w:ascii="MS Gothic" w:eastAsia="MS Gothic" w:hAnsi="MS Gothic" w:cs="MS Gothic" w:hint="eastAsia"/>
        </w:rPr>
        <w:t>└──</w:t>
      </w:r>
      <w:r w:rsidRPr="00585468">
        <w:rPr>
          <w:rFonts w:ascii="Roboto Mono" w:hAnsi="Roboto Mono"/>
        </w:rPr>
        <w:t xml:space="preserve"> Area</w:t>
      </w:r>
    </w:p>
    <w:p w14:paraId="64677336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└──</w:t>
      </w:r>
      <w:r w:rsidRPr="00585468">
        <w:rPr>
          <w:rFonts w:ascii="Roboto Mono" w:hAnsi="Roboto Mono"/>
        </w:rPr>
        <w:t xml:space="preserve"> Volumetric Size</w:t>
      </w:r>
    </w:p>
    <w:p w14:paraId="6FBBC604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    </w:t>
      </w:r>
      <w:r w:rsidRPr="00585468">
        <w:rPr>
          <w:rFonts w:ascii="MS Gothic" w:eastAsia="MS Gothic" w:hAnsi="MS Gothic" w:cs="MS Gothic" w:hint="eastAsia"/>
        </w:rPr>
        <w:t>└──</w:t>
      </w:r>
      <w:r w:rsidRPr="00585468">
        <w:rPr>
          <w:rFonts w:ascii="Roboto Mono" w:hAnsi="Roboto Mono"/>
        </w:rPr>
        <w:t xml:space="preserve"> Volume</w:t>
      </w:r>
    </w:p>
    <w:p w14:paraId="11A87AC5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pict w14:anchorId="3A65D8F5">
          <v:rect id="_x0000_i1093" style="width:0;height:1.5pt" o:hralign="center" o:hrstd="t" o:hr="t" fillcolor="#a0a0a0" stroked="f"/>
        </w:pict>
      </w:r>
    </w:p>
    <w:p w14:paraId="077AA007" w14:textId="77777777" w:rsidR="00585468" w:rsidRPr="00585468" w:rsidRDefault="00585468" w:rsidP="00585468">
      <w:pPr>
        <w:pStyle w:val="Heading2"/>
      </w:pPr>
      <w:r w:rsidRPr="00585468">
        <w:t>Types of Size</w:t>
      </w:r>
    </w:p>
    <w:p w14:paraId="0659D276" w14:textId="77777777" w:rsidR="00585468" w:rsidRDefault="00585468" w:rsidP="00585468">
      <w:pPr>
        <w:pStyle w:val="Heading3"/>
      </w:pPr>
      <w:r w:rsidRPr="00585468">
        <w:t>1. Linear Size</w:t>
      </w:r>
    </w:p>
    <w:p w14:paraId="5891E2F7" w14:textId="01D8DD8B" w:rsidR="00585468" w:rsidRPr="00585468" w:rsidRDefault="00585468" w:rsidP="00585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EEBA8E6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Measures a distance in one dimension.</w:t>
      </w:r>
    </w:p>
    <w:p w14:paraId="71BB4396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Examples:</w:t>
      </w:r>
    </w:p>
    <w:p w14:paraId="381CCEFF" w14:textId="2B846892" w:rsidR="00585468" w:rsidRPr="00585468" w:rsidRDefault="00585468" w:rsidP="005854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L=10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443DF011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A rectangle may have:</w:t>
      </w:r>
    </w:p>
    <w:p w14:paraId="172F9771" w14:textId="4FEC39A5" w:rsidR="00585468" w:rsidRPr="00585468" w:rsidRDefault="00585468" w:rsidP="00585468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Length</m:t>
          </m:r>
          <m:r>
            <w:rPr>
              <w:rFonts w:ascii="Cambria Math" w:hAnsi="Cambria Math"/>
            </w:rPr>
            <m:t>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Width</m:t>
          </m:r>
          <m:r>
            <w:rPr>
              <w:rFonts w:ascii="Cambria Math" w:hAnsi="Cambria Math"/>
            </w:rPr>
            <m:t>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7D186AC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pict w14:anchorId="7040F9C8">
          <v:rect id="_x0000_i1094" style="width:0;height:1.5pt" o:hralign="center" o:hrstd="t" o:hr="t" fillcolor="#a0a0a0" stroked="f"/>
        </w:pict>
      </w:r>
    </w:p>
    <w:p w14:paraId="5C2825F0" w14:textId="77777777" w:rsidR="00585468" w:rsidRDefault="00585468" w:rsidP="00585468">
      <w:pPr>
        <w:pStyle w:val="Heading3"/>
      </w:pPr>
      <w:r w:rsidRPr="00585468">
        <w:t>2. Radial Size</w:t>
      </w:r>
    </w:p>
    <w:p w14:paraId="5E0481F5" w14:textId="6DFA6A05" w:rsidR="00585468" w:rsidRPr="00585468" w:rsidRDefault="00585468" w:rsidP="00585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B443D89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Used particularly for circular shapes.</w:t>
      </w:r>
    </w:p>
    <w:p w14:paraId="53F95FF9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For a circle:</w:t>
      </w:r>
    </w:p>
    <w:p w14:paraId="20E3BDEF" w14:textId="3E9EE1EF" w:rsidR="00585468" w:rsidRPr="00585468" w:rsidRDefault="00585468" w:rsidP="005854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5BFA3192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where:</w:t>
      </w:r>
    </w:p>
    <w:p w14:paraId="284C8D46" w14:textId="09286ABD" w:rsidR="00585468" w:rsidRPr="00585468" w:rsidRDefault="00585468" w:rsidP="00585468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r</m:t>
        </m:r>
      </m:oMath>
      <w:r w:rsidRPr="00585468">
        <w:rPr>
          <w:rFonts w:ascii="Roboto Mono" w:hAnsi="Roboto Mono"/>
        </w:rPr>
        <w:t>= radius</w:t>
      </w:r>
    </w:p>
    <w:p w14:paraId="1BD48B1A" w14:textId="2C05C1F5" w:rsidR="00585468" w:rsidRPr="00585468" w:rsidRDefault="00585468" w:rsidP="00585468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585468">
        <w:rPr>
          <w:rFonts w:ascii="Roboto Mono" w:hAnsi="Roboto Mono"/>
        </w:rPr>
        <w:t>= diameter</w:t>
      </w:r>
    </w:p>
    <w:p w14:paraId="43E921A9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A larger radius means a larger circle.</w:t>
      </w:r>
    </w:p>
    <w:p w14:paraId="61BD3998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pict w14:anchorId="07BB5224">
          <v:rect id="_x0000_i1095" style="width:0;height:1.5pt" o:hralign="center" o:hrstd="t" o:hr="t" fillcolor="#a0a0a0" stroked="f"/>
        </w:pict>
      </w:r>
    </w:p>
    <w:p w14:paraId="335756F5" w14:textId="77777777" w:rsidR="00585468" w:rsidRDefault="00585468" w:rsidP="00585468">
      <w:pPr>
        <w:pStyle w:val="Heading3"/>
      </w:pPr>
      <w:r w:rsidRPr="00585468">
        <w:t>3. Perimeter or Circumference</w:t>
      </w:r>
    </w:p>
    <w:p w14:paraId="2279D79C" w14:textId="37513F2F" w:rsidR="00585468" w:rsidRPr="00585468" w:rsidRDefault="00585468" w:rsidP="00585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8AFCD92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Measures the total length around a 2D shape.</w:t>
      </w:r>
    </w:p>
    <w:p w14:paraId="4B6E2857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For a rectangle:</w:t>
      </w:r>
    </w:p>
    <w:p w14:paraId="5C0E6453" w14:textId="7C15ABAA" w:rsidR="00585468" w:rsidRPr="00585468" w:rsidRDefault="00585468" w:rsidP="005854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l+w</m:t>
                  </m:r>
                </m:e>
              </m:d>
            </m:e>
          </m:borderBox>
        </m:oMath>
      </m:oMathPara>
    </w:p>
    <w:p w14:paraId="2F2BB260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For a circle:</w:t>
      </w:r>
    </w:p>
    <w:p w14:paraId="3A66C7C5" w14:textId="452DEFE9" w:rsidR="00585468" w:rsidRPr="00585468" w:rsidRDefault="00585468" w:rsidP="005854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140AA191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pict w14:anchorId="384AD285">
          <v:rect id="_x0000_i1096" style="width:0;height:1.5pt" o:hralign="center" o:hrstd="t" o:hr="t" fillcolor="#a0a0a0" stroked="f"/>
        </w:pict>
      </w:r>
    </w:p>
    <w:p w14:paraId="76E4F8B6" w14:textId="77777777" w:rsidR="00585468" w:rsidRDefault="00585468" w:rsidP="00585468">
      <w:pPr>
        <w:pStyle w:val="Heading3"/>
      </w:pPr>
      <w:r w:rsidRPr="00585468">
        <w:t>4. Area</w:t>
      </w:r>
    </w:p>
    <w:p w14:paraId="02C271AC" w14:textId="788F908C" w:rsidR="00585468" w:rsidRPr="00585468" w:rsidRDefault="00585468" w:rsidP="00585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926516E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Measures the amount of 2D space occupied by a region.</w:t>
      </w:r>
    </w:p>
    <w:p w14:paraId="5E0ED7C7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For a rectangle:</w:t>
      </w:r>
    </w:p>
    <w:p w14:paraId="7A78DFEE" w14:textId="41C716EA" w:rsidR="00585468" w:rsidRPr="00585468" w:rsidRDefault="00585468" w:rsidP="005854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</m:t>
              </m:r>
            </m:e>
          </m:borderBox>
        </m:oMath>
      </m:oMathPara>
    </w:p>
    <w:p w14:paraId="0A33AA38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For a circle:</w:t>
      </w:r>
    </w:p>
    <w:p w14:paraId="7B15EA73" w14:textId="73308EAF" w:rsidR="00585468" w:rsidRPr="00585468" w:rsidRDefault="00585468" w:rsidP="005854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2D04241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Area uses square units:</w:t>
      </w:r>
    </w:p>
    <w:p w14:paraId="5A8A707C" w14:textId="1698D6F9" w:rsidR="00585468" w:rsidRPr="00585468" w:rsidRDefault="00585468" w:rsidP="0058546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km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C0A19B8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pict w14:anchorId="297B0EEF">
          <v:rect id="_x0000_i1097" style="width:0;height:1.5pt" o:hralign="center" o:hrstd="t" o:hr="t" fillcolor="#a0a0a0" stroked="f"/>
        </w:pict>
      </w:r>
    </w:p>
    <w:p w14:paraId="7A89650F" w14:textId="77777777" w:rsidR="00585468" w:rsidRDefault="00585468" w:rsidP="00585468">
      <w:pPr>
        <w:pStyle w:val="Heading3"/>
      </w:pPr>
      <w:r w:rsidRPr="00585468">
        <w:t>5. Volume</w:t>
      </w:r>
    </w:p>
    <w:p w14:paraId="17AC9846" w14:textId="535A83A7" w:rsidR="00585468" w:rsidRPr="00585468" w:rsidRDefault="00585468" w:rsidP="00585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3F6D9A7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lastRenderedPageBreak/>
        <w:t>Measures the amount of 3D space occupied by a solid.</w:t>
      </w:r>
    </w:p>
    <w:p w14:paraId="3008900B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For a rectangular prism:</w:t>
      </w:r>
    </w:p>
    <w:p w14:paraId="538ACE8F" w14:textId="54059CCD" w:rsidR="00585468" w:rsidRPr="00585468" w:rsidRDefault="00585468" w:rsidP="005854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V=lwh</m:t>
              </m:r>
            </m:e>
          </m:borderBox>
        </m:oMath>
      </m:oMathPara>
    </w:p>
    <w:p w14:paraId="0F23389E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For a sphere:</w:t>
      </w:r>
    </w:p>
    <w:p w14:paraId="553FB1C1" w14:textId="3273927B" w:rsidR="00585468" w:rsidRPr="00585468" w:rsidRDefault="00585468" w:rsidP="005854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07932756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Volume uses cubic units:</w:t>
      </w:r>
    </w:p>
    <w:p w14:paraId="3358C923" w14:textId="15D1DE68" w:rsidR="00585468" w:rsidRPr="00585468" w:rsidRDefault="00585468" w:rsidP="0058546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cm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02914B6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pict w14:anchorId="70F8BFC3">
          <v:rect id="_x0000_i1098" style="width:0;height:1.5pt" o:hralign="center" o:hrstd="t" o:hr="t" fillcolor="#a0a0a0" stroked="f"/>
        </w:pict>
      </w:r>
    </w:p>
    <w:p w14:paraId="730C7184" w14:textId="77777777" w:rsidR="00585468" w:rsidRDefault="00585468" w:rsidP="00585468">
      <w:pPr>
        <w:pStyle w:val="Heading2"/>
      </w:pPr>
      <w:r w:rsidRPr="00585468">
        <w:t>Size vs Shape</w:t>
      </w:r>
    </w:p>
    <w:p w14:paraId="3B001369" w14:textId="2ACE6654" w:rsidR="00585468" w:rsidRPr="00585468" w:rsidRDefault="00585468" w:rsidP="00585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F6BC845" w14:textId="77777777" w:rsid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  <w:b/>
          <w:bCs/>
        </w:rPr>
        <w:t>Size</w:t>
      </w:r>
      <w:r w:rsidRPr="00585468">
        <w:rPr>
          <w:rFonts w:ascii="Roboto Mono" w:hAnsi="Roboto Mono"/>
        </w:rPr>
        <w:t xml:space="preserve"> and </w:t>
      </w:r>
      <w:r w:rsidRPr="00585468">
        <w:rPr>
          <w:rFonts w:ascii="Roboto Mono" w:hAnsi="Roboto Mono"/>
          <w:b/>
          <w:bCs/>
        </w:rPr>
        <w:t>shape</w:t>
      </w:r>
      <w:r w:rsidRPr="00585468">
        <w:rPr>
          <w:rFonts w:ascii="Roboto Mono" w:hAnsi="Roboto Mono"/>
        </w:rPr>
        <w:t xml:space="preserve"> describe different properties.</w:t>
      </w:r>
    </w:p>
    <w:p w14:paraId="05243E42" w14:textId="71791F64" w:rsidR="00BC4089" w:rsidRPr="00585468" w:rsidRDefault="00BC4089" w:rsidP="0058546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D0B62A" wp14:editId="49117E1B">
            <wp:extent cx="5943600" cy="874395"/>
            <wp:effectExtent l="0" t="0" r="0" b="1905"/>
            <wp:docPr id="1289834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828"/>
      </w:tblGrid>
      <w:tr w:rsidR="00585468" w:rsidRPr="00585468" w14:paraId="18C82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EC786" w14:textId="77777777" w:rsidR="00585468" w:rsidRPr="00585468" w:rsidRDefault="00585468" w:rsidP="00585468">
            <w:pPr>
              <w:rPr>
                <w:rFonts w:ascii="Roboto Mono" w:hAnsi="Roboto Mono"/>
                <w:b/>
                <w:bCs/>
              </w:rPr>
            </w:pPr>
            <w:r w:rsidRPr="00585468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7692BF4" w14:textId="77777777" w:rsidR="00585468" w:rsidRPr="00585468" w:rsidRDefault="00585468" w:rsidP="00585468">
            <w:pPr>
              <w:rPr>
                <w:rFonts w:ascii="Roboto Mono" w:hAnsi="Roboto Mono"/>
                <w:b/>
                <w:bCs/>
              </w:rPr>
            </w:pPr>
            <w:r w:rsidRPr="00585468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85468" w:rsidRPr="00585468" w14:paraId="1D0EE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092A" w14:textId="77777777" w:rsidR="00585468" w:rsidRPr="00585468" w:rsidRDefault="00585468" w:rsidP="00585468">
            <w:pPr>
              <w:rPr>
                <w:rFonts w:ascii="Roboto Mono" w:hAnsi="Roboto Mono"/>
              </w:rPr>
            </w:pPr>
            <w:r w:rsidRPr="00585468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2FD86E5E" w14:textId="77777777" w:rsidR="00585468" w:rsidRPr="00585468" w:rsidRDefault="00585468" w:rsidP="00585468">
            <w:pPr>
              <w:rPr>
                <w:rFonts w:ascii="Roboto Mono" w:hAnsi="Roboto Mono"/>
              </w:rPr>
            </w:pPr>
            <w:r w:rsidRPr="00585468">
              <w:rPr>
                <w:rFonts w:ascii="Roboto Mono" w:hAnsi="Roboto Mono"/>
              </w:rPr>
              <w:t>What geometric form an object has</w:t>
            </w:r>
          </w:p>
        </w:tc>
      </w:tr>
      <w:tr w:rsidR="00585468" w:rsidRPr="00585468" w14:paraId="6422F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E345" w14:textId="77777777" w:rsidR="00585468" w:rsidRPr="00585468" w:rsidRDefault="00585468" w:rsidP="00585468">
            <w:pPr>
              <w:rPr>
                <w:rFonts w:ascii="Roboto Mono" w:hAnsi="Roboto Mono"/>
              </w:rPr>
            </w:pPr>
            <w:r w:rsidRPr="00585468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2E3B1A6" w14:textId="77777777" w:rsidR="00585468" w:rsidRPr="00585468" w:rsidRDefault="00585468" w:rsidP="00585468">
            <w:pPr>
              <w:rPr>
                <w:rFonts w:ascii="Roboto Mono" w:hAnsi="Roboto Mono"/>
              </w:rPr>
            </w:pPr>
            <w:r w:rsidRPr="00585468">
              <w:rPr>
                <w:rFonts w:ascii="Roboto Mono" w:hAnsi="Roboto Mono"/>
              </w:rPr>
              <w:t>How large or small the object is</w:t>
            </w:r>
          </w:p>
        </w:tc>
      </w:tr>
    </w:tbl>
    <w:p w14:paraId="2B636FD1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For example, two circles can have the same shape but different sizes:</w:t>
      </w:r>
    </w:p>
    <w:p w14:paraId="20C57D7E" w14:textId="4C520490" w:rsidR="00585468" w:rsidRPr="00585468" w:rsidRDefault="00585468" w:rsidP="0058546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Roboto Mono" w:hAnsi="Roboto Mono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</m:t>
          </m:r>
        </m:oMath>
      </m:oMathPara>
    </w:p>
    <w:p w14:paraId="536C1913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Both are circles, but the second is larger.</w:t>
      </w:r>
    </w:p>
    <w:p w14:paraId="750AC09F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pict w14:anchorId="11E18CFC">
          <v:rect id="_x0000_i1099" style="width:0;height:1.5pt" o:hralign="center" o:hrstd="t" o:hr="t" fillcolor="#a0a0a0" stroked="f"/>
        </w:pict>
      </w:r>
    </w:p>
    <w:p w14:paraId="388C81FB" w14:textId="77777777" w:rsidR="00585468" w:rsidRDefault="00585468" w:rsidP="00585468">
      <w:pPr>
        <w:pStyle w:val="Heading2"/>
      </w:pPr>
      <w:r w:rsidRPr="00585468">
        <w:lastRenderedPageBreak/>
        <w:t>Scaling and Size</w:t>
      </w:r>
    </w:p>
    <w:p w14:paraId="4B81F5F4" w14:textId="53C57A2A" w:rsidR="00585468" w:rsidRPr="00585468" w:rsidRDefault="00585468" w:rsidP="00585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1635B85" w14:textId="09C5D262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A shape can be enlarged or reduced by a </w:t>
      </w:r>
      <w:r w:rsidRPr="00585468">
        <w:rPr>
          <w:rFonts w:ascii="Roboto Mono" w:hAnsi="Roboto Mono"/>
          <w:b/>
          <w:bCs/>
        </w:rPr>
        <w:t>scale factor</w:t>
      </w:r>
      <w:r w:rsidRPr="00585468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Pr="00585468">
        <w:rPr>
          <w:rFonts w:ascii="Roboto Mono" w:hAnsi="Roboto Mono"/>
        </w:rPr>
        <w:t>.</w:t>
      </w:r>
    </w:p>
    <w:p w14:paraId="5BBAAEEB" w14:textId="6DDC753C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If every linear dimension is multiplied by </w:t>
      </w:r>
      <m:oMath>
        <m:r>
          <w:rPr>
            <w:rFonts w:ascii="Cambria Math" w:hAnsi="Cambria Math"/>
          </w:rPr>
          <m:t>k</m:t>
        </m:r>
      </m:oMath>
      <w:r w:rsidRPr="00585468">
        <w:rPr>
          <w:rFonts w:ascii="Roboto Mono" w:hAnsi="Roboto Mono"/>
        </w:rPr>
        <w:t>:</w:t>
      </w:r>
    </w:p>
    <w:p w14:paraId="23D550A7" w14:textId="5932F21C" w:rsidR="00585468" w:rsidRPr="00585468" w:rsidRDefault="00585468" w:rsidP="005854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=kL</m:t>
              </m:r>
            </m:e>
          </m:borderBox>
        </m:oMath>
      </m:oMathPara>
    </w:p>
    <w:p w14:paraId="4983EF75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For a 2D shape:</w:t>
      </w:r>
    </w:p>
    <w:p w14:paraId="65863EB5" w14:textId="6C4FF59A" w:rsidR="00585468" w:rsidRPr="00585468" w:rsidRDefault="00585468" w:rsidP="005854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6A209279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For a 3D object:</w:t>
      </w:r>
    </w:p>
    <w:p w14:paraId="7EA01B4C" w14:textId="2185CC88" w:rsidR="00585468" w:rsidRPr="00585468" w:rsidRDefault="00585468" w:rsidP="0058546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5F442FAA" w14:textId="77777777" w:rsid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Therefore:</w:t>
      </w:r>
    </w:p>
    <w:p w14:paraId="3B950A22" w14:textId="51D734C3" w:rsidR="009941C4" w:rsidRPr="00585468" w:rsidRDefault="009941C4" w:rsidP="0058546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656BBA" wp14:editId="01322A59">
            <wp:extent cx="5943600" cy="951230"/>
            <wp:effectExtent l="0" t="0" r="0" b="1270"/>
            <wp:docPr id="704177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6CBD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Scale factor k</w:t>
      </w:r>
    </w:p>
    <w:p w14:paraId="5D8982A6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 </w:t>
      </w:r>
      <w:r w:rsidRPr="00585468">
        <w:rPr>
          <w:rFonts w:ascii="MS Gothic" w:eastAsia="MS Gothic" w:hAnsi="MS Gothic" w:cs="MS Gothic" w:hint="eastAsia"/>
        </w:rPr>
        <w:t>│</w:t>
      </w:r>
    </w:p>
    <w:p w14:paraId="7F65FB09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 </w:t>
      </w:r>
      <w:r w:rsidRPr="00585468">
        <w:rPr>
          <w:rFonts w:ascii="MS Gothic" w:eastAsia="MS Gothic" w:hAnsi="MS Gothic" w:cs="MS Gothic" w:hint="eastAsia"/>
        </w:rPr>
        <w:t>├──</w:t>
      </w:r>
      <w:r w:rsidRPr="00585468">
        <w:rPr>
          <w:rFonts w:ascii="Roboto Mono" w:hAnsi="Roboto Mono"/>
        </w:rPr>
        <w:t xml:space="preserve"> Length </w:t>
      </w:r>
      <w:r w:rsidRPr="00585468">
        <w:rPr>
          <w:rFonts w:ascii="Arial" w:hAnsi="Arial" w:cs="Arial"/>
        </w:rPr>
        <w:t>→</w:t>
      </w:r>
      <w:r w:rsidRPr="00585468">
        <w:rPr>
          <w:rFonts w:ascii="Roboto Mono" w:hAnsi="Roboto Mono"/>
        </w:rPr>
        <w:t xml:space="preserve"> k</w:t>
      </w:r>
    </w:p>
    <w:p w14:paraId="065C7538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 </w:t>
      </w:r>
      <w:r w:rsidRPr="00585468">
        <w:rPr>
          <w:rFonts w:ascii="MS Gothic" w:eastAsia="MS Gothic" w:hAnsi="MS Gothic" w:cs="MS Gothic" w:hint="eastAsia"/>
        </w:rPr>
        <w:t>├──</w:t>
      </w:r>
      <w:r w:rsidRPr="00585468">
        <w:rPr>
          <w:rFonts w:ascii="Roboto Mono" w:hAnsi="Roboto Mono"/>
        </w:rPr>
        <w:t xml:space="preserve"> Area   </w:t>
      </w:r>
      <w:r w:rsidRPr="00585468">
        <w:rPr>
          <w:rFonts w:ascii="Arial" w:hAnsi="Arial" w:cs="Arial"/>
        </w:rPr>
        <w:t>→</w:t>
      </w:r>
      <w:r w:rsidRPr="00585468">
        <w:rPr>
          <w:rFonts w:ascii="Roboto Mono" w:hAnsi="Roboto Mono"/>
        </w:rPr>
        <w:t xml:space="preserve"> k</w:t>
      </w:r>
      <w:r w:rsidRPr="00585468">
        <w:rPr>
          <w:rFonts w:ascii="Roboto Mono" w:hAnsi="Roboto Mono" w:cs="Roboto Mono"/>
        </w:rPr>
        <w:t>²</w:t>
      </w:r>
    </w:p>
    <w:p w14:paraId="24099D04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 </w:t>
      </w:r>
      <w:r w:rsidRPr="00585468">
        <w:rPr>
          <w:rFonts w:ascii="MS Gothic" w:eastAsia="MS Gothic" w:hAnsi="MS Gothic" w:cs="MS Gothic" w:hint="eastAsia"/>
        </w:rPr>
        <w:t>└──</w:t>
      </w:r>
      <w:r w:rsidRPr="00585468">
        <w:rPr>
          <w:rFonts w:ascii="Roboto Mono" w:hAnsi="Roboto Mono"/>
        </w:rPr>
        <w:t xml:space="preserve"> Volume </w:t>
      </w:r>
      <w:r w:rsidRPr="00585468">
        <w:rPr>
          <w:rFonts w:ascii="Arial" w:hAnsi="Arial" w:cs="Arial"/>
        </w:rPr>
        <w:t>→</w:t>
      </w:r>
      <w:r w:rsidRPr="00585468">
        <w:rPr>
          <w:rFonts w:ascii="Roboto Mono" w:hAnsi="Roboto Mono"/>
        </w:rPr>
        <w:t xml:space="preserve"> k</w:t>
      </w:r>
      <w:r w:rsidRPr="00585468">
        <w:rPr>
          <w:rFonts w:ascii="Roboto Mono" w:hAnsi="Roboto Mono" w:cs="Roboto Mono"/>
        </w:rPr>
        <w:t>³</w:t>
      </w:r>
    </w:p>
    <w:p w14:paraId="1FD97AB9" w14:textId="77777777" w:rsidR="00585468" w:rsidRPr="00585468" w:rsidRDefault="00585468" w:rsidP="00585468">
      <w:pPr>
        <w:rPr>
          <w:rFonts w:ascii="Roboto Mono" w:hAnsi="Roboto Mono"/>
          <w:b/>
          <w:bCs/>
        </w:rPr>
      </w:pPr>
      <w:r w:rsidRPr="00585468">
        <w:rPr>
          <w:rFonts w:ascii="Roboto Mono" w:hAnsi="Roboto Mono"/>
          <w:b/>
          <w:bCs/>
        </w:rPr>
        <w:t>Example</w:t>
      </w:r>
    </w:p>
    <w:p w14:paraId="7545BDA1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If a shape is enlarged by:</w:t>
      </w:r>
    </w:p>
    <w:p w14:paraId="0F88D30F" w14:textId="07807CCB" w:rsidR="00585468" w:rsidRPr="00585468" w:rsidRDefault="00585468" w:rsidP="005854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0F15ACCF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>then:</w:t>
      </w:r>
    </w:p>
    <w:p w14:paraId="4D934A2E" w14:textId="22E9A557" w:rsidR="00585468" w:rsidRPr="00585468" w:rsidRDefault="00585468" w:rsidP="00585468">
      <w:pPr>
        <w:numPr>
          <w:ilvl w:val="0"/>
          <w:numId w:val="4"/>
        </w:num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Lengths become </w:t>
      </w:r>
      <m:oMath>
        <m:r>
          <w:rPr>
            <w:rFonts w:ascii="Cambria Math" w:hAnsi="Cambria Math"/>
          </w:rPr>
          <m:t>2</m:t>
        </m:r>
      </m:oMath>
      <w:r w:rsidRPr="00585468">
        <w:rPr>
          <w:rFonts w:ascii="Roboto Mono" w:hAnsi="Roboto Mono"/>
        </w:rPr>
        <w:t>times larger.</w:t>
      </w:r>
    </w:p>
    <w:p w14:paraId="26919D68" w14:textId="4A397C1A" w:rsidR="00585468" w:rsidRPr="00585468" w:rsidRDefault="00585468" w:rsidP="00585468">
      <w:pPr>
        <w:numPr>
          <w:ilvl w:val="0"/>
          <w:numId w:val="4"/>
        </w:num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Areas become </w:t>
      </w:r>
      <m:oMath>
        <m:r>
          <w:rPr>
            <w:rFonts w:ascii="Cambria Math" w:hAnsi="Cambria Math"/>
          </w:rPr>
          <m:t>4</m:t>
        </m:r>
      </m:oMath>
      <w:r w:rsidRPr="00585468">
        <w:rPr>
          <w:rFonts w:ascii="Roboto Mono" w:hAnsi="Roboto Mono"/>
        </w:rPr>
        <w:t>times larger.</w:t>
      </w:r>
    </w:p>
    <w:p w14:paraId="3B505854" w14:textId="268094DA" w:rsidR="00585468" w:rsidRPr="00585468" w:rsidRDefault="00585468" w:rsidP="00585468">
      <w:pPr>
        <w:numPr>
          <w:ilvl w:val="0"/>
          <w:numId w:val="4"/>
        </w:numPr>
        <w:rPr>
          <w:rFonts w:ascii="Roboto Mono" w:hAnsi="Roboto Mono"/>
        </w:rPr>
      </w:pPr>
      <w:r w:rsidRPr="00585468">
        <w:rPr>
          <w:rFonts w:ascii="Roboto Mono" w:hAnsi="Roboto Mono"/>
        </w:rPr>
        <w:lastRenderedPageBreak/>
        <w:t xml:space="preserve">Volumes become </w:t>
      </w:r>
      <m:oMath>
        <m:r>
          <w:rPr>
            <w:rFonts w:ascii="Cambria Math" w:hAnsi="Cambria Math"/>
          </w:rPr>
          <m:t>8</m:t>
        </m:r>
      </m:oMath>
      <w:r w:rsidRPr="00585468">
        <w:rPr>
          <w:rFonts w:ascii="Roboto Mono" w:hAnsi="Roboto Mono"/>
        </w:rPr>
        <w:t>times larger.</w:t>
      </w:r>
    </w:p>
    <w:p w14:paraId="1459552D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pict w14:anchorId="14EA5DD1">
          <v:rect id="_x0000_i1100" style="width:0;height:1.5pt" o:hralign="center" o:hrstd="t" o:hr="t" fillcolor="#a0a0a0" stroked="f"/>
        </w:pict>
      </w:r>
    </w:p>
    <w:p w14:paraId="42255DD7" w14:textId="77777777" w:rsidR="00585468" w:rsidRDefault="00585468" w:rsidP="00585468">
      <w:pPr>
        <w:pStyle w:val="Heading2"/>
      </w:pPr>
      <w:r w:rsidRPr="00585468">
        <w:t>Comparison of Size Measures</w:t>
      </w:r>
    </w:p>
    <w:p w14:paraId="3450F01A" w14:textId="2017F2CF" w:rsidR="00585468" w:rsidRDefault="00585468" w:rsidP="0058546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D6CA2C2" w14:textId="2EAAD491" w:rsidR="00A43FC8" w:rsidRPr="00585468" w:rsidRDefault="00A43FC8" w:rsidP="00585468">
      <w:r>
        <w:rPr>
          <w:noProof/>
        </w:rPr>
        <w:drawing>
          <wp:inline distT="0" distB="0" distL="0" distR="0" wp14:anchorId="00A97C50" wp14:editId="5E387821">
            <wp:extent cx="5943600" cy="1965960"/>
            <wp:effectExtent l="0" t="0" r="0" b="0"/>
            <wp:docPr id="117309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797"/>
        <w:gridCol w:w="1485"/>
      </w:tblGrid>
      <w:tr w:rsidR="00585468" w:rsidRPr="00585468" w14:paraId="7F5B7D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DC751" w14:textId="77777777" w:rsidR="00585468" w:rsidRPr="00585468" w:rsidRDefault="00585468" w:rsidP="00585468">
            <w:pPr>
              <w:rPr>
                <w:rFonts w:ascii="Roboto Mono" w:hAnsi="Roboto Mono"/>
                <w:b/>
                <w:bCs/>
              </w:rPr>
            </w:pPr>
            <w:r w:rsidRPr="00585468">
              <w:rPr>
                <w:rFonts w:ascii="Roboto Mono" w:hAnsi="Roboto Mono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0242979" w14:textId="77777777" w:rsidR="00585468" w:rsidRPr="00585468" w:rsidRDefault="00585468" w:rsidP="00585468">
            <w:pPr>
              <w:rPr>
                <w:rFonts w:ascii="Roboto Mono" w:hAnsi="Roboto Mono"/>
                <w:b/>
                <w:bCs/>
              </w:rPr>
            </w:pPr>
            <w:r w:rsidRPr="00585468">
              <w:rPr>
                <w:rFonts w:ascii="Roboto Mono" w:hAnsi="Roboto Mono"/>
                <w:b/>
                <w:bCs/>
              </w:rPr>
              <w:t>Common Size Measure</w:t>
            </w:r>
          </w:p>
        </w:tc>
        <w:tc>
          <w:tcPr>
            <w:tcW w:w="0" w:type="auto"/>
            <w:vAlign w:val="center"/>
            <w:hideMark/>
          </w:tcPr>
          <w:p w14:paraId="5657BF87" w14:textId="77777777" w:rsidR="00585468" w:rsidRPr="00585468" w:rsidRDefault="00585468" w:rsidP="00585468">
            <w:pPr>
              <w:rPr>
                <w:rFonts w:ascii="Roboto Mono" w:hAnsi="Roboto Mono"/>
                <w:b/>
                <w:bCs/>
              </w:rPr>
            </w:pPr>
            <w:r w:rsidRPr="0058546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85468" w:rsidRPr="00585468" w14:paraId="49622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F0197" w14:textId="77777777" w:rsidR="00585468" w:rsidRPr="00585468" w:rsidRDefault="00585468" w:rsidP="00585468">
            <w:pPr>
              <w:rPr>
                <w:rFonts w:ascii="Roboto Mono" w:hAnsi="Roboto Mono"/>
              </w:rPr>
            </w:pPr>
            <w:r w:rsidRPr="00585468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4D4CE5A1" w14:textId="77777777" w:rsidR="00585468" w:rsidRPr="00585468" w:rsidRDefault="00585468" w:rsidP="00585468">
            <w:pPr>
              <w:rPr>
                <w:rFonts w:ascii="Roboto Mono" w:hAnsi="Roboto Mono"/>
              </w:rPr>
            </w:pPr>
            <w:r w:rsidRPr="00585468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1A12415C" w14:textId="289A09CF" w:rsidR="00585468" w:rsidRPr="00585468" w:rsidRDefault="00585468" w:rsidP="0058546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L=10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cm</m:t>
                </m:r>
              </m:oMath>
            </m:oMathPara>
          </w:p>
        </w:tc>
      </w:tr>
      <w:tr w:rsidR="00585468" w:rsidRPr="00585468" w14:paraId="44889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31AE" w14:textId="77777777" w:rsidR="00585468" w:rsidRPr="00585468" w:rsidRDefault="00585468" w:rsidP="00585468">
            <w:pPr>
              <w:rPr>
                <w:rFonts w:ascii="Roboto Mono" w:hAnsi="Roboto Mono"/>
              </w:rPr>
            </w:pPr>
            <w:r w:rsidRPr="00585468">
              <w:rPr>
                <w:rFonts w:ascii="Roboto Mono" w:hAnsi="Roboto Mono"/>
              </w:rPr>
              <w:t>2D boundary</w:t>
            </w:r>
          </w:p>
        </w:tc>
        <w:tc>
          <w:tcPr>
            <w:tcW w:w="0" w:type="auto"/>
            <w:vAlign w:val="center"/>
            <w:hideMark/>
          </w:tcPr>
          <w:p w14:paraId="7A41CFDA" w14:textId="77777777" w:rsidR="00585468" w:rsidRPr="00585468" w:rsidRDefault="00585468" w:rsidP="00585468">
            <w:pPr>
              <w:rPr>
                <w:rFonts w:ascii="Roboto Mono" w:hAnsi="Roboto Mono"/>
              </w:rPr>
            </w:pPr>
            <w:r w:rsidRPr="00585468">
              <w:rPr>
                <w:rFonts w:ascii="Roboto Mono" w:hAnsi="Roboto Mono"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49CFD0C3" w14:textId="1E88870F" w:rsidR="00585468" w:rsidRPr="00585468" w:rsidRDefault="00585468" w:rsidP="0058546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P=30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cm</m:t>
                </m:r>
              </m:oMath>
            </m:oMathPara>
          </w:p>
        </w:tc>
      </w:tr>
      <w:tr w:rsidR="00585468" w:rsidRPr="00585468" w14:paraId="77610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10BB" w14:textId="77777777" w:rsidR="00585468" w:rsidRPr="00585468" w:rsidRDefault="00585468" w:rsidP="00585468">
            <w:pPr>
              <w:rPr>
                <w:rFonts w:ascii="Roboto Mono" w:hAnsi="Roboto Mono"/>
              </w:rPr>
            </w:pPr>
            <w:r w:rsidRPr="00585468">
              <w:rPr>
                <w:rFonts w:ascii="Roboto Mono" w:hAnsi="Roboto Mono"/>
              </w:rPr>
              <w:t>2D region</w:t>
            </w:r>
          </w:p>
        </w:tc>
        <w:tc>
          <w:tcPr>
            <w:tcW w:w="0" w:type="auto"/>
            <w:vAlign w:val="center"/>
            <w:hideMark/>
          </w:tcPr>
          <w:p w14:paraId="5913A894" w14:textId="77777777" w:rsidR="00585468" w:rsidRPr="00585468" w:rsidRDefault="00585468" w:rsidP="00585468">
            <w:pPr>
              <w:rPr>
                <w:rFonts w:ascii="Roboto Mono" w:hAnsi="Roboto Mono"/>
              </w:rPr>
            </w:pPr>
            <w:r w:rsidRPr="00585468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2371D04" w14:textId="34DF6B8F" w:rsidR="00585468" w:rsidRPr="00585468" w:rsidRDefault="00585468" w:rsidP="0058546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A=50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 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585468" w:rsidRPr="00585468" w14:paraId="4FA60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64700" w14:textId="77777777" w:rsidR="00585468" w:rsidRPr="00585468" w:rsidRDefault="00585468" w:rsidP="00585468">
            <w:pPr>
              <w:rPr>
                <w:rFonts w:ascii="Roboto Mono" w:hAnsi="Roboto Mono"/>
              </w:rPr>
            </w:pPr>
            <w:r w:rsidRPr="00585468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348EB5EC" w14:textId="77777777" w:rsidR="00585468" w:rsidRPr="00585468" w:rsidRDefault="00585468" w:rsidP="00585468">
            <w:pPr>
              <w:rPr>
                <w:rFonts w:ascii="Roboto Mono" w:hAnsi="Roboto Mono"/>
              </w:rPr>
            </w:pPr>
            <w:r w:rsidRPr="00585468">
              <w:rPr>
                <w:rFonts w:ascii="Roboto Mono" w:hAnsi="Roboto Mono"/>
              </w:rPr>
              <w:t>Radius / Diameter</w:t>
            </w:r>
          </w:p>
        </w:tc>
        <w:tc>
          <w:tcPr>
            <w:tcW w:w="0" w:type="auto"/>
            <w:vAlign w:val="center"/>
            <w:hideMark/>
          </w:tcPr>
          <w:p w14:paraId="61E6004A" w14:textId="1D830BAB" w:rsidR="00585468" w:rsidRPr="00585468" w:rsidRDefault="00585468" w:rsidP="0058546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r=5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 cm</m:t>
                </m:r>
              </m:oMath>
            </m:oMathPara>
          </w:p>
        </w:tc>
      </w:tr>
      <w:tr w:rsidR="00585468" w:rsidRPr="00585468" w14:paraId="49DDF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DA08" w14:textId="77777777" w:rsidR="00585468" w:rsidRPr="00585468" w:rsidRDefault="00585468" w:rsidP="00585468">
            <w:pPr>
              <w:rPr>
                <w:rFonts w:ascii="Roboto Mono" w:hAnsi="Roboto Mono"/>
              </w:rPr>
            </w:pPr>
            <w:r w:rsidRPr="00585468">
              <w:rPr>
                <w:rFonts w:ascii="Roboto Mono" w:hAnsi="Roboto Mono"/>
              </w:rPr>
              <w:t>3D object</w:t>
            </w:r>
          </w:p>
        </w:tc>
        <w:tc>
          <w:tcPr>
            <w:tcW w:w="0" w:type="auto"/>
            <w:vAlign w:val="center"/>
            <w:hideMark/>
          </w:tcPr>
          <w:p w14:paraId="02BB335C" w14:textId="77777777" w:rsidR="00585468" w:rsidRPr="00585468" w:rsidRDefault="00585468" w:rsidP="00585468">
            <w:pPr>
              <w:rPr>
                <w:rFonts w:ascii="Roboto Mono" w:hAnsi="Roboto Mono"/>
              </w:rPr>
            </w:pPr>
            <w:r w:rsidRPr="00585468">
              <w:rPr>
                <w:rFonts w:ascii="Roboto Mono" w:hAnsi="Roboto Mono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62AE0AB7" w14:textId="7123EB17" w:rsidR="00585468" w:rsidRPr="00585468" w:rsidRDefault="00585468" w:rsidP="0058546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V=100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Roboto Mono" w:hAnsi="Roboto Mono"/>
                      </w:rPr>
                      <m:t> 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62F82583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pict w14:anchorId="7E1DCC3A">
          <v:rect id="_x0000_i1101" style="width:0;height:1.5pt" o:hralign="center" o:hrstd="t" o:hr="t" fillcolor="#a0a0a0" stroked="f"/>
        </w:pict>
      </w:r>
    </w:p>
    <w:p w14:paraId="64C3F9D7" w14:textId="77777777" w:rsidR="00585468" w:rsidRDefault="00585468" w:rsidP="00585468">
      <w:pPr>
        <w:pStyle w:val="Heading2"/>
      </w:pPr>
      <w:r w:rsidRPr="00585468">
        <w:t>Classification</w:t>
      </w:r>
    </w:p>
    <w:p w14:paraId="138952B5" w14:textId="163694D7" w:rsidR="00585468" w:rsidRDefault="00585468" w:rsidP="0058546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8DAB599" w14:textId="5268D166" w:rsidR="0002473B" w:rsidRPr="00585468" w:rsidRDefault="0002473B" w:rsidP="00585468">
      <w:r>
        <w:rPr>
          <w:noProof/>
        </w:rPr>
        <w:drawing>
          <wp:inline distT="0" distB="0" distL="0" distR="0" wp14:anchorId="49C300F9" wp14:editId="5C2851E0">
            <wp:extent cx="5943600" cy="1275080"/>
            <wp:effectExtent l="0" t="0" r="0" b="1270"/>
            <wp:docPr id="1274488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4927C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lastRenderedPageBreak/>
        <w:t>Geometric Properties</w:t>
      </w:r>
    </w:p>
    <w:p w14:paraId="40846FAC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MS Gothic" w:eastAsia="MS Gothic" w:hAnsi="MS Gothic" w:cs="MS Gothic" w:hint="eastAsia"/>
        </w:rPr>
        <w:t>└──</w:t>
      </w:r>
      <w:r w:rsidRPr="00585468">
        <w:rPr>
          <w:rFonts w:ascii="Roboto Mono" w:hAnsi="Roboto Mono"/>
        </w:rPr>
        <w:t xml:space="preserve"> Size</w:t>
      </w:r>
    </w:p>
    <w:p w14:paraId="33BCDE0B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├──</w:t>
      </w:r>
      <w:r w:rsidRPr="00585468">
        <w:rPr>
          <w:rFonts w:ascii="Roboto Mono" w:hAnsi="Roboto Mono"/>
        </w:rPr>
        <w:t xml:space="preserve"> Linear Size</w:t>
      </w:r>
    </w:p>
    <w:p w14:paraId="6F9F2D8D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├──</w:t>
      </w:r>
      <w:r w:rsidRPr="00585468">
        <w:rPr>
          <w:rFonts w:ascii="Roboto Mono" w:hAnsi="Roboto Mono"/>
        </w:rPr>
        <w:t xml:space="preserve"> Radial Size</w:t>
      </w:r>
    </w:p>
    <w:p w14:paraId="48A36718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├──</w:t>
      </w:r>
      <w:r w:rsidRPr="00585468">
        <w:rPr>
          <w:rFonts w:ascii="Roboto Mono" w:hAnsi="Roboto Mono"/>
        </w:rPr>
        <w:t xml:space="preserve"> Boundary Size</w:t>
      </w:r>
    </w:p>
    <w:p w14:paraId="3FB6DAB6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├──</w:t>
      </w:r>
      <w:r w:rsidRPr="00585468">
        <w:rPr>
          <w:rFonts w:ascii="Roboto Mono" w:hAnsi="Roboto Mono"/>
        </w:rPr>
        <w:t xml:space="preserve"> Area</w:t>
      </w:r>
    </w:p>
    <w:p w14:paraId="64F14D89" w14:textId="77777777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    </w:t>
      </w:r>
      <w:r w:rsidRPr="00585468">
        <w:rPr>
          <w:rFonts w:ascii="MS Gothic" w:eastAsia="MS Gothic" w:hAnsi="MS Gothic" w:cs="MS Gothic" w:hint="eastAsia"/>
        </w:rPr>
        <w:t>└──</w:t>
      </w:r>
      <w:r w:rsidRPr="00585468">
        <w:rPr>
          <w:rFonts w:ascii="Roboto Mono" w:hAnsi="Roboto Mono"/>
        </w:rPr>
        <w:t xml:space="preserve"> Volume</w:t>
      </w:r>
    </w:p>
    <w:p w14:paraId="18385D4F" w14:textId="77777777" w:rsidR="00585468" w:rsidRDefault="00585468" w:rsidP="00585468">
      <w:pPr>
        <w:pStyle w:val="Heading2"/>
      </w:pPr>
      <w:r w:rsidRPr="00585468">
        <w:t>Key Points</w:t>
      </w:r>
    </w:p>
    <w:p w14:paraId="076D9278" w14:textId="1198ABBC" w:rsidR="00585468" w:rsidRPr="00585468" w:rsidRDefault="00585468" w:rsidP="00585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5605FB0" w14:textId="77777777" w:rsidR="00585468" w:rsidRPr="00585468" w:rsidRDefault="00585468" w:rsidP="00585468">
      <w:pPr>
        <w:numPr>
          <w:ilvl w:val="0"/>
          <w:numId w:val="5"/>
        </w:numPr>
        <w:rPr>
          <w:rFonts w:ascii="Roboto Mono" w:hAnsi="Roboto Mono"/>
        </w:rPr>
      </w:pPr>
      <w:r w:rsidRPr="00585468">
        <w:rPr>
          <w:rFonts w:ascii="Roboto Mono" w:hAnsi="Roboto Mono"/>
          <w:b/>
          <w:bCs/>
        </w:rPr>
        <w:t>Size</w:t>
      </w:r>
      <w:r w:rsidRPr="00585468">
        <w:rPr>
          <w:rFonts w:ascii="Roboto Mono" w:hAnsi="Roboto Mono"/>
        </w:rPr>
        <w:t xml:space="preserve"> describes how large or small a geometric object or region is.</w:t>
      </w:r>
    </w:p>
    <w:p w14:paraId="1D43C16D" w14:textId="77777777" w:rsidR="00585468" w:rsidRPr="00585468" w:rsidRDefault="00585468" w:rsidP="00585468">
      <w:pPr>
        <w:numPr>
          <w:ilvl w:val="0"/>
          <w:numId w:val="5"/>
        </w:numPr>
        <w:rPr>
          <w:rFonts w:ascii="Roboto Mono" w:hAnsi="Roboto Mono"/>
        </w:rPr>
      </w:pPr>
      <w:r w:rsidRPr="00585468">
        <w:rPr>
          <w:rFonts w:ascii="Roboto Mono" w:hAnsi="Roboto Mono"/>
        </w:rPr>
        <w:t>It can be measured in different ways depending on the object.</w:t>
      </w:r>
    </w:p>
    <w:p w14:paraId="4B6027F2" w14:textId="77777777" w:rsidR="00585468" w:rsidRPr="00585468" w:rsidRDefault="00585468" w:rsidP="00585468">
      <w:pPr>
        <w:numPr>
          <w:ilvl w:val="0"/>
          <w:numId w:val="5"/>
        </w:numPr>
        <w:rPr>
          <w:rFonts w:ascii="Roboto Mono" w:hAnsi="Roboto Mono"/>
        </w:rPr>
      </w:pPr>
      <w:r w:rsidRPr="00585468">
        <w:rPr>
          <w:rFonts w:ascii="Roboto Mono" w:hAnsi="Roboto Mono"/>
        </w:rPr>
        <w:t>Length measures one-dimensional extent.</w:t>
      </w:r>
    </w:p>
    <w:p w14:paraId="42E95557" w14:textId="77777777" w:rsidR="00585468" w:rsidRPr="00585468" w:rsidRDefault="00585468" w:rsidP="00585468">
      <w:pPr>
        <w:numPr>
          <w:ilvl w:val="0"/>
          <w:numId w:val="5"/>
        </w:numPr>
        <w:rPr>
          <w:rFonts w:ascii="Roboto Mono" w:hAnsi="Roboto Mono"/>
        </w:rPr>
      </w:pPr>
      <w:r w:rsidRPr="00585468">
        <w:rPr>
          <w:rFonts w:ascii="Roboto Mono" w:hAnsi="Roboto Mono"/>
        </w:rPr>
        <w:t>Area measures two-dimensional extent.</w:t>
      </w:r>
    </w:p>
    <w:p w14:paraId="0C7BD010" w14:textId="77777777" w:rsidR="00585468" w:rsidRPr="00585468" w:rsidRDefault="00585468" w:rsidP="00585468">
      <w:pPr>
        <w:numPr>
          <w:ilvl w:val="0"/>
          <w:numId w:val="5"/>
        </w:numPr>
        <w:rPr>
          <w:rFonts w:ascii="Roboto Mono" w:hAnsi="Roboto Mono"/>
        </w:rPr>
      </w:pPr>
      <w:r w:rsidRPr="00585468">
        <w:rPr>
          <w:rFonts w:ascii="Roboto Mono" w:hAnsi="Roboto Mono"/>
        </w:rPr>
        <w:t>Volume measures three-dimensional extent.</w:t>
      </w:r>
    </w:p>
    <w:p w14:paraId="04E9A70B" w14:textId="77777777" w:rsidR="00585468" w:rsidRPr="00585468" w:rsidRDefault="00585468" w:rsidP="00585468">
      <w:pPr>
        <w:numPr>
          <w:ilvl w:val="0"/>
          <w:numId w:val="5"/>
        </w:numPr>
        <w:rPr>
          <w:rFonts w:ascii="Roboto Mono" w:hAnsi="Roboto Mono"/>
        </w:rPr>
      </w:pPr>
      <w:r w:rsidRPr="00585468">
        <w:rPr>
          <w:rFonts w:ascii="Roboto Mono" w:hAnsi="Roboto Mono"/>
        </w:rPr>
        <w:t>Radius and diameter are important size measures for circles.</w:t>
      </w:r>
    </w:p>
    <w:p w14:paraId="12BA1170" w14:textId="77777777" w:rsidR="00585468" w:rsidRPr="00585468" w:rsidRDefault="00585468" w:rsidP="00585468">
      <w:pPr>
        <w:numPr>
          <w:ilvl w:val="0"/>
          <w:numId w:val="5"/>
        </w:numPr>
        <w:rPr>
          <w:rFonts w:ascii="Roboto Mono" w:hAnsi="Roboto Mono"/>
        </w:rPr>
      </w:pPr>
      <w:r w:rsidRPr="00585468">
        <w:rPr>
          <w:rFonts w:ascii="Roboto Mono" w:hAnsi="Roboto Mono"/>
        </w:rPr>
        <w:t>Perimeter and circumference measure boundary length.</w:t>
      </w:r>
    </w:p>
    <w:p w14:paraId="073BB142" w14:textId="77777777" w:rsidR="00585468" w:rsidRPr="00585468" w:rsidRDefault="00585468" w:rsidP="00585468">
      <w:pPr>
        <w:numPr>
          <w:ilvl w:val="0"/>
          <w:numId w:val="5"/>
        </w:numPr>
        <w:rPr>
          <w:rFonts w:ascii="Roboto Mono" w:hAnsi="Roboto Mono"/>
        </w:rPr>
      </w:pPr>
      <w:r w:rsidRPr="00585468">
        <w:rPr>
          <w:rFonts w:ascii="Roboto Mono" w:hAnsi="Roboto Mono"/>
        </w:rPr>
        <w:t>Scaling changes size while potentially preserving shape.</w:t>
      </w:r>
    </w:p>
    <w:p w14:paraId="180BF3F7" w14:textId="0E727B71" w:rsidR="00585468" w:rsidRPr="00585468" w:rsidRDefault="00585468" w:rsidP="00585468">
      <w:pPr>
        <w:numPr>
          <w:ilvl w:val="0"/>
          <w:numId w:val="5"/>
        </w:numPr>
        <w:rPr>
          <w:rFonts w:ascii="Roboto Mono" w:hAnsi="Roboto Mono"/>
        </w:rPr>
      </w:pPr>
      <w:r w:rsidRPr="00585468">
        <w:rPr>
          <w:rFonts w:ascii="Roboto Mono" w:hAnsi="Roboto Mono"/>
        </w:rPr>
        <w:t xml:space="preserve">Under scale factor </w:t>
      </w:r>
      <m:oMath>
        <m:r>
          <w:rPr>
            <w:rFonts w:ascii="Cambria Math" w:hAnsi="Cambria Math"/>
          </w:rPr>
          <m:t>k</m:t>
        </m:r>
      </m:oMath>
      <w:r w:rsidRPr="00585468">
        <w:rPr>
          <w:rFonts w:ascii="Roboto Mono" w:hAnsi="Roboto Mono"/>
        </w:rPr>
        <w:t>:</w:t>
      </w:r>
    </w:p>
    <w:p w14:paraId="1D9B0D0B" w14:textId="2938D722" w:rsidR="00585468" w:rsidRPr="00585468" w:rsidRDefault="00585468" w:rsidP="0058546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L→kL, A→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A, V→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V</m:t>
          </m:r>
        </m:oMath>
      </m:oMathPara>
    </w:p>
    <w:p w14:paraId="60502F51" w14:textId="77777777" w:rsidR="00585468" w:rsidRDefault="00585468" w:rsidP="00585468">
      <w:pPr>
        <w:pStyle w:val="Heading2"/>
      </w:pPr>
      <w:r w:rsidRPr="00585468">
        <w:t>Conclusion</w:t>
      </w:r>
    </w:p>
    <w:p w14:paraId="744A67DC" w14:textId="657F50FD" w:rsidR="00585468" w:rsidRPr="00585468" w:rsidRDefault="00585468" w:rsidP="005854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BDABBBB" w14:textId="5DB80EC0" w:rsidR="00585468" w:rsidRPr="00585468" w:rsidRDefault="00585468" w:rsidP="00585468">
      <w:pPr>
        <w:rPr>
          <w:rFonts w:ascii="Roboto Mono" w:hAnsi="Roboto Mono"/>
        </w:rPr>
      </w:pPr>
      <w:r w:rsidRPr="00585468">
        <w:rPr>
          <w:rFonts w:ascii="Roboto Mono" w:hAnsi="Roboto Mono"/>
          <w:b/>
          <w:bCs/>
        </w:rPr>
        <w:lastRenderedPageBreak/>
        <w:t>Size</w:t>
      </w:r>
      <w:r w:rsidRPr="00585468">
        <w:rPr>
          <w:rFonts w:ascii="Roboto Mono" w:hAnsi="Roboto Mono"/>
        </w:rPr>
        <w:t xml:space="preserve"> is a geometric property describing the magnitude or extent of an object or shape. It can be expressed through </w:t>
      </w:r>
      <w:r w:rsidRPr="00585468">
        <w:rPr>
          <w:rFonts w:ascii="Roboto Mono" w:hAnsi="Roboto Mono"/>
          <w:b/>
          <w:bCs/>
        </w:rPr>
        <w:t>length, radius, diameter, perimeter, area, or volume</w:t>
      </w:r>
      <w:r w:rsidRPr="00585468">
        <w:rPr>
          <w:rFonts w:ascii="Roboto Mono" w:hAnsi="Roboto Mono"/>
        </w:rPr>
        <w:t xml:space="preserve">, depending on the geometric dimension and structure. Shape describes </w:t>
      </w:r>
      <w:r w:rsidRPr="00585468">
        <w:rPr>
          <w:rFonts w:ascii="Roboto Mono" w:hAnsi="Roboto Mono"/>
          <w:b/>
          <w:bCs/>
        </w:rPr>
        <w:t>what something is</w:t>
      </w:r>
      <w:r w:rsidRPr="00585468">
        <w:rPr>
          <w:rFonts w:ascii="Roboto Mono" w:hAnsi="Roboto Mono"/>
        </w:rPr>
        <w:t xml:space="preserve">, while size describes </w:t>
      </w:r>
      <w:r w:rsidRPr="00585468">
        <w:rPr>
          <w:rFonts w:ascii="Roboto Mono" w:hAnsi="Roboto Mono"/>
          <w:b/>
          <w:bCs/>
        </w:rPr>
        <w:t>how large or small it is</w:t>
      </w:r>
      <w:r w:rsidRPr="00585468">
        <w:rPr>
          <w:rFonts w:ascii="Roboto Mono" w:hAnsi="Roboto Mono"/>
        </w:rPr>
        <w:t>.</w:t>
      </w:r>
    </w:p>
    <w:sectPr w:rsidR="00585468" w:rsidRPr="00585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3D1"/>
    <w:multiLevelType w:val="multilevel"/>
    <w:tmpl w:val="D5D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B1EAD"/>
    <w:multiLevelType w:val="multilevel"/>
    <w:tmpl w:val="F62A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D2D16"/>
    <w:multiLevelType w:val="multilevel"/>
    <w:tmpl w:val="E482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24FE5"/>
    <w:multiLevelType w:val="multilevel"/>
    <w:tmpl w:val="9054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91A56"/>
    <w:multiLevelType w:val="multilevel"/>
    <w:tmpl w:val="F79E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496119">
    <w:abstractNumId w:val="1"/>
  </w:num>
  <w:num w:numId="2" w16cid:durableId="450904069">
    <w:abstractNumId w:val="3"/>
  </w:num>
  <w:num w:numId="3" w16cid:durableId="456606000">
    <w:abstractNumId w:val="4"/>
  </w:num>
  <w:num w:numId="4" w16cid:durableId="109979227">
    <w:abstractNumId w:val="2"/>
  </w:num>
  <w:num w:numId="5" w16cid:durableId="149271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C2"/>
    <w:rsid w:val="0002473B"/>
    <w:rsid w:val="002D1F4F"/>
    <w:rsid w:val="00585468"/>
    <w:rsid w:val="00711B4D"/>
    <w:rsid w:val="007D654A"/>
    <w:rsid w:val="008952B3"/>
    <w:rsid w:val="009941C4"/>
    <w:rsid w:val="00A43FC8"/>
    <w:rsid w:val="00A70480"/>
    <w:rsid w:val="00BC4089"/>
    <w:rsid w:val="00EA6DC2"/>
    <w:rsid w:val="00EB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57E4C"/>
  <w15:chartTrackingRefBased/>
  <w15:docId w15:val="{683E1A14-882C-4D09-97B5-687AA5DA6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6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837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2026-09-27T12:35:00Z</dcterms:created>
  <dcterms:modified xsi:type="dcterms:W3CDTF">2026-09-27T12:41:00Z</dcterms:modified>
</cp:coreProperties>
</file>