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0A45" w14:textId="4AB29AAA" w:rsidR="00A70480" w:rsidRDefault="00BC593B" w:rsidP="00BC593B">
      <w:pPr>
        <w:pStyle w:val="Heading1"/>
      </w:pPr>
      <w:r w:rsidRPr="00BC593B">
        <w:t>Convex Rectilinear Shapes</w:t>
      </w:r>
    </w:p>
    <w:p w14:paraId="581C3CA9" w14:textId="7AD82B7B" w:rsidR="00BC593B" w:rsidRPr="00BC593B" w:rsidRDefault="00F6049B" w:rsidP="00BC593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005E5" w14:textId="2534E33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drawing>
          <wp:inline distT="0" distB="0" distL="0" distR="0" wp14:anchorId="1B4EBDC7" wp14:editId="570CE833">
            <wp:extent cx="5943600" cy="4490720"/>
            <wp:effectExtent l="0" t="0" r="0" b="5080"/>
            <wp:docPr id="36547851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0E9C" w14:textId="7E33B104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drawing>
          <wp:inline distT="0" distB="0" distL="0" distR="0" wp14:anchorId="36D343C0" wp14:editId="372AC0D0">
            <wp:extent cx="5943600" cy="1844040"/>
            <wp:effectExtent l="0" t="0" r="0" b="3810"/>
            <wp:docPr id="173398419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7081" w14:textId="626351B6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lastRenderedPageBreak/>
        <w:drawing>
          <wp:inline distT="0" distB="0" distL="0" distR="0" wp14:anchorId="61DAE906" wp14:editId="5BEE5C99">
            <wp:extent cx="5943600" cy="4450715"/>
            <wp:effectExtent l="0" t="0" r="0" b="6985"/>
            <wp:docPr id="118396919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EC31" w14:textId="4285610A" w:rsidR="00BC593B" w:rsidRDefault="00BC593B" w:rsidP="009025E2">
      <w:pPr>
        <w:pStyle w:val="Heading2"/>
      </w:pPr>
      <w:r w:rsidRPr="00BC593B">
        <w:t>Definition</w:t>
      </w:r>
    </w:p>
    <w:p w14:paraId="55F1B0DF" w14:textId="5958BCFC" w:rsidR="009025E2" w:rsidRPr="009025E2" w:rsidRDefault="009025E2" w:rsidP="009025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9D9C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A </w:t>
      </w:r>
      <w:r w:rsidRPr="00BC593B">
        <w:rPr>
          <w:rFonts w:ascii="Roboto Mono" w:hAnsi="Roboto Mono"/>
          <w:b/>
          <w:bCs/>
        </w:rPr>
        <w:t>Convex Rectilinear Shape</w:t>
      </w:r>
      <w:r w:rsidRPr="00BC593B">
        <w:rPr>
          <w:rFonts w:ascii="Roboto Mono" w:hAnsi="Roboto Mono"/>
        </w:rPr>
        <w:t xml:space="preserve"> is a rectilinear shape whose boundary consists of straight line segments meeting at right angles and which is </w:t>
      </w:r>
      <w:r w:rsidRPr="00BC593B">
        <w:rPr>
          <w:rFonts w:ascii="Roboto Mono" w:hAnsi="Roboto Mono"/>
          <w:b/>
          <w:bCs/>
        </w:rPr>
        <w:t>convex</w:t>
      </w:r>
      <w:r w:rsidRPr="00BC593B">
        <w:rPr>
          <w:rFonts w:ascii="Roboto Mono" w:hAnsi="Roboto Mono"/>
        </w:rPr>
        <w:t>.</w:t>
      </w:r>
    </w:p>
    <w:p w14:paraId="6344C085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shape is convex if, for any two points inside the shape, the line segment connecting them lies entirely inside the shape.</w:t>
      </w:r>
    </w:p>
    <w:p w14:paraId="5F9A999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For a </w:t>
      </w:r>
      <w:r w:rsidRPr="00BC593B">
        <w:rPr>
          <w:rFonts w:ascii="Roboto Mono" w:hAnsi="Roboto Mono"/>
          <w:b/>
          <w:bCs/>
        </w:rPr>
        <w:t>convex rectilinear polygon</w:t>
      </w:r>
      <w:r w:rsidRPr="00BC593B">
        <w:rPr>
          <w:rFonts w:ascii="Roboto Mono" w:hAnsi="Roboto Mono"/>
        </w:rPr>
        <w:t>, every interior angle is:</w:t>
      </w:r>
    </w:p>
    <w:p w14:paraId="49041113" w14:textId="4492D9C8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C0FD51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and there are </w:t>
      </w:r>
      <w:r w:rsidRPr="00BC593B">
        <w:rPr>
          <w:rFonts w:ascii="Roboto Mono" w:hAnsi="Roboto Mono"/>
          <w:b/>
          <w:bCs/>
        </w:rPr>
        <w:t>no inward indentations</w:t>
      </w:r>
      <w:r w:rsidRPr="00BC593B">
        <w:rPr>
          <w:rFonts w:ascii="Roboto Mono" w:hAnsi="Roboto Mono"/>
        </w:rPr>
        <w:t>.</w:t>
      </w:r>
    </w:p>
    <w:p w14:paraId="466F200F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262A87F0">
          <v:rect id="_x0000_i1025" style="width:0;height:1.5pt" o:hralign="center" o:hrstd="t" o:hr="t" fillcolor="#a0a0a0" stroked="f"/>
        </w:pict>
      </w:r>
    </w:p>
    <w:p w14:paraId="302DC295" w14:textId="062BFF6D" w:rsidR="00BC593B" w:rsidRDefault="00BC593B" w:rsidP="00C62F7E">
      <w:pPr>
        <w:pStyle w:val="Heading2"/>
      </w:pPr>
      <w:r w:rsidRPr="00BC593B">
        <w:lastRenderedPageBreak/>
        <w:t>Fundamental Concept</w:t>
      </w:r>
    </w:p>
    <w:p w14:paraId="5CC69E97" w14:textId="4ABEDC93" w:rsidR="00C62F7E" w:rsidRPr="00C62F7E" w:rsidRDefault="00C62F7E" w:rsidP="00C62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E8D84" w14:textId="77777777" w:rsid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convex rectilinear shape combines two properties:</w:t>
      </w:r>
    </w:p>
    <w:p w14:paraId="2F8E9B04" w14:textId="7DF0C609" w:rsidR="008F16AF" w:rsidRPr="00BC593B" w:rsidRDefault="008F16AF" w:rsidP="00BC59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D69011" wp14:editId="44A62495">
            <wp:extent cx="5943600" cy="942340"/>
            <wp:effectExtent l="0" t="0" r="0" b="0"/>
            <wp:docPr id="62604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F46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Rectilinear</w:t>
      </w:r>
    </w:p>
    <w:p w14:paraId="48C88330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+</w:t>
      </w:r>
    </w:p>
    <w:p w14:paraId="4F5DABDE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Convex</w:t>
      </w:r>
    </w:p>
    <w:p w14:paraId="57973EE9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Arial" w:hAnsi="Arial" w:cs="Arial"/>
        </w:rPr>
        <w:t>↓</w:t>
      </w:r>
    </w:p>
    <w:p w14:paraId="605553A0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Convex Rectilinear Shape</w:t>
      </w:r>
    </w:p>
    <w:p w14:paraId="4475F8F1" w14:textId="77777777" w:rsidR="00BC593B" w:rsidRPr="00BC593B" w:rsidRDefault="00BC593B" w:rsidP="00BC593B">
      <w:pPr>
        <w:rPr>
          <w:rFonts w:ascii="Roboto Mono" w:hAnsi="Roboto Mono"/>
          <w:b/>
          <w:bCs/>
        </w:rPr>
      </w:pPr>
      <w:r w:rsidRPr="00BC593B">
        <w:rPr>
          <w:rFonts w:ascii="Roboto Mono" w:hAnsi="Roboto Mono"/>
          <w:b/>
          <w:bCs/>
        </w:rPr>
        <w:t>Rectilinear</w:t>
      </w:r>
    </w:p>
    <w:p w14:paraId="7CDC0AE4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Its boundary is composed of straight segments arranged in horizontal and vertical directions.</w:t>
      </w:r>
    </w:p>
    <w:p w14:paraId="209AC8C3" w14:textId="77777777" w:rsidR="00BC593B" w:rsidRPr="00BC593B" w:rsidRDefault="00BC593B" w:rsidP="00BC593B">
      <w:pPr>
        <w:rPr>
          <w:rFonts w:ascii="Roboto Mono" w:hAnsi="Roboto Mono"/>
          <w:b/>
          <w:bCs/>
        </w:rPr>
      </w:pPr>
      <w:r w:rsidRPr="00BC593B">
        <w:rPr>
          <w:rFonts w:ascii="Roboto Mono" w:hAnsi="Roboto Mono"/>
          <w:b/>
          <w:bCs/>
        </w:rPr>
        <w:t>Convex</w:t>
      </w:r>
    </w:p>
    <w:p w14:paraId="6D14A519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It has no inward dents or indentations.</w:t>
      </w:r>
    </w:p>
    <w:p w14:paraId="4C0E9C21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Therefore:</w:t>
      </w:r>
    </w:p>
    <w:p w14:paraId="67887521" w14:textId="3C388552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Convex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Rectilinear Shape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Convexity</m:t>
              </m:r>
            </m:e>
          </m:borderBox>
        </m:oMath>
      </m:oMathPara>
    </w:p>
    <w:p w14:paraId="79025657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48ADC639">
          <v:rect id="_x0000_i1026" style="width:0;height:1.5pt" o:hralign="center" o:hrstd="t" o:hr="t" fillcolor="#a0a0a0" stroked="f"/>
        </w:pict>
      </w:r>
    </w:p>
    <w:p w14:paraId="69B74243" w14:textId="000F5129" w:rsidR="00BC593B" w:rsidRDefault="00BC593B" w:rsidP="00AF5162">
      <w:pPr>
        <w:pStyle w:val="Heading2"/>
      </w:pPr>
      <w:r w:rsidRPr="00BC593B">
        <w:t>Main Characteristics</w:t>
      </w:r>
    </w:p>
    <w:p w14:paraId="7E88E209" w14:textId="64547A37" w:rsidR="00AF5162" w:rsidRDefault="00AF5162" w:rsidP="00AF51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409BA" w14:textId="46BC3F4B" w:rsidR="00CA3BA6" w:rsidRPr="00AF5162" w:rsidRDefault="00CA3BA6" w:rsidP="00AF5162">
      <w:r>
        <w:rPr>
          <w:noProof/>
        </w:rPr>
        <w:lastRenderedPageBreak/>
        <w:drawing>
          <wp:inline distT="0" distB="0" distL="0" distR="0" wp14:anchorId="78FF5F56" wp14:editId="489A0864">
            <wp:extent cx="5943600" cy="3314065"/>
            <wp:effectExtent l="0" t="0" r="0" b="635"/>
            <wp:docPr id="206343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388"/>
      </w:tblGrid>
      <w:tr w:rsidR="00BC593B" w:rsidRPr="00BC593B" w14:paraId="74AF9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EB84" w14:textId="77777777" w:rsidR="00BC593B" w:rsidRPr="00BC593B" w:rsidRDefault="00BC593B" w:rsidP="00BC593B">
            <w:pPr>
              <w:rPr>
                <w:rFonts w:ascii="Roboto Mono" w:hAnsi="Roboto Mono"/>
                <w:b/>
                <w:bCs/>
              </w:rPr>
            </w:pPr>
            <w:r w:rsidRPr="00BC593B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4D9055C" w14:textId="77777777" w:rsidR="00BC593B" w:rsidRPr="00BC593B" w:rsidRDefault="00BC593B" w:rsidP="00BC593B">
            <w:pPr>
              <w:rPr>
                <w:rFonts w:ascii="Roboto Mono" w:hAnsi="Roboto Mono"/>
                <w:b/>
                <w:bCs/>
              </w:rPr>
            </w:pPr>
            <w:r w:rsidRPr="00BC593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593B" w:rsidRPr="00BC593B" w14:paraId="6008B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4698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B88F415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Straight line segments</w:t>
            </w:r>
          </w:p>
        </w:tc>
      </w:tr>
      <w:tr w:rsidR="00BC593B" w:rsidRPr="00BC593B" w14:paraId="6F79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8A03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14:paraId="5DAA75E5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Horizontal and vertical</w:t>
            </w:r>
          </w:p>
        </w:tc>
      </w:tr>
      <w:tr w:rsidR="00BC593B" w:rsidRPr="00BC593B" w14:paraId="384E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D393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1A0E7942" w14:textId="78A87ABA" w:rsidR="00BC593B" w:rsidRPr="00BC593B" w:rsidRDefault="00000000" w:rsidP="00BC593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C593B" w:rsidRPr="00BC593B" w14:paraId="081A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916C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Reflex angles</w:t>
            </w:r>
          </w:p>
        </w:tc>
        <w:tc>
          <w:tcPr>
            <w:tcW w:w="0" w:type="auto"/>
            <w:vAlign w:val="center"/>
            <w:hideMark/>
          </w:tcPr>
          <w:p w14:paraId="5261AC42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None</w:t>
            </w:r>
          </w:p>
        </w:tc>
      </w:tr>
      <w:tr w:rsidR="00BC593B" w:rsidRPr="00BC593B" w14:paraId="61ED6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591D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Indentations</w:t>
            </w:r>
          </w:p>
        </w:tc>
        <w:tc>
          <w:tcPr>
            <w:tcW w:w="0" w:type="auto"/>
            <w:vAlign w:val="center"/>
            <w:hideMark/>
          </w:tcPr>
          <w:p w14:paraId="0DF0976A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None</w:t>
            </w:r>
          </w:p>
        </w:tc>
      </w:tr>
      <w:tr w:rsidR="00BC593B" w:rsidRPr="00BC593B" w14:paraId="71EA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1BB8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49D455C2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None</w:t>
            </w:r>
          </w:p>
        </w:tc>
      </w:tr>
      <w:tr w:rsidR="00BC593B" w:rsidRPr="00BC593B" w14:paraId="05F3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6E19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Convexity</w:t>
            </w:r>
          </w:p>
        </w:tc>
        <w:tc>
          <w:tcPr>
            <w:tcW w:w="0" w:type="auto"/>
            <w:vAlign w:val="center"/>
            <w:hideMark/>
          </w:tcPr>
          <w:p w14:paraId="65338E9F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Yes</w:t>
            </w:r>
          </w:p>
        </w:tc>
      </w:tr>
      <w:tr w:rsidR="00BC593B" w:rsidRPr="00BC593B" w14:paraId="56E9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589B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Concavity</w:t>
            </w:r>
          </w:p>
        </w:tc>
        <w:tc>
          <w:tcPr>
            <w:tcW w:w="0" w:type="auto"/>
            <w:vAlign w:val="center"/>
            <w:hideMark/>
          </w:tcPr>
          <w:p w14:paraId="672A2565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No</w:t>
            </w:r>
          </w:p>
        </w:tc>
      </w:tr>
      <w:tr w:rsidR="00BC593B" w:rsidRPr="00BC593B" w14:paraId="2607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89DD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  <w:b/>
                <w:bCs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5644BCAC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Remain inside the shape</w:t>
            </w:r>
          </w:p>
        </w:tc>
      </w:tr>
    </w:tbl>
    <w:p w14:paraId="76A72FA7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4D9A4FD9">
          <v:rect id="_x0000_i1027" style="width:0;height:1.5pt" o:hralign="center" o:hrstd="t" o:hr="t" fillcolor="#a0a0a0" stroked="f"/>
        </w:pict>
      </w:r>
    </w:p>
    <w:p w14:paraId="06DC0C03" w14:textId="38B708D2" w:rsidR="00BC593B" w:rsidRDefault="00BC593B" w:rsidP="003F0EBE">
      <w:pPr>
        <w:pStyle w:val="Heading2"/>
      </w:pPr>
      <w:r w:rsidRPr="00BC593B">
        <w:t>Basic Examples</w:t>
      </w:r>
    </w:p>
    <w:p w14:paraId="658A6038" w14:textId="089A2FA5" w:rsidR="003F0EBE" w:rsidRPr="003F0EBE" w:rsidRDefault="003F0EBE" w:rsidP="003F0E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589C2" w14:textId="77777777" w:rsidR="00BC593B" w:rsidRDefault="00BC593B" w:rsidP="00BC593B">
      <w:pPr>
        <w:rPr>
          <w:rFonts w:ascii="Roboto Mono" w:hAnsi="Roboto Mono"/>
          <w:b/>
          <w:bCs/>
        </w:rPr>
      </w:pPr>
      <w:r w:rsidRPr="00BC593B">
        <w:rPr>
          <w:rFonts w:ascii="Roboto Mono" w:hAnsi="Roboto Mono"/>
          <w:b/>
          <w:bCs/>
        </w:rPr>
        <w:lastRenderedPageBreak/>
        <w:t>Rectangle</w:t>
      </w:r>
    </w:p>
    <w:p w14:paraId="0A8CAEF9" w14:textId="19EC7CC9" w:rsidR="00A46B08" w:rsidRPr="00BC593B" w:rsidRDefault="00A46B08" w:rsidP="00BC593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F89AF7" wp14:editId="5CB1074E">
            <wp:extent cx="5943600" cy="926465"/>
            <wp:effectExtent l="0" t="0" r="0" b="6985"/>
            <wp:docPr id="529728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B9EF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┌──────────────┐</w:t>
      </w:r>
    </w:p>
    <w:p w14:paraId="2DE3D33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       </w:t>
      </w:r>
      <w:r w:rsidRPr="00BC593B">
        <w:rPr>
          <w:rFonts w:ascii="MS Gothic" w:eastAsia="MS Gothic" w:hAnsi="MS Gothic" w:cs="MS Gothic" w:hint="eastAsia"/>
        </w:rPr>
        <w:t>│</w:t>
      </w:r>
    </w:p>
    <w:p w14:paraId="182B23E7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       </w:t>
      </w:r>
      <w:r w:rsidRPr="00BC593B">
        <w:rPr>
          <w:rFonts w:ascii="MS Gothic" w:eastAsia="MS Gothic" w:hAnsi="MS Gothic" w:cs="MS Gothic" w:hint="eastAsia"/>
        </w:rPr>
        <w:t>│</w:t>
      </w:r>
    </w:p>
    <w:p w14:paraId="4A0D0180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       </w:t>
      </w:r>
      <w:r w:rsidRPr="00BC593B">
        <w:rPr>
          <w:rFonts w:ascii="MS Gothic" w:eastAsia="MS Gothic" w:hAnsi="MS Gothic" w:cs="MS Gothic" w:hint="eastAsia"/>
        </w:rPr>
        <w:t>│</w:t>
      </w:r>
    </w:p>
    <w:p w14:paraId="6FFF684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└──────────────┘</w:t>
      </w:r>
    </w:p>
    <w:p w14:paraId="344FA73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rectangle is a convex rectilinear shape.</w:t>
      </w:r>
    </w:p>
    <w:p w14:paraId="6ECF7AFE" w14:textId="77777777" w:rsidR="00BC593B" w:rsidRDefault="00BC593B" w:rsidP="00BC593B">
      <w:pPr>
        <w:rPr>
          <w:rFonts w:ascii="Roboto Mono" w:hAnsi="Roboto Mono"/>
          <w:b/>
          <w:bCs/>
        </w:rPr>
      </w:pPr>
      <w:r w:rsidRPr="00BC593B">
        <w:rPr>
          <w:rFonts w:ascii="Roboto Mono" w:hAnsi="Roboto Mono"/>
          <w:b/>
          <w:bCs/>
        </w:rPr>
        <w:t>Square</w:t>
      </w:r>
    </w:p>
    <w:p w14:paraId="6FC158D9" w14:textId="39BFF5AD" w:rsidR="009121BD" w:rsidRPr="00BC593B" w:rsidRDefault="009121BD" w:rsidP="00BC593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54A04B" wp14:editId="665F660E">
            <wp:extent cx="5943600" cy="972185"/>
            <wp:effectExtent l="0" t="0" r="0" b="0"/>
            <wp:docPr id="657148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4614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┌────────┐</w:t>
      </w:r>
    </w:p>
    <w:p w14:paraId="40C3450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 </w:t>
      </w:r>
      <w:r w:rsidRPr="00BC593B">
        <w:rPr>
          <w:rFonts w:ascii="MS Gothic" w:eastAsia="MS Gothic" w:hAnsi="MS Gothic" w:cs="MS Gothic" w:hint="eastAsia"/>
        </w:rPr>
        <w:t>│</w:t>
      </w:r>
    </w:p>
    <w:p w14:paraId="1E3B2C1B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 </w:t>
      </w:r>
      <w:r w:rsidRPr="00BC593B">
        <w:rPr>
          <w:rFonts w:ascii="MS Gothic" w:eastAsia="MS Gothic" w:hAnsi="MS Gothic" w:cs="MS Gothic" w:hint="eastAsia"/>
        </w:rPr>
        <w:t>│</w:t>
      </w:r>
    </w:p>
    <w:p w14:paraId="5F17BB2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 </w:t>
      </w:r>
      <w:r w:rsidRPr="00BC593B">
        <w:rPr>
          <w:rFonts w:ascii="MS Gothic" w:eastAsia="MS Gothic" w:hAnsi="MS Gothic" w:cs="MS Gothic" w:hint="eastAsia"/>
        </w:rPr>
        <w:t>│</w:t>
      </w:r>
    </w:p>
    <w:p w14:paraId="2C72F174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└────────┘</w:t>
      </w:r>
    </w:p>
    <w:p w14:paraId="50A5AA69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square is also convex and rectilinear.</w:t>
      </w:r>
    </w:p>
    <w:p w14:paraId="7E874B9E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33F61B30">
          <v:rect id="_x0000_i1028" style="width:0;height:1.5pt" o:hralign="center" o:hrstd="t" o:hr="t" fillcolor="#a0a0a0" stroked="f"/>
        </w:pict>
      </w:r>
    </w:p>
    <w:p w14:paraId="276CE58F" w14:textId="7670FAD2" w:rsidR="00BC593B" w:rsidRDefault="00BC593B" w:rsidP="00465940">
      <w:pPr>
        <w:pStyle w:val="Heading2"/>
      </w:pPr>
      <w:r w:rsidRPr="00BC593B">
        <w:t>Important Property of Convex Rectilinear Polygons</w:t>
      </w:r>
    </w:p>
    <w:p w14:paraId="2646B9C5" w14:textId="02519084" w:rsidR="00465940" w:rsidRPr="00465940" w:rsidRDefault="00465940" w:rsidP="004659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F6DD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lastRenderedPageBreak/>
        <w:t xml:space="preserve">For a </w:t>
      </w:r>
      <w:r w:rsidRPr="00BC593B">
        <w:rPr>
          <w:rFonts w:ascii="Roboto Mono" w:hAnsi="Roboto Mono"/>
          <w:b/>
          <w:bCs/>
        </w:rPr>
        <w:t>simple convex rectilinear polygon</w:t>
      </w:r>
      <w:r w:rsidRPr="00BC593B">
        <w:rPr>
          <w:rFonts w:ascii="Roboto Mono" w:hAnsi="Roboto Mono"/>
        </w:rPr>
        <w:t>, every interior angle is:</w:t>
      </w:r>
    </w:p>
    <w:p w14:paraId="401601F0" w14:textId="42B6C33E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552171" w14:textId="57BD2C03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There are 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C593B">
        <w:rPr>
          <w:rFonts w:ascii="Roboto Mono" w:hAnsi="Roboto Mono"/>
        </w:rPr>
        <w:t>interior angles.</w:t>
      </w:r>
    </w:p>
    <w:p w14:paraId="07F0A9F2" w14:textId="59D32530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This distinguishes it from a </w:t>
      </w:r>
      <w:r w:rsidRPr="00BC593B">
        <w:rPr>
          <w:rFonts w:ascii="Roboto Mono" w:hAnsi="Roboto Mono"/>
          <w:b/>
          <w:bCs/>
        </w:rPr>
        <w:t>concave rectilinear polygon</w:t>
      </w:r>
      <w:r w:rsidRPr="00BC593B">
        <w:rPr>
          <w:rFonts w:ascii="Roboto Mono" w:hAnsi="Roboto Mono"/>
        </w:rPr>
        <w:t xml:space="preserve">, which contains at least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C593B">
        <w:rPr>
          <w:rFonts w:ascii="Roboto Mono" w:hAnsi="Roboto Mono"/>
        </w:rPr>
        <w:t>interior angle.</w:t>
      </w:r>
    </w:p>
    <w:p w14:paraId="36B45DBD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037DD4BC">
          <v:rect id="_x0000_i1029" style="width:0;height:1.5pt" o:hralign="center" o:hrstd="t" o:hr="t" fillcolor="#a0a0a0" stroked="f"/>
        </w:pict>
      </w:r>
    </w:p>
    <w:p w14:paraId="407CF7AC" w14:textId="1212B895" w:rsidR="00BC593B" w:rsidRDefault="00BC593B" w:rsidP="005D1FD4">
      <w:pPr>
        <w:pStyle w:val="Heading2"/>
      </w:pPr>
      <w:r w:rsidRPr="00BC593B">
        <w:t>Number of Sides</w:t>
      </w:r>
    </w:p>
    <w:p w14:paraId="68184751" w14:textId="0674CBCA" w:rsidR="005D1FD4" w:rsidRPr="005D1FD4" w:rsidRDefault="005D1FD4" w:rsidP="005D1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65D6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A convex rectilinear polygon must have an </w:t>
      </w:r>
      <w:r w:rsidRPr="00BC593B">
        <w:rPr>
          <w:rFonts w:ascii="Roboto Mono" w:hAnsi="Roboto Mono"/>
          <w:b/>
          <w:bCs/>
        </w:rPr>
        <w:t>even number of sides</w:t>
      </w:r>
      <w:r w:rsidRPr="00BC593B">
        <w:rPr>
          <w:rFonts w:ascii="Roboto Mono" w:hAnsi="Roboto Mono"/>
        </w:rPr>
        <w:t>.</w:t>
      </w:r>
    </w:p>
    <w:p w14:paraId="61AACD34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Examples include:</w:t>
      </w:r>
    </w:p>
    <w:p w14:paraId="708F1CFA" w14:textId="77777777" w:rsidR="00BC593B" w:rsidRPr="00BC593B" w:rsidRDefault="00BC593B" w:rsidP="00BC593B">
      <w:pPr>
        <w:numPr>
          <w:ilvl w:val="0"/>
          <w:numId w:val="1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4 sides</w:t>
      </w:r>
    </w:p>
    <w:p w14:paraId="3D57A1E6" w14:textId="77777777" w:rsidR="00BC593B" w:rsidRPr="00BC593B" w:rsidRDefault="00BC593B" w:rsidP="00BC593B">
      <w:pPr>
        <w:numPr>
          <w:ilvl w:val="0"/>
          <w:numId w:val="1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6 sides</w:t>
      </w:r>
    </w:p>
    <w:p w14:paraId="65EAD0CA" w14:textId="77777777" w:rsidR="00BC593B" w:rsidRPr="00BC593B" w:rsidRDefault="00BC593B" w:rsidP="00BC593B">
      <w:pPr>
        <w:numPr>
          <w:ilvl w:val="0"/>
          <w:numId w:val="1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8 sides</w:t>
      </w:r>
    </w:p>
    <w:p w14:paraId="7C58C639" w14:textId="77777777" w:rsidR="00BC593B" w:rsidRPr="00BC593B" w:rsidRDefault="00BC593B" w:rsidP="00BC593B">
      <w:pPr>
        <w:numPr>
          <w:ilvl w:val="0"/>
          <w:numId w:val="1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10 sides</w:t>
      </w:r>
    </w:p>
    <w:p w14:paraId="74B967AC" w14:textId="77777777" w:rsidR="00BC593B" w:rsidRPr="00BC593B" w:rsidRDefault="00BC593B" w:rsidP="00BC593B">
      <w:pPr>
        <w:numPr>
          <w:ilvl w:val="0"/>
          <w:numId w:val="1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12 sides</w:t>
      </w:r>
    </w:p>
    <w:p w14:paraId="07CB3224" w14:textId="77777777" w:rsidR="00BC593B" w:rsidRPr="00BC593B" w:rsidRDefault="00BC593B" w:rsidP="00BC593B">
      <w:pPr>
        <w:numPr>
          <w:ilvl w:val="0"/>
          <w:numId w:val="1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etc.</w:t>
      </w:r>
    </w:p>
    <w:p w14:paraId="194F3DE9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The simplest convex rectilinear polygon is a </w:t>
      </w:r>
      <w:r w:rsidRPr="00BC593B">
        <w:rPr>
          <w:rFonts w:ascii="Roboto Mono" w:hAnsi="Roboto Mono"/>
          <w:b/>
          <w:bCs/>
        </w:rPr>
        <w:t>rectangle</w:t>
      </w:r>
      <w:r w:rsidRPr="00BC593B">
        <w:rPr>
          <w:rFonts w:ascii="Roboto Mono" w:hAnsi="Roboto Mono"/>
        </w:rPr>
        <w:t>.</w:t>
      </w:r>
    </w:p>
    <w:p w14:paraId="1006DB47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square is the special case of a rectangle with all four sides equal.</w:t>
      </w:r>
    </w:p>
    <w:p w14:paraId="7216FF24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0D56F10A">
          <v:rect id="_x0000_i1030" style="width:0;height:1.5pt" o:hralign="center" o:hrstd="t" o:hr="t" fillcolor="#a0a0a0" stroked="f"/>
        </w:pict>
      </w:r>
    </w:p>
    <w:p w14:paraId="77470BCD" w14:textId="20B734CD" w:rsidR="00BC593B" w:rsidRDefault="00BC593B" w:rsidP="00C56AF8">
      <w:pPr>
        <w:pStyle w:val="Heading2"/>
      </w:pPr>
      <w:r w:rsidRPr="00BC593B">
        <w:t>Classification</w:t>
      </w:r>
    </w:p>
    <w:p w14:paraId="09A97733" w14:textId="454E9626" w:rsidR="00C56AF8" w:rsidRDefault="00C56AF8" w:rsidP="00C56AF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D24F33" w14:textId="6852D219" w:rsidR="002728E5" w:rsidRPr="00C56AF8" w:rsidRDefault="002728E5" w:rsidP="00C56AF8">
      <w:r>
        <w:rPr>
          <w:noProof/>
        </w:rPr>
        <w:lastRenderedPageBreak/>
        <w:drawing>
          <wp:inline distT="0" distB="0" distL="0" distR="0" wp14:anchorId="15984968" wp14:editId="1CEF4089">
            <wp:extent cx="5943600" cy="2193925"/>
            <wp:effectExtent l="0" t="0" r="0" b="0"/>
            <wp:docPr id="65871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9DE5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Rectilinear Shapes</w:t>
      </w:r>
    </w:p>
    <w:p w14:paraId="42626615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Convex Rectilinear Shapes</w:t>
      </w:r>
    </w:p>
    <w:p w14:paraId="53F31243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4-Sided</w:t>
      </w:r>
    </w:p>
    <w:p w14:paraId="2F107DF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Square</w:t>
      </w:r>
    </w:p>
    <w:p w14:paraId="26BE3119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Rectangle</w:t>
      </w:r>
    </w:p>
    <w:p w14:paraId="696E4BEB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│</w:t>
      </w:r>
    </w:p>
    <w:p w14:paraId="47636D48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6-Sided</w:t>
      </w:r>
    </w:p>
    <w:p w14:paraId="4C64471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Convex Orthogonal Hexagon</w:t>
      </w:r>
    </w:p>
    <w:p w14:paraId="3E08E2D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│</w:t>
      </w:r>
    </w:p>
    <w:p w14:paraId="75F38B53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8-Sided</w:t>
      </w:r>
    </w:p>
    <w:p w14:paraId="1B34EFF5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Convex Orthogonal Octagon</w:t>
      </w:r>
    </w:p>
    <w:p w14:paraId="58E646C5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│</w:t>
      </w:r>
    </w:p>
    <w:p w14:paraId="1535D95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Higher-Sided Convex Rectilinear Polygons</w:t>
      </w:r>
    </w:p>
    <w:p w14:paraId="4DDEEBE4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Note that not every convex rectilinear polygon with more than four sides is a commonly named standard polygon.</w:t>
      </w:r>
    </w:p>
    <w:p w14:paraId="7C0C6024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5B69BDB6">
          <v:rect id="_x0000_i1031" style="width:0;height:1.5pt" o:hralign="center" o:hrstd="t" o:hr="t" fillcolor="#a0a0a0" stroked="f"/>
        </w:pict>
      </w:r>
    </w:p>
    <w:p w14:paraId="01D14EE0" w14:textId="16B92B59" w:rsidR="00BC593B" w:rsidRDefault="00BC593B" w:rsidP="00543518">
      <w:pPr>
        <w:pStyle w:val="Heading2"/>
      </w:pPr>
      <w:r w:rsidRPr="00BC593B">
        <w:t>Why the Number of Sides Is Even</w:t>
      </w:r>
    </w:p>
    <w:p w14:paraId="3E61E0FE" w14:textId="4C014FCE" w:rsidR="00AC3C88" w:rsidRPr="00AC3C88" w:rsidRDefault="00AC3C88" w:rsidP="00AC3C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B9C59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lastRenderedPageBreak/>
        <w:t>In a closed rectilinear polygon, horizontal and vertical sides must alternate through the boundary in terms of directional changes.</w:t>
      </w:r>
    </w:p>
    <w:p w14:paraId="7F39EC48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Every horizontal movement must ultimately be balanced by movement in the opposite horizontal direction, and the same applies vertically.</w:t>
      </w:r>
    </w:p>
    <w:p w14:paraId="6C2A70D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Consequently, the number of sides must be even:</w:t>
      </w:r>
    </w:p>
    <w:p w14:paraId="33384E36" w14:textId="481162F2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n=2k, k≥2</m:t>
              </m:r>
            </m:e>
          </m:borderBox>
        </m:oMath>
      </m:oMathPara>
    </w:p>
    <w:p w14:paraId="121D4091" w14:textId="51C79C55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BC593B">
        <w:rPr>
          <w:rFonts w:ascii="Roboto Mono" w:hAnsi="Roboto Mono"/>
        </w:rPr>
        <w:t>is a positive integer.</w:t>
      </w:r>
    </w:p>
    <w:p w14:paraId="0742B114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029FC7FC">
          <v:rect id="_x0000_i1032" style="width:0;height:1.5pt" o:hralign="center" o:hrstd="t" o:hr="t" fillcolor="#a0a0a0" stroked="f"/>
        </w:pict>
      </w:r>
    </w:p>
    <w:p w14:paraId="248FFACC" w14:textId="5FFFA833" w:rsidR="00BC593B" w:rsidRDefault="00BC593B" w:rsidP="00B6781E">
      <w:pPr>
        <w:pStyle w:val="Heading2"/>
      </w:pPr>
      <w:r w:rsidRPr="00BC593B">
        <w:t>Interior Angle Sum</w:t>
      </w:r>
    </w:p>
    <w:p w14:paraId="4D4A42A8" w14:textId="34EBF362" w:rsidR="00582CD1" w:rsidRPr="00582CD1" w:rsidRDefault="00582CD1" w:rsidP="00582C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95363B" w14:textId="39A886FB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For any simple </w:t>
      </w:r>
      <m:oMath>
        <m:r>
          <w:rPr>
            <w:rFonts w:ascii="Cambria Math" w:hAnsi="Cambria Math"/>
          </w:rPr>
          <m:t>n</m:t>
        </m:r>
      </m:oMath>
      <w:r w:rsidRPr="00BC593B">
        <w:rPr>
          <w:rFonts w:ascii="Roboto Mono" w:hAnsi="Roboto Mono"/>
        </w:rPr>
        <w:t>-sided polygon:</w:t>
      </w:r>
    </w:p>
    <w:p w14:paraId="714E5244" w14:textId="61B4F74B" w:rsidR="00BC593B" w:rsidRPr="00BC593B" w:rsidRDefault="00BC593B" w:rsidP="00BC59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B6FCED" w14:textId="3D50F995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For a convex rectilinear polygon, all </w:t>
      </w:r>
      <m:oMath>
        <m:r>
          <w:rPr>
            <w:rFonts w:ascii="Cambria Math" w:hAnsi="Cambria Math"/>
          </w:rPr>
          <m:t>n</m:t>
        </m:r>
      </m:oMath>
      <w:r w:rsidRPr="00BC593B">
        <w:rPr>
          <w:rFonts w:ascii="Roboto Mono" w:hAnsi="Roboto Mono"/>
        </w:rPr>
        <w:t xml:space="preserve">interior angles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C593B">
        <w:rPr>
          <w:rFonts w:ascii="Roboto Mono" w:hAnsi="Roboto Mono"/>
        </w:rPr>
        <w:t>.</w:t>
      </w:r>
    </w:p>
    <w:p w14:paraId="5B12049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Therefore:</w:t>
      </w:r>
    </w:p>
    <w:p w14:paraId="5D47BFD1" w14:textId="1F87C0B9" w:rsidR="00BC593B" w:rsidRPr="00BC593B" w:rsidRDefault="00BC593B" w:rsidP="00BC59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</m:oMath>
      </m:oMathPara>
    </w:p>
    <w:p w14:paraId="2496AB64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Equating the two expressions:</w:t>
      </w:r>
    </w:p>
    <w:p w14:paraId="4339D579" w14:textId="36A9EE20" w:rsidR="00BC593B" w:rsidRPr="00BC593B" w:rsidRDefault="00BC593B" w:rsidP="00BC59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BF5B00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which gives:</w:t>
      </w:r>
    </w:p>
    <w:p w14:paraId="7412D2E2" w14:textId="7F026E9A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 is even</m:t>
              </m:r>
            </m:e>
          </m:borderBox>
        </m:oMath>
      </m:oMathPara>
    </w:p>
    <w:p w14:paraId="113117AC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46C7D25B">
          <v:rect id="_x0000_i1033" style="width:0;height:1.5pt" o:hralign="center" o:hrstd="t" o:hr="t" fillcolor="#a0a0a0" stroked="f"/>
        </w:pict>
      </w:r>
    </w:p>
    <w:p w14:paraId="2365E6CC" w14:textId="3602FAD5" w:rsidR="00BC593B" w:rsidRDefault="00BC593B" w:rsidP="0046196B">
      <w:pPr>
        <w:pStyle w:val="Heading2"/>
      </w:pPr>
      <w:r w:rsidRPr="00BC593B">
        <w:t>Perimeter</w:t>
      </w:r>
    </w:p>
    <w:p w14:paraId="01597FD6" w14:textId="6189EF1C" w:rsidR="0046196B" w:rsidRPr="0046196B" w:rsidRDefault="0046196B" w:rsidP="004619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53D443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The perimeter is the sum of all side lengths:</w:t>
      </w:r>
    </w:p>
    <w:p w14:paraId="0602D201" w14:textId="73CE079D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353F24A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Because the shape is closed and rectilinear:</w:t>
      </w:r>
    </w:p>
    <w:p w14:paraId="526E5F5B" w14:textId="2567737E" w:rsidR="00BC593B" w:rsidRPr="00A533D9" w:rsidRDefault="00000000" w:rsidP="00BC593B">
      <w:pPr>
        <w:rPr>
          <w:rFonts w:ascii="Roboto Mono" w:hAnsi="Roboto Mono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Total horizontal length in one direction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Total horizontal length in the opposite direction</m:t>
              </m:r>
            </m:e>
          </m:borderBox>
        </m:oMath>
      </m:oMathPara>
    </w:p>
    <w:p w14:paraId="6F4CF87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and:</w:t>
      </w:r>
    </w:p>
    <w:p w14:paraId="76E55907" w14:textId="35BBBC26" w:rsidR="00BC593B" w:rsidRPr="00A533D9" w:rsidRDefault="00000000" w:rsidP="00BC593B">
      <w:pPr>
        <w:rPr>
          <w:rFonts w:ascii="Roboto Mono" w:hAnsi="Roboto Mono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Total vertical length in one direction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Total vertical length in the opposite direction</m:t>
              </m:r>
            </m:e>
          </m:borderBox>
        </m:oMath>
      </m:oMathPara>
    </w:p>
    <w:p w14:paraId="5795535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This can help determine missing side lengths.</w:t>
      </w:r>
    </w:p>
    <w:p w14:paraId="16ABC6F8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7ADDD5A8">
          <v:rect id="_x0000_i1034" style="width:0;height:1.5pt" o:hralign="center" o:hrstd="t" o:hr="t" fillcolor="#a0a0a0" stroked="f"/>
        </w:pict>
      </w:r>
    </w:p>
    <w:p w14:paraId="56FCC3B3" w14:textId="15BF1D3A" w:rsidR="00BC593B" w:rsidRDefault="00BC593B" w:rsidP="00CB1C24">
      <w:pPr>
        <w:pStyle w:val="Heading2"/>
      </w:pPr>
      <w:r w:rsidRPr="00BC593B">
        <w:t>Area</w:t>
      </w:r>
    </w:p>
    <w:p w14:paraId="71113ECF" w14:textId="3DA37E70" w:rsidR="00CB1C24" w:rsidRPr="00CB1C24" w:rsidRDefault="00CB1C24" w:rsidP="00CB1C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C9F4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The area of a convex rectilinear shape can be calculated using several methods.</w:t>
      </w:r>
    </w:p>
    <w:p w14:paraId="45A7BDFD" w14:textId="77777777" w:rsidR="00BC593B" w:rsidRPr="00BC593B" w:rsidRDefault="00BC593B" w:rsidP="00BC593B">
      <w:pPr>
        <w:rPr>
          <w:rFonts w:ascii="Roboto Mono" w:hAnsi="Roboto Mono"/>
          <w:b/>
          <w:bCs/>
        </w:rPr>
      </w:pPr>
      <w:r w:rsidRPr="00BC593B">
        <w:rPr>
          <w:rFonts w:ascii="Roboto Mono" w:hAnsi="Roboto Mono"/>
          <w:b/>
          <w:bCs/>
        </w:rPr>
        <w:t>Rectangle</w:t>
      </w:r>
    </w:p>
    <w:p w14:paraId="4F306029" w14:textId="37DB582D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0DE5E927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where:</w:t>
      </w:r>
    </w:p>
    <w:p w14:paraId="482E31FE" w14:textId="4D17C86E" w:rsidR="00BC593B" w:rsidRPr="00BC593B" w:rsidRDefault="00BC593B" w:rsidP="00BC593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BC593B">
        <w:rPr>
          <w:rFonts w:ascii="Roboto Mono" w:hAnsi="Roboto Mono"/>
        </w:rPr>
        <w:t>= length</w:t>
      </w:r>
    </w:p>
    <w:p w14:paraId="2F40B949" w14:textId="1FD65B5A" w:rsidR="00BC593B" w:rsidRPr="00BC593B" w:rsidRDefault="00BC593B" w:rsidP="00BC593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Pr="00BC593B">
        <w:rPr>
          <w:rFonts w:ascii="Roboto Mono" w:hAnsi="Roboto Mono"/>
        </w:rPr>
        <w:t>= width</w:t>
      </w:r>
    </w:p>
    <w:p w14:paraId="61110174" w14:textId="77777777" w:rsidR="00BC593B" w:rsidRPr="00BC593B" w:rsidRDefault="00BC593B" w:rsidP="00BC593B">
      <w:pPr>
        <w:rPr>
          <w:rFonts w:ascii="Roboto Mono" w:hAnsi="Roboto Mono"/>
          <w:b/>
          <w:bCs/>
        </w:rPr>
      </w:pPr>
      <w:r w:rsidRPr="00BC593B">
        <w:rPr>
          <w:rFonts w:ascii="Roboto Mono" w:hAnsi="Roboto Mono"/>
          <w:b/>
          <w:bCs/>
        </w:rPr>
        <w:t>Decomposition</w:t>
      </w:r>
    </w:p>
    <w:p w14:paraId="6471BA78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more complex convex rectilinear shape can be divided into rectangles:</w:t>
      </w:r>
    </w:p>
    <w:p w14:paraId="7A0B8D0B" w14:textId="3B22E64E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82EDE14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This is particularly useful when the shape contains multiple rectangular regions.</w:t>
      </w:r>
    </w:p>
    <w:p w14:paraId="290A5B24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2B5A94C1">
          <v:rect id="_x0000_i1035" style="width:0;height:1.5pt" o:hralign="center" o:hrstd="t" o:hr="t" fillcolor="#a0a0a0" stroked="f"/>
        </w:pict>
      </w:r>
    </w:p>
    <w:p w14:paraId="0D573E8F" w14:textId="696CE217" w:rsidR="00BC593B" w:rsidRDefault="00BC593B" w:rsidP="00103CCC">
      <w:pPr>
        <w:pStyle w:val="Heading2"/>
      </w:pPr>
      <w:r w:rsidRPr="00BC593B">
        <w:t>Convexity Test</w:t>
      </w:r>
    </w:p>
    <w:p w14:paraId="25023B7F" w14:textId="61B14283" w:rsidR="00103CCC" w:rsidRPr="00103CCC" w:rsidRDefault="00103CCC" w:rsidP="00103C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07BC8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lastRenderedPageBreak/>
        <w:t>A shape is convex if every line segment connecting any two points inside the shape remains inside it.</w:t>
      </w:r>
    </w:p>
    <w:p w14:paraId="2ED96DCD" w14:textId="77777777" w:rsid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For a convex rectilinear polygon:</w:t>
      </w:r>
    </w:p>
    <w:p w14:paraId="2614AFE7" w14:textId="1AF221C9" w:rsidR="00E00643" w:rsidRPr="00BC593B" w:rsidRDefault="00E00643" w:rsidP="00BC59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0626E1" wp14:editId="041113C2">
            <wp:extent cx="5943600" cy="817880"/>
            <wp:effectExtent l="0" t="0" r="0" b="1270"/>
            <wp:docPr id="1118766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1F9F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Point A •</w:t>
      </w:r>
      <w:r w:rsidRPr="00BC593B">
        <w:rPr>
          <w:rFonts w:ascii="Arial" w:hAnsi="Arial" w:cs="Arial"/>
        </w:rPr>
        <w:t>──────────</w:t>
      </w:r>
      <w:r w:rsidRPr="00BC593B">
        <w:rPr>
          <w:rFonts w:ascii="Roboto Mono" w:hAnsi="Roboto Mono" w:cs="Roboto Mono"/>
        </w:rPr>
        <w:t>•</w:t>
      </w:r>
      <w:r w:rsidRPr="00BC593B">
        <w:rPr>
          <w:rFonts w:ascii="Roboto Mono" w:hAnsi="Roboto Mono"/>
        </w:rPr>
        <w:t xml:space="preserve"> Point B</w:t>
      </w:r>
    </w:p>
    <w:p w14:paraId="110801EA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     \        /</w:t>
      </w:r>
    </w:p>
    <w:p w14:paraId="7B3E17B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      \      /</w:t>
      </w:r>
    </w:p>
    <w:p w14:paraId="1821B489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       \____/</w:t>
      </w:r>
    </w:p>
    <w:p w14:paraId="60179D7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The connecting segment stays inside the polygon.</w:t>
      </w:r>
    </w:p>
    <w:p w14:paraId="050008AB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There are no inward indentations.</w:t>
      </w:r>
    </w:p>
    <w:p w14:paraId="6D592AF6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4D097A5E">
          <v:rect id="_x0000_i1036" style="width:0;height:1.5pt" o:hralign="center" o:hrstd="t" o:hr="t" fillcolor="#a0a0a0" stroked="f"/>
        </w:pict>
      </w:r>
    </w:p>
    <w:p w14:paraId="10D20AF8" w14:textId="7FB2BEA8" w:rsidR="00BC593B" w:rsidRDefault="00BC593B" w:rsidP="006149B2">
      <w:pPr>
        <w:pStyle w:val="Heading2"/>
      </w:pPr>
      <w:r w:rsidRPr="00BC593B">
        <w:t>Convex vs Concave Rectilinear Shapes</w:t>
      </w:r>
    </w:p>
    <w:p w14:paraId="43C4E6F7" w14:textId="73DD7AED" w:rsidR="004A6E6E" w:rsidRPr="004A6E6E" w:rsidRDefault="004A6E6E" w:rsidP="004A6E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B7946" w14:textId="36E29210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drawing>
          <wp:inline distT="0" distB="0" distL="0" distR="0" wp14:anchorId="7FA84235" wp14:editId="31B5D97C">
            <wp:extent cx="5943600" cy="3035935"/>
            <wp:effectExtent l="0" t="0" r="0" b="0"/>
            <wp:docPr id="66317366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6094" w14:textId="16822478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lastRenderedPageBreak/>
        <w:drawing>
          <wp:inline distT="0" distB="0" distL="0" distR="0" wp14:anchorId="7500F831" wp14:editId="2F34C54F">
            <wp:extent cx="5943600" cy="4457700"/>
            <wp:effectExtent l="0" t="0" r="0" b="0"/>
            <wp:docPr id="181599272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C1B1" w14:textId="546B3F2B" w:rsid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drawing>
          <wp:inline distT="0" distB="0" distL="0" distR="0" wp14:anchorId="413E6344" wp14:editId="7E606E0F">
            <wp:extent cx="5943600" cy="2896870"/>
            <wp:effectExtent l="0" t="0" r="0" b="0"/>
            <wp:docPr id="12742316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EE65" w14:textId="05C18D6B" w:rsidR="00A57BB0" w:rsidRPr="00BC593B" w:rsidRDefault="00A57BB0" w:rsidP="00BC593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F152EE" wp14:editId="11BEBF8F">
            <wp:extent cx="5943600" cy="1965960"/>
            <wp:effectExtent l="0" t="0" r="0" b="0"/>
            <wp:docPr id="1178954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396"/>
      </w:tblGrid>
      <w:tr w:rsidR="00BC593B" w:rsidRPr="00BC593B" w14:paraId="118E5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C786C" w14:textId="77777777" w:rsidR="00BC593B" w:rsidRPr="00BC593B" w:rsidRDefault="00BC593B" w:rsidP="00BC593B">
            <w:pPr>
              <w:rPr>
                <w:rFonts w:ascii="Roboto Mono" w:hAnsi="Roboto Mono"/>
                <w:b/>
                <w:bCs/>
              </w:rPr>
            </w:pPr>
            <w:r w:rsidRPr="00BC593B">
              <w:rPr>
                <w:rFonts w:ascii="Roboto Mono" w:hAnsi="Roboto Mono"/>
                <w:b/>
                <w:bCs/>
              </w:rPr>
              <w:t>Convex Rectilinear</w:t>
            </w:r>
          </w:p>
        </w:tc>
        <w:tc>
          <w:tcPr>
            <w:tcW w:w="0" w:type="auto"/>
            <w:vAlign w:val="center"/>
            <w:hideMark/>
          </w:tcPr>
          <w:p w14:paraId="007487E7" w14:textId="77777777" w:rsidR="00BC593B" w:rsidRPr="00BC593B" w:rsidRDefault="00BC593B" w:rsidP="00BC593B">
            <w:pPr>
              <w:rPr>
                <w:rFonts w:ascii="Roboto Mono" w:hAnsi="Roboto Mono"/>
                <w:b/>
                <w:bCs/>
              </w:rPr>
            </w:pPr>
            <w:r w:rsidRPr="00BC593B">
              <w:rPr>
                <w:rFonts w:ascii="Roboto Mono" w:hAnsi="Roboto Mono"/>
                <w:b/>
                <w:bCs/>
              </w:rPr>
              <w:t>Concave Rectilinear</w:t>
            </w:r>
          </w:p>
        </w:tc>
      </w:tr>
      <w:tr w:rsidR="00BC593B" w:rsidRPr="00BC593B" w14:paraId="2ED90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1088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No indentation</w:t>
            </w:r>
          </w:p>
        </w:tc>
        <w:tc>
          <w:tcPr>
            <w:tcW w:w="0" w:type="auto"/>
            <w:vAlign w:val="center"/>
            <w:hideMark/>
          </w:tcPr>
          <w:p w14:paraId="48CB0058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At least one indentation</w:t>
            </w:r>
          </w:p>
        </w:tc>
      </w:tr>
      <w:tr w:rsidR="00BC593B" w:rsidRPr="00BC593B" w14:paraId="21B7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B549" w14:textId="1601E3CD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 xml:space="preserve">All interior angles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7BFC8643" w14:textId="4224BA41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 xml:space="preserve">Has at least one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BC593B">
              <w:rPr>
                <w:rFonts w:ascii="Roboto Mono" w:hAnsi="Roboto Mono"/>
              </w:rPr>
              <w:t>angle</w:t>
            </w:r>
          </w:p>
        </w:tc>
      </w:tr>
      <w:tr w:rsidR="00BC593B" w:rsidRPr="00BC593B" w14:paraId="48E7B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C3B2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Every diagonal lies inside</w:t>
            </w:r>
          </w:p>
        </w:tc>
        <w:tc>
          <w:tcPr>
            <w:tcW w:w="0" w:type="auto"/>
            <w:vAlign w:val="center"/>
            <w:hideMark/>
          </w:tcPr>
          <w:p w14:paraId="5B904659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Some diagonals may lie outside</w:t>
            </w:r>
          </w:p>
        </w:tc>
      </w:tr>
      <w:tr w:rsidR="00BC593B" w:rsidRPr="00BC593B" w14:paraId="7F4B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63F1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All vertices are convex</w:t>
            </w:r>
          </w:p>
        </w:tc>
        <w:tc>
          <w:tcPr>
            <w:tcW w:w="0" w:type="auto"/>
            <w:vAlign w:val="center"/>
            <w:hideMark/>
          </w:tcPr>
          <w:p w14:paraId="0B420878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Has reflex vertices</w:t>
            </w:r>
          </w:p>
        </w:tc>
      </w:tr>
      <w:tr w:rsidR="00BC593B" w:rsidRPr="00BC593B" w14:paraId="3C88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5F37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Simplest example: rectangle</w:t>
            </w:r>
          </w:p>
        </w:tc>
        <w:tc>
          <w:tcPr>
            <w:tcW w:w="0" w:type="auto"/>
            <w:vAlign w:val="center"/>
            <w:hideMark/>
          </w:tcPr>
          <w:p w14:paraId="27247429" w14:textId="77777777" w:rsidR="00BC593B" w:rsidRPr="00BC593B" w:rsidRDefault="00BC593B" w:rsidP="00BC593B">
            <w:pPr>
              <w:rPr>
                <w:rFonts w:ascii="Roboto Mono" w:hAnsi="Roboto Mono"/>
              </w:rPr>
            </w:pPr>
            <w:r w:rsidRPr="00BC593B">
              <w:rPr>
                <w:rFonts w:ascii="Roboto Mono" w:hAnsi="Roboto Mono"/>
              </w:rPr>
              <w:t>Common example: L-shape</w:t>
            </w:r>
          </w:p>
        </w:tc>
      </w:tr>
    </w:tbl>
    <w:p w14:paraId="6E9FB62C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1172FE19">
          <v:rect id="_x0000_i1037" style="width:0;height:1.5pt" o:hralign="center" o:hrstd="t" o:hr="t" fillcolor="#a0a0a0" stroked="f"/>
        </w:pict>
      </w:r>
    </w:p>
    <w:p w14:paraId="001CA914" w14:textId="213A5C53" w:rsidR="00BC593B" w:rsidRDefault="00BC593B" w:rsidP="002375AE">
      <w:pPr>
        <w:pStyle w:val="Heading2"/>
      </w:pPr>
      <w:r w:rsidRPr="00BC593B">
        <w:t>Convex Rectilinear Shape vs Rectangle</w:t>
      </w:r>
    </w:p>
    <w:p w14:paraId="51E3CD70" w14:textId="2B4D2592" w:rsidR="002375AE" w:rsidRPr="002375AE" w:rsidRDefault="002375AE" w:rsidP="00237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F17B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A </w:t>
      </w:r>
      <w:r w:rsidRPr="00BC593B">
        <w:rPr>
          <w:rFonts w:ascii="Roboto Mono" w:hAnsi="Roboto Mono"/>
          <w:b/>
          <w:bCs/>
        </w:rPr>
        <w:t>rectangle</w:t>
      </w:r>
      <w:r w:rsidRPr="00BC593B">
        <w:rPr>
          <w:rFonts w:ascii="Roboto Mono" w:hAnsi="Roboto Mono"/>
        </w:rPr>
        <w:t xml:space="preserve"> is always a convex rectilinear shape.</w:t>
      </w:r>
    </w:p>
    <w:p w14:paraId="1A8EA5B3" w14:textId="77777777" w:rsid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However, not every convex rectilinear shape is a rectangle.</w:t>
      </w:r>
    </w:p>
    <w:p w14:paraId="790EBDD0" w14:textId="49D76E2C" w:rsidR="00C020FC" w:rsidRPr="00BC593B" w:rsidRDefault="00C020FC" w:rsidP="00BC59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2A2AA" wp14:editId="6F01F247">
            <wp:extent cx="5943600" cy="833755"/>
            <wp:effectExtent l="0" t="0" r="0" b="4445"/>
            <wp:docPr id="852949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8570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Convex Rectilinear Shapes</w:t>
      </w:r>
    </w:p>
    <w:p w14:paraId="1D47097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Rectangles</w:t>
      </w:r>
    </w:p>
    <w:p w14:paraId="49438DD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Squares</w:t>
      </w:r>
    </w:p>
    <w:p w14:paraId="3FA49ED6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lastRenderedPageBreak/>
        <w:t>└──</w:t>
      </w:r>
      <w:r w:rsidRPr="00BC593B">
        <w:rPr>
          <w:rFonts w:ascii="Roboto Mono" w:hAnsi="Roboto Mono"/>
        </w:rPr>
        <w:t xml:space="preserve"> Other Convex Rectilinear Polygons</w:t>
      </w:r>
    </w:p>
    <w:p w14:paraId="296E40A6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Thus:</w:t>
      </w:r>
    </w:p>
    <w:p w14:paraId="05B2F008" w14:textId="1F32B553" w:rsidR="00BC593B" w:rsidRPr="00BC593B" w:rsidRDefault="00000000" w:rsidP="00BC59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Convex Rectilinear Shapes</m:t>
              </m:r>
            </m:e>
          </m:borderBox>
        </m:oMath>
      </m:oMathPara>
    </w:p>
    <w:p w14:paraId="3CAF2093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038AC91F">
          <v:rect id="_x0000_i1038" style="width:0;height:1.5pt" o:hralign="center" o:hrstd="t" o:hr="t" fillcolor="#a0a0a0" stroked="f"/>
        </w:pict>
      </w:r>
    </w:p>
    <w:p w14:paraId="25816DB0" w14:textId="105589CC" w:rsidR="00BC593B" w:rsidRDefault="00BC593B" w:rsidP="00332C45">
      <w:pPr>
        <w:pStyle w:val="Heading2"/>
      </w:pPr>
      <w:r w:rsidRPr="00BC593B">
        <w:t>Convex Rectilinear Shape vs Regular Shape</w:t>
      </w:r>
    </w:p>
    <w:p w14:paraId="490B4AB9" w14:textId="513E67C8" w:rsidR="00332C45" w:rsidRPr="00332C45" w:rsidRDefault="00332C45" w:rsidP="00332C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59BAF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convex rectilinear shape does not have to be regular.</w:t>
      </w:r>
    </w:p>
    <w:p w14:paraId="1A65D718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For example, a rectangle with unequal side lengths is:</w:t>
      </w:r>
    </w:p>
    <w:p w14:paraId="4FF96CE3" w14:textId="77777777" w:rsidR="00BC593B" w:rsidRPr="00BC593B" w:rsidRDefault="00BC593B" w:rsidP="00BC593B">
      <w:pPr>
        <w:numPr>
          <w:ilvl w:val="0"/>
          <w:numId w:val="3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Convex</w:t>
      </w:r>
    </w:p>
    <w:p w14:paraId="2ED33102" w14:textId="77777777" w:rsidR="00BC593B" w:rsidRPr="00BC593B" w:rsidRDefault="00BC593B" w:rsidP="00BC593B">
      <w:pPr>
        <w:numPr>
          <w:ilvl w:val="0"/>
          <w:numId w:val="3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Rectilinear</w:t>
      </w:r>
    </w:p>
    <w:p w14:paraId="770BECD2" w14:textId="77777777" w:rsidR="00BC593B" w:rsidRPr="00BC593B" w:rsidRDefault="00BC593B" w:rsidP="00BC593B">
      <w:pPr>
        <w:numPr>
          <w:ilvl w:val="0"/>
          <w:numId w:val="3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Not a regular polygon</w:t>
      </w:r>
    </w:p>
    <w:p w14:paraId="1F891EF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A square is:</w:t>
      </w:r>
    </w:p>
    <w:p w14:paraId="6A769C8F" w14:textId="77777777" w:rsidR="00BC593B" w:rsidRPr="00BC593B" w:rsidRDefault="00BC593B" w:rsidP="00BC593B">
      <w:pPr>
        <w:numPr>
          <w:ilvl w:val="0"/>
          <w:numId w:val="4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Convex</w:t>
      </w:r>
    </w:p>
    <w:p w14:paraId="6361132E" w14:textId="77777777" w:rsidR="00BC593B" w:rsidRPr="00BC593B" w:rsidRDefault="00BC593B" w:rsidP="00BC593B">
      <w:pPr>
        <w:numPr>
          <w:ilvl w:val="0"/>
          <w:numId w:val="4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Rectilinear</w:t>
      </w:r>
    </w:p>
    <w:p w14:paraId="1E29C7DF" w14:textId="77777777" w:rsidR="00BC593B" w:rsidRPr="00BC593B" w:rsidRDefault="00BC593B" w:rsidP="00BC593B">
      <w:pPr>
        <w:numPr>
          <w:ilvl w:val="0"/>
          <w:numId w:val="4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Regular</w:t>
      </w:r>
    </w:p>
    <w:p w14:paraId="43E568AA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7E525B09">
          <v:rect id="_x0000_i1039" style="width:0;height:1.5pt" o:hralign="center" o:hrstd="t" o:hr="t" fillcolor="#a0a0a0" stroked="f"/>
        </w:pict>
      </w:r>
    </w:p>
    <w:p w14:paraId="52ED1381" w14:textId="48EF007E" w:rsidR="00BC593B" w:rsidRDefault="00BC593B" w:rsidP="006E3C18">
      <w:pPr>
        <w:pStyle w:val="Heading2"/>
      </w:pPr>
      <w:r w:rsidRPr="00BC593B">
        <w:t>Examples</w:t>
      </w:r>
    </w:p>
    <w:p w14:paraId="16CBE0E3" w14:textId="267F2521" w:rsidR="006E3C18" w:rsidRPr="006E3C18" w:rsidRDefault="006E3C18" w:rsidP="006E3C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21C38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Common examples include:</w:t>
      </w:r>
    </w:p>
    <w:p w14:paraId="0DD180D1" w14:textId="77777777" w:rsidR="00BC593B" w:rsidRPr="00BC593B" w:rsidRDefault="00BC593B" w:rsidP="00BC593B">
      <w:pPr>
        <w:numPr>
          <w:ilvl w:val="0"/>
          <w:numId w:val="5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Square</w:t>
      </w:r>
    </w:p>
    <w:p w14:paraId="394777C4" w14:textId="77777777" w:rsidR="00BC593B" w:rsidRPr="00BC593B" w:rsidRDefault="00BC593B" w:rsidP="00BC593B">
      <w:pPr>
        <w:numPr>
          <w:ilvl w:val="0"/>
          <w:numId w:val="5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Rectangle</w:t>
      </w:r>
    </w:p>
    <w:p w14:paraId="05CA69A2" w14:textId="77777777" w:rsidR="00BC593B" w:rsidRPr="00BC593B" w:rsidRDefault="00BC593B" w:rsidP="00BC593B">
      <w:pPr>
        <w:numPr>
          <w:ilvl w:val="0"/>
          <w:numId w:val="5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Convex orthogonal hexagon</w:t>
      </w:r>
    </w:p>
    <w:p w14:paraId="41430DA5" w14:textId="77777777" w:rsidR="00BC593B" w:rsidRPr="00BC593B" w:rsidRDefault="00BC593B" w:rsidP="00BC593B">
      <w:pPr>
        <w:numPr>
          <w:ilvl w:val="0"/>
          <w:numId w:val="5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Convex orthogonal octagon</w:t>
      </w:r>
    </w:p>
    <w:p w14:paraId="446F49B5" w14:textId="77777777" w:rsidR="00BC593B" w:rsidRPr="00BC593B" w:rsidRDefault="00BC593B" w:rsidP="00BC593B">
      <w:pPr>
        <w:numPr>
          <w:ilvl w:val="0"/>
          <w:numId w:val="5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Other convex polygons with horizontal and vertical sides</w:t>
      </w:r>
    </w:p>
    <w:p w14:paraId="7C6B8BA1" w14:textId="4DF3734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lastRenderedPageBreak/>
        <w:drawing>
          <wp:inline distT="0" distB="0" distL="0" distR="0" wp14:anchorId="387B71FD" wp14:editId="10CAC4FA">
            <wp:extent cx="4290060" cy="3573780"/>
            <wp:effectExtent l="0" t="0" r="0" b="7620"/>
            <wp:docPr id="13163705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8863" w14:textId="67554951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drawing>
          <wp:inline distT="0" distB="0" distL="0" distR="0" wp14:anchorId="72D0CB5A" wp14:editId="6F9CA43A">
            <wp:extent cx="5692140" cy="4373880"/>
            <wp:effectExtent l="0" t="0" r="3810" b="7620"/>
            <wp:docPr id="84333077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2331" w14:textId="6479736E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  <w:noProof/>
        </w:rPr>
        <w:lastRenderedPageBreak/>
        <w:drawing>
          <wp:inline distT="0" distB="0" distL="0" distR="0" wp14:anchorId="4F1630BC" wp14:editId="708DB224">
            <wp:extent cx="5943600" cy="3184525"/>
            <wp:effectExtent l="0" t="0" r="0" b="0"/>
            <wp:docPr id="138232538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F7D9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21586BA6">
          <v:rect id="_x0000_i1040" style="width:0;height:1.5pt" o:hralign="center" o:hrstd="t" o:hr="t" fillcolor="#a0a0a0" stroked="f"/>
        </w:pict>
      </w:r>
    </w:p>
    <w:p w14:paraId="545832FF" w14:textId="54FDA907" w:rsidR="00BC593B" w:rsidRDefault="00BC593B" w:rsidP="009975B3">
      <w:pPr>
        <w:pStyle w:val="Heading2"/>
      </w:pPr>
      <w:r w:rsidRPr="00BC593B">
        <w:t>Classification Summary</w:t>
      </w:r>
    </w:p>
    <w:p w14:paraId="6B82318B" w14:textId="7CB38838" w:rsidR="009975B3" w:rsidRDefault="009975B3" w:rsidP="009975B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212547" w14:textId="03CB4701" w:rsidR="001126C4" w:rsidRPr="009975B3" w:rsidRDefault="001126C4" w:rsidP="009975B3">
      <w:r>
        <w:rPr>
          <w:noProof/>
        </w:rPr>
        <w:drawing>
          <wp:inline distT="0" distB="0" distL="0" distR="0" wp14:anchorId="453D2BF4" wp14:editId="4E702C93">
            <wp:extent cx="5943600" cy="2372360"/>
            <wp:effectExtent l="0" t="0" r="0" b="8890"/>
            <wp:docPr id="5283516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4185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>Rectilinear Shapes</w:t>
      </w:r>
    </w:p>
    <w:p w14:paraId="36435FD6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Convex Rectilinear Shapes</w:t>
      </w:r>
    </w:p>
    <w:p w14:paraId="51C06A62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Rectangle</w:t>
      </w:r>
    </w:p>
    <w:p w14:paraId="5DBE230B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Square</w:t>
      </w:r>
    </w:p>
    <w:p w14:paraId="625336F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lastRenderedPageBreak/>
        <w:t>│</w:t>
      </w:r>
      <w:r w:rsidRPr="00BC593B">
        <w:rPr>
          <w:rFonts w:ascii="Roboto Mono" w:hAnsi="Roboto Mono"/>
        </w:rPr>
        <w:t xml:space="preserve">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Other Convex Rectilinear Polygons</w:t>
      </w:r>
    </w:p>
    <w:p w14:paraId="2D714128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Orthogonal Hexagon</w:t>
      </w:r>
    </w:p>
    <w:p w14:paraId="6CDD6CA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Orthogonal Octagon</w:t>
      </w:r>
    </w:p>
    <w:p w14:paraId="059F1E30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  <w:r w:rsidRPr="00BC593B">
        <w:rPr>
          <w:rFonts w:ascii="Roboto Mono" w:hAnsi="Roboto Mono"/>
        </w:rPr>
        <w:t xml:space="preserve">    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Higher-Sided Orthogonal Polygons</w:t>
      </w:r>
    </w:p>
    <w:p w14:paraId="4455DC4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│</w:t>
      </w:r>
    </w:p>
    <w:p w14:paraId="2CF126AD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Concave Rectilinear Shapes</w:t>
      </w:r>
    </w:p>
    <w:p w14:paraId="3A65973C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L-Shaped</w:t>
      </w:r>
    </w:p>
    <w:p w14:paraId="6667B136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T-Shaped</w:t>
      </w:r>
    </w:p>
    <w:p w14:paraId="33064B58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├──</w:t>
      </w:r>
      <w:r w:rsidRPr="00BC593B">
        <w:rPr>
          <w:rFonts w:ascii="Roboto Mono" w:hAnsi="Roboto Mono"/>
        </w:rPr>
        <w:t xml:space="preserve"> U-Shaped</w:t>
      </w:r>
    </w:p>
    <w:p w14:paraId="138549EF" w14:textId="77777777" w:rsidR="00BC593B" w:rsidRPr="00BC593B" w:rsidRDefault="00BC593B" w:rsidP="00BC593B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    </w:t>
      </w:r>
      <w:r w:rsidRPr="00BC593B">
        <w:rPr>
          <w:rFonts w:ascii="MS Gothic" w:eastAsia="MS Gothic" w:hAnsi="MS Gothic" w:cs="MS Gothic" w:hint="eastAsia"/>
        </w:rPr>
        <w:t>└──</w:t>
      </w:r>
      <w:r w:rsidRPr="00BC593B">
        <w:rPr>
          <w:rFonts w:ascii="Roboto Mono" w:hAnsi="Roboto Mono"/>
        </w:rPr>
        <w:t xml:space="preserve"> Step-Shaped</w:t>
      </w:r>
    </w:p>
    <w:p w14:paraId="7B721CEE" w14:textId="77777777" w:rsidR="00BC593B" w:rsidRPr="00BC593B" w:rsidRDefault="00000000" w:rsidP="00BC593B">
      <w:pPr>
        <w:rPr>
          <w:rFonts w:ascii="Roboto Mono" w:hAnsi="Roboto Mono"/>
        </w:rPr>
      </w:pPr>
      <w:r>
        <w:rPr>
          <w:rFonts w:ascii="Roboto Mono" w:hAnsi="Roboto Mono"/>
        </w:rPr>
        <w:pict w14:anchorId="5826807E">
          <v:rect id="_x0000_i1041" style="width:0;height:1.5pt" o:hralign="center" o:hrstd="t" o:hr="t" fillcolor="#a0a0a0" stroked="f"/>
        </w:pict>
      </w:r>
    </w:p>
    <w:p w14:paraId="63CCBEC2" w14:textId="31700500" w:rsidR="00BC593B" w:rsidRDefault="00BC593B" w:rsidP="00E80C06">
      <w:pPr>
        <w:pStyle w:val="Heading2"/>
      </w:pPr>
      <w:r w:rsidRPr="00BC593B">
        <w:t>Key Points</w:t>
      </w:r>
    </w:p>
    <w:p w14:paraId="44A59D40" w14:textId="208E688F" w:rsidR="00E80C06" w:rsidRPr="00E80C06" w:rsidRDefault="00E80C06" w:rsidP="00E80C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F12AF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A </w:t>
      </w:r>
      <w:r w:rsidRPr="00BC593B">
        <w:rPr>
          <w:rFonts w:ascii="Roboto Mono" w:hAnsi="Roboto Mono"/>
          <w:b/>
          <w:bCs/>
        </w:rPr>
        <w:t>Convex Rectilinear Shape</w:t>
      </w:r>
      <w:r w:rsidRPr="00BC593B">
        <w:rPr>
          <w:rFonts w:ascii="Roboto Mono" w:hAnsi="Roboto Mono"/>
        </w:rPr>
        <w:t xml:space="preserve"> has a straight-line boundary arranged in perpendicular directions and contains no indentation.</w:t>
      </w:r>
    </w:p>
    <w:p w14:paraId="7D3CA73A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Every interior angle of a simple convex rectilinear polygon is:</w:t>
      </w:r>
    </w:p>
    <w:p w14:paraId="1AE84C3E" w14:textId="7ED973BC" w:rsidR="00BC593B" w:rsidRPr="00BC593B" w:rsidRDefault="00000000" w:rsidP="00BC593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CC196DA" w14:textId="2B8B8FD2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It has </w:t>
      </w:r>
      <w:r w:rsidRPr="00BC593B">
        <w:rPr>
          <w:rFonts w:ascii="Roboto Mono" w:hAnsi="Roboto Mono"/>
          <w:b/>
          <w:bCs/>
        </w:rPr>
        <w:t xml:space="preserve">no reflex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C593B">
        <w:rPr>
          <w:rFonts w:ascii="Roboto Mono" w:hAnsi="Roboto Mono"/>
          <w:b/>
          <w:bCs/>
        </w:rPr>
        <w:t>angles</w:t>
      </w:r>
      <w:r w:rsidRPr="00BC593B">
        <w:rPr>
          <w:rFonts w:ascii="Roboto Mono" w:hAnsi="Roboto Mono"/>
        </w:rPr>
        <w:t>.</w:t>
      </w:r>
    </w:p>
    <w:p w14:paraId="09C5091B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A convex rectilinear polygon has an </w:t>
      </w:r>
      <w:r w:rsidRPr="00BC593B">
        <w:rPr>
          <w:rFonts w:ascii="Roboto Mono" w:hAnsi="Roboto Mono"/>
          <w:b/>
          <w:bCs/>
        </w:rPr>
        <w:t>even number of sides</w:t>
      </w:r>
      <w:r w:rsidRPr="00BC593B">
        <w:rPr>
          <w:rFonts w:ascii="Roboto Mono" w:hAnsi="Roboto Mono"/>
        </w:rPr>
        <w:t>.</w:t>
      </w:r>
    </w:p>
    <w:p w14:paraId="66FB1777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A rectangle is the simplest general example.</w:t>
      </w:r>
    </w:p>
    <w:p w14:paraId="49C01515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A square is a special regular example.</w:t>
      </w:r>
    </w:p>
    <w:p w14:paraId="68F5B333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More complex convex rectilinear polygons can have 6, 8, 10, or more sides.</w:t>
      </w:r>
    </w:p>
    <w:p w14:paraId="34E88CEF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lastRenderedPageBreak/>
        <w:t>Every diagonal of a convex polygon lies entirely inside the polygon.</w:t>
      </w:r>
    </w:p>
    <w:p w14:paraId="58738BC2" w14:textId="77777777" w:rsidR="00BC593B" w:rsidRPr="00BC593B" w:rsidRDefault="00BC593B" w:rsidP="00BC593B">
      <w:pPr>
        <w:numPr>
          <w:ilvl w:val="0"/>
          <w:numId w:val="6"/>
        </w:numPr>
        <w:rPr>
          <w:rFonts w:ascii="Roboto Mono" w:hAnsi="Roboto Mono"/>
        </w:rPr>
      </w:pPr>
      <w:r w:rsidRPr="00BC593B">
        <w:rPr>
          <w:rFonts w:ascii="Roboto Mono" w:hAnsi="Roboto Mono"/>
        </w:rPr>
        <w:t>Its area can often be found by decomposing it into rectangles.</w:t>
      </w:r>
    </w:p>
    <w:p w14:paraId="63C570A2" w14:textId="4B0D6289" w:rsidR="00BC593B" w:rsidRDefault="00BC593B" w:rsidP="008653C6">
      <w:pPr>
        <w:pStyle w:val="Heading2"/>
      </w:pPr>
      <w:r w:rsidRPr="00BC593B">
        <w:t>Conclusion</w:t>
      </w:r>
    </w:p>
    <w:p w14:paraId="6B01D024" w14:textId="3F9AEE63" w:rsidR="008653C6" w:rsidRPr="008653C6" w:rsidRDefault="008653C6" w:rsidP="008653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DC5CB3" w14:textId="2DDE7558" w:rsidR="00BC593B" w:rsidRPr="00BC593B" w:rsidRDefault="00BC593B" w:rsidP="00021CE8">
      <w:pPr>
        <w:rPr>
          <w:rFonts w:ascii="Roboto Mono" w:hAnsi="Roboto Mono"/>
        </w:rPr>
      </w:pPr>
      <w:r w:rsidRPr="00BC593B">
        <w:rPr>
          <w:rFonts w:ascii="Roboto Mono" w:hAnsi="Roboto Mono"/>
        </w:rPr>
        <w:t xml:space="preserve">A </w:t>
      </w:r>
      <w:r w:rsidRPr="00BC593B">
        <w:rPr>
          <w:rFonts w:ascii="Roboto Mono" w:hAnsi="Roboto Mono"/>
          <w:b/>
          <w:bCs/>
        </w:rPr>
        <w:t>Convex Rectilinear Shape</w:t>
      </w:r>
      <w:r w:rsidRPr="00BC593B">
        <w:rPr>
          <w:rFonts w:ascii="Roboto Mono" w:hAnsi="Roboto Mono"/>
        </w:rPr>
        <w:t xml:space="preserve"> is a convex shape whose boundary is composed entirely of straight, perpendicular segments. In a closed polygonal form, all its interior angles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C593B">
        <w:rPr>
          <w:rFonts w:ascii="Roboto Mono" w:hAnsi="Roboto Mono"/>
        </w:rPr>
        <w:t xml:space="preserve">, it has no inward indentations, and its number of sides is necessarily even. </w:t>
      </w:r>
      <w:r w:rsidRPr="00BC593B">
        <w:rPr>
          <w:rFonts w:ascii="Roboto Mono" w:hAnsi="Roboto Mono"/>
          <w:b/>
          <w:bCs/>
        </w:rPr>
        <w:t>Squares, rectangles, and convex orthogonal polygons</w:t>
      </w:r>
      <w:r w:rsidRPr="00BC593B">
        <w:rPr>
          <w:rFonts w:ascii="Roboto Mono" w:hAnsi="Roboto Mono"/>
        </w:rPr>
        <w:t xml:space="preserve"> are important examples.</w:t>
      </w:r>
    </w:p>
    <w:sectPr w:rsidR="00BC593B" w:rsidRPr="00BC5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93D"/>
    <w:multiLevelType w:val="multilevel"/>
    <w:tmpl w:val="0D6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2018"/>
    <w:multiLevelType w:val="multilevel"/>
    <w:tmpl w:val="C1B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5197E"/>
    <w:multiLevelType w:val="multilevel"/>
    <w:tmpl w:val="576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8746F"/>
    <w:multiLevelType w:val="multilevel"/>
    <w:tmpl w:val="290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063EE"/>
    <w:multiLevelType w:val="multilevel"/>
    <w:tmpl w:val="C4C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353CC"/>
    <w:multiLevelType w:val="multilevel"/>
    <w:tmpl w:val="1E7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863220">
    <w:abstractNumId w:val="0"/>
  </w:num>
  <w:num w:numId="2" w16cid:durableId="27605090">
    <w:abstractNumId w:val="4"/>
  </w:num>
  <w:num w:numId="3" w16cid:durableId="194773122">
    <w:abstractNumId w:val="1"/>
  </w:num>
  <w:num w:numId="4" w16cid:durableId="919102326">
    <w:abstractNumId w:val="2"/>
  </w:num>
  <w:num w:numId="5" w16cid:durableId="625619766">
    <w:abstractNumId w:val="5"/>
  </w:num>
  <w:num w:numId="6" w16cid:durableId="338122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2C"/>
    <w:rsid w:val="00021CE8"/>
    <w:rsid w:val="00103A5A"/>
    <w:rsid w:val="00103CCC"/>
    <w:rsid w:val="001126C4"/>
    <w:rsid w:val="001A4932"/>
    <w:rsid w:val="002375AE"/>
    <w:rsid w:val="002728E5"/>
    <w:rsid w:val="002D1F4F"/>
    <w:rsid w:val="00332C45"/>
    <w:rsid w:val="003F0EBE"/>
    <w:rsid w:val="00417A1E"/>
    <w:rsid w:val="0046196B"/>
    <w:rsid w:val="00465940"/>
    <w:rsid w:val="0048007E"/>
    <w:rsid w:val="004A6E6E"/>
    <w:rsid w:val="004C44ED"/>
    <w:rsid w:val="00543518"/>
    <w:rsid w:val="00582CD1"/>
    <w:rsid w:val="005D1FD4"/>
    <w:rsid w:val="006149B2"/>
    <w:rsid w:val="006C05A0"/>
    <w:rsid w:val="006E3C18"/>
    <w:rsid w:val="00711B4D"/>
    <w:rsid w:val="007536C3"/>
    <w:rsid w:val="0076192C"/>
    <w:rsid w:val="00786A9C"/>
    <w:rsid w:val="008653C6"/>
    <w:rsid w:val="008952B3"/>
    <w:rsid w:val="008F16AF"/>
    <w:rsid w:val="009025E2"/>
    <w:rsid w:val="009121BD"/>
    <w:rsid w:val="009919DB"/>
    <w:rsid w:val="009975B3"/>
    <w:rsid w:val="009B108A"/>
    <w:rsid w:val="00A07AED"/>
    <w:rsid w:val="00A34731"/>
    <w:rsid w:val="00A46B08"/>
    <w:rsid w:val="00A533D9"/>
    <w:rsid w:val="00A57BB0"/>
    <w:rsid w:val="00A70480"/>
    <w:rsid w:val="00AC3C88"/>
    <w:rsid w:val="00AF5162"/>
    <w:rsid w:val="00B11A50"/>
    <w:rsid w:val="00B6781E"/>
    <w:rsid w:val="00BC593B"/>
    <w:rsid w:val="00BE4578"/>
    <w:rsid w:val="00C020FC"/>
    <w:rsid w:val="00C33ACA"/>
    <w:rsid w:val="00C56AF8"/>
    <w:rsid w:val="00C62F7E"/>
    <w:rsid w:val="00CA3BA6"/>
    <w:rsid w:val="00CB1C24"/>
    <w:rsid w:val="00CB4061"/>
    <w:rsid w:val="00DE55C7"/>
    <w:rsid w:val="00E00643"/>
    <w:rsid w:val="00E80C06"/>
    <w:rsid w:val="00F60246"/>
    <w:rsid w:val="00F6049B"/>
    <w:rsid w:val="00FE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C779"/>
  <w15:chartTrackingRefBased/>
  <w15:docId w15:val="{BE7CA811-551F-4699-9C95-7867C8D9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1358</Words>
  <Characters>7743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53</cp:revision>
  <dcterms:created xsi:type="dcterms:W3CDTF">2026-09-23T14:48:00Z</dcterms:created>
  <dcterms:modified xsi:type="dcterms:W3CDTF">2026-09-23T19:04:00Z</dcterms:modified>
</cp:coreProperties>
</file>