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3AD4" w14:textId="14E7C8B2" w:rsidR="0077283D" w:rsidRDefault="00FD295B" w:rsidP="00FD295B">
      <w:pPr>
        <w:pStyle w:val="Heading1"/>
      </w:pPr>
      <w:r w:rsidRPr="002010CC">
        <w:t>Boundary Point</w:t>
      </w:r>
    </w:p>
    <w:p w14:paraId="5CCD332C" w14:textId="473114D9" w:rsidR="000913B9" w:rsidRDefault="000913B9" w:rsidP="000913B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48EA28" w14:textId="6566ABC0" w:rsidR="00887424" w:rsidRDefault="00887424" w:rsidP="000913B9">
      <w:r>
        <w:rPr>
          <w:noProof/>
        </w:rPr>
        <w:drawing>
          <wp:inline distT="0" distB="0" distL="0" distR="0" wp14:anchorId="185625E7" wp14:editId="14771525">
            <wp:extent cx="5943600" cy="4319905"/>
            <wp:effectExtent l="0" t="0" r="0" b="4445"/>
            <wp:docPr id="1472962791" name="Picture 1" descr="Cari Jawaban Materi Kelas 6 SD Tema 3, Unsur-Unsur Lingka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ari Jawaban Materi Kelas 6 SD Tema 3, Unsur-Unsur Lingkara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1DB4E" w14:textId="346667A7" w:rsidR="00887424" w:rsidRDefault="00887424" w:rsidP="000913B9">
      <w:r>
        <w:rPr>
          <w:noProof/>
        </w:rPr>
        <w:lastRenderedPageBreak/>
        <w:drawing>
          <wp:inline distT="0" distB="0" distL="0" distR="0" wp14:anchorId="7060CD82" wp14:editId="533BB39D">
            <wp:extent cx="5806440" cy="3108960"/>
            <wp:effectExtent l="0" t="0" r="3810" b="0"/>
            <wp:docPr id="1155033234" name="Picture 2" descr="Проверка принадлежности точки многоугольнику методом луча | Компьютерная граф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Проверка принадлежности точки многоугольнику методом луча | Компьютерная график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3E14" w14:textId="250B10CB" w:rsidR="00887424" w:rsidRDefault="00887424" w:rsidP="000913B9">
      <w:r>
        <w:rPr>
          <w:noProof/>
        </w:rPr>
        <w:drawing>
          <wp:inline distT="0" distB="0" distL="0" distR="0" wp14:anchorId="1B9FC459" wp14:editId="3DFBF7E6">
            <wp:extent cx="5943600" cy="3544570"/>
            <wp:effectExtent l="0" t="0" r="0" b="0"/>
            <wp:docPr id="1526239216" name="Picture 3" descr="8. Hit Detection and Functions — CMPT 166 Spring 2013 Home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8. Hit Detection and Functions — CMPT 166 Spring 2013 Homep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D5377" w14:textId="2D891615" w:rsidR="00887424" w:rsidRPr="000913B9" w:rsidRDefault="00887424" w:rsidP="000913B9">
      <w:r>
        <w:rPr>
          <w:noProof/>
        </w:rPr>
        <w:lastRenderedPageBreak/>
        <w:drawing>
          <wp:inline distT="0" distB="0" distL="0" distR="0" wp14:anchorId="11D699C1" wp14:editId="6CB404FD">
            <wp:extent cx="5943600" cy="4076700"/>
            <wp:effectExtent l="0" t="0" r="0" b="0"/>
            <wp:docPr id="1467676277" name="Picture 5" descr="Методы определения принадлежности точки многоугольнику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Методы определения принадлежности точки многоугольнику / Хаб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C2A8" w14:textId="76C1BF18" w:rsidR="00FD295B" w:rsidRDefault="00FD295B" w:rsidP="00FD295B">
      <w:pPr>
        <w:pStyle w:val="Heading2"/>
      </w:pPr>
      <w:r w:rsidRPr="00FD295B">
        <w:t>Definition</w:t>
      </w:r>
    </w:p>
    <w:p w14:paraId="01CCFDCC" w14:textId="30313B2D" w:rsidR="00FD295B" w:rsidRPr="00FD295B" w:rsidRDefault="00FD295B" w:rsidP="00FD2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C49FF7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A </w:t>
      </w:r>
      <w:r w:rsidRPr="00FD295B">
        <w:rPr>
          <w:rFonts w:ascii="Roboto Mono" w:hAnsi="Roboto Mono"/>
          <w:b/>
          <w:bCs/>
          <w:sz w:val="24"/>
          <w:szCs w:val="24"/>
        </w:rPr>
        <w:t>Boundary Point</w:t>
      </w:r>
      <w:r w:rsidRPr="00FD295B">
        <w:rPr>
          <w:rFonts w:ascii="Roboto Mono" w:hAnsi="Roboto Mono"/>
          <w:sz w:val="24"/>
          <w:szCs w:val="24"/>
        </w:rPr>
        <w:t xml:space="preserve"> is a point that lies </w:t>
      </w:r>
      <w:r w:rsidRPr="00FD295B">
        <w:rPr>
          <w:rFonts w:ascii="Roboto Mono" w:hAnsi="Roboto Mono"/>
          <w:b/>
          <w:bCs/>
          <w:sz w:val="24"/>
          <w:szCs w:val="24"/>
        </w:rPr>
        <w:t>exactly on the boundary (edge or border)</w:t>
      </w:r>
      <w:r w:rsidRPr="00FD295B">
        <w:rPr>
          <w:rFonts w:ascii="Roboto Mono" w:hAnsi="Roboto Mono"/>
          <w:sz w:val="24"/>
          <w:szCs w:val="24"/>
        </w:rPr>
        <w:t xml:space="preserve"> of a geometric figure or region. It separates the </w:t>
      </w:r>
      <w:r w:rsidRPr="00FD295B">
        <w:rPr>
          <w:rFonts w:ascii="Roboto Mono" w:hAnsi="Roboto Mono"/>
          <w:b/>
          <w:bCs/>
          <w:sz w:val="24"/>
          <w:szCs w:val="24"/>
        </w:rPr>
        <w:t>interior</w:t>
      </w:r>
      <w:r w:rsidRPr="00FD295B">
        <w:rPr>
          <w:rFonts w:ascii="Roboto Mono" w:hAnsi="Roboto Mono"/>
          <w:sz w:val="24"/>
          <w:szCs w:val="24"/>
        </w:rPr>
        <w:t xml:space="preserve"> of the figure from the </w:t>
      </w:r>
      <w:r w:rsidRPr="00FD295B">
        <w:rPr>
          <w:rFonts w:ascii="Roboto Mono" w:hAnsi="Roboto Mono"/>
          <w:b/>
          <w:bCs/>
          <w:sz w:val="24"/>
          <w:szCs w:val="24"/>
        </w:rPr>
        <w:t>exterior</w:t>
      </w:r>
      <w:r w:rsidRPr="00FD295B">
        <w:rPr>
          <w:rFonts w:ascii="Roboto Mono" w:hAnsi="Roboto Mono"/>
          <w:sz w:val="24"/>
          <w:szCs w:val="24"/>
        </w:rPr>
        <w:t>.</w:t>
      </w:r>
    </w:p>
    <w:p w14:paraId="0D39A72B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A boundary point belongs to the figure's boundary but is </w:t>
      </w:r>
      <w:r w:rsidRPr="00FD295B">
        <w:rPr>
          <w:rFonts w:ascii="Roboto Mono" w:hAnsi="Roboto Mono"/>
          <w:b/>
          <w:bCs/>
          <w:sz w:val="24"/>
          <w:szCs w:val="24"/>
        </w:rPr>
        <w:t>not considered an interior point</w:t>
      </w:r>
      <w:r w:rsidRPr="00FD295B">
        <w:rPr>
          <w:rFonts w:ascii="Roboto Mono" w:hAnsi="Roboto Mono"/>
          <w:sz w:val="24"/>
          <w:szCs w:val="24"/>
        </w:rPr>
        <w:t>.</w:t>
      </w:r>
    </w:p>
    <w:p w14:paraId="77CEC754" w14:textId="77777777" w:rsidR="00FD295B" w:rsidRPr="00FD295B" w:rsidRDefault="00000000" w:rsidP="00FD295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DF3AD14">
          <v:rect id="_x0000_i1025" style="width:0;height:1.5pt" o:hralign="center" o:hrstd="t" o:hr="t" fillcolor="#a0a0a0" stroked="f"/>
        </w:pict>
      </w:r>
    </w:p>
    <w:p w14:paraId="52C1CFE2" w14:textId="4EB16EE4" w:rsidR="00FD295B" w:rsidRDefault="00FD295B" w:rsidP="00FD295B">
      <w:pPr>
        <w:pStyle w:val="Heading2"/>
      </w:pPr>
      <w:r w:rsidRPr="00FD295B">
        <w:t>Characteristics</w:t>
      </w:r>
    </w:p>
    <w:p w14:paraId="07F80396" w14:textId="50AE5467" w:rsidR="00FD295B" w:rsidRPr="00FD295B" w:rsidRDefault="00FD295B" w:rsidP="00FD2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51005E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>A boundary point:</w:t>
      </w:r>
    </w:p>
    <w:p w14:paraId="6E880C3C" w14:textId="77777777" w:rsidR="00FD295B" w:rsidRPr="00FD295B" w:rsidRDefault="00FD295B" w:rsidP="00FD295B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Lies exactly on the edge or border of a figure. </w:t>
      </w:r>
    </w:p>
    <w:p w14:paraId="744A3DD3" w14:textId="77777777" w:rsidR="00FD295B" w:rsidRPr="00FD295B" w:rsidRDefault="00FD295B" w:rsidP="00FD295B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Separates the interior from the exterior. </w:t>
      </w:r>
    </w:p>
    <w:p w14:paraId="5F32B45F" w14:textId="77777777" w:rsidR="00FD295B" w:rsidRPr="00FD295B" w:rsidRDefault="00FD295B" w:rsidP="00FD295B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Belongs to the figure's boundary. </w:t>
      </w:r>
    </w:p>
    <w:p w14:paraId="373E8FEE" w14:textId="77777777" w:rsidR="00FD295B" w:rsidRPr="00FD295B" w:rsidRDefault="00FD295B" w:rsidP="00FD295B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lastRenderedPageBreak/>
        <w:t xml:space="preserve">Is neither completely inside nor completely outside the figure. </w:t>
      </w:r>
    </w:p>
    <w:p w14:paraId="76247B1E" w14:textId="77777777" w:rsidR="00FD295B" w:rsidRPr="00FD295B" w:rsidRDefault="00FD295B" w:rsidP="00FD295B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Exists in both two-dimensional and three-dimensional geometric objects. </w:t>
      </w:r>
    </w:p>
    <w:p w14:paraId="7094300C" w14:textId="77777777" w:rsidR="00FD295B" w:rsidRPr="00FD295B" w:rsidRDefault="00000000" w:rsidP="00FD295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843C55D">
          <v:rect id="_x0000_i1026" style="width:0;height:1.5pt" o:hralign="center" o:hrstd="t" o:hr="t" fillcolor="#a0a0a0" stroked="f"/>
        </w:pict>
      </w:r>
    </w:p>
    <w:p w14:paraId="000429D5" w14:textId="5A2183E8" w:rsidR="00FD295B" w:rsidRDefault="00FD295B" w:rsidP="00FD295B">
      <w:pPr>
        <w:pStyle w:val="Heading2"/>
      </w:pPr>
      <w:r w:rsidRPr="00FD295B">
        <w:t>Illustration</w:t>
      </w:r>
    </w:p>
    <w:p w14:paraId="52CE4EBF" w14:textId="4FAFCBB4" w:rsidR="00FD295B" w:rsidRPr="00FD295B" w:rsidRDefault="00FD295B" w:rsidP="00FD2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C59264" w14:textId="6CBCBADE" w:rsidR="00FD295B" w:rsidRDefault="00FD295B" w:rsidP="00FD295B">
      <w:pPr>
        <w:rPr>
          <w:rFonts w:ascii="Roboto Mono" w:hAnsi="Roboto Mono"/>
          <w:b/>
          <w:bCs/>
          <w:sz w:val="24"/>
          <w:szCs w:val="24"/>
        </w:rPr>
      </w:pPr>
      <w:r w:rsidRPr="00FD295B">
        <w:rPr>
          <w:rFonts w:ascii="Roboto Mono" w:hAnsi="Roboto Mono"/>
          <w:b/>
          <w:bCs/>
          <w:sz w:val="24"/>
          <w:szCs w:val="24"/>
        </w:rPr>
        <w:t>Boundary Point on a Triangle</w:t>
      </w:r>
    </w:p>
    <w:p w14:paraId="1F59D521" w14:textId="4D1850D6" w:rsidR="005F32B4" w:rsidRPr="00FD295B" w:rsidRDefault="005F32B4" w:rsidP="00FD295B">
      <w:pPr>
        <w:rPr>
          <w:rFonts w:ascii="Roboto Mono" w:hAnsi="Roboto Mono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9B8932" wp14:editId="60E505B1">
            <wp:extent cx="5438775" cy="1066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DE124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       A</w:t>
      </w:r>
    </w:p>
    <w:p w14:paraId="06030F7A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      / \</w:t>
      </w:r>
    </w:p>
    <w:p w14:paraId="3E75764A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     /   \</w:t>
      </w:r>
    </w:p>
    <w:p w14:paraId="3B47CCD9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    P     \</w:t>
      </w:r>
    </w:p>
    <w:p w14:paraId="4C8A841D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   /       \</w:t>
      </w:r>
    </w:p>
    <w:p w14:paraId="78FB19DC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  B---------C</w:t>
      </w:r>
    </w:p>
    <w:p w14:paraId="541BF825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Point </w:t>
      </w:r>
      <w:r w:rsidRPr="00FD295B">
        <w:rPr>
          <w:rFonts w:ascii="Roboto Mono" w:hAnsi="Roboto Mono"/>
          <w:b/>
          <w:bCs/>
          <w:sz w:val="24"/>
          <w:szCs w:val="24"/>
        </w:rPr>
        <w:t>P</w:t>
      </w:r>
      <w:r w:rsidRPr="00FD295B">
        <w:rPr>
          <w:rFonts w:ascii="Roboto Mono" w:hAnsi="Roboto Mono"/>
          <w:sz w:val="24"/>
          <w:szCs w:val="24"/>
        </w:rPr>
        <w:t xml:space="preserve"> lies on side </w:t>
      </w:r>
      <w:r w:rsidRPr="00FD295B">
        <w:rPr>
          <w:rFonts w:ascii="Roboto Mono" w:hAnsi="Roboto Mono"/>
          <w:b/>
          <w:bCs/>
          <w:sz w:val="24"/>
          <w:szCs w:val="24"/>
        </w:rPr>
        <w:t>AB</w:t>
      </w:r>
      <w:r w:rsidRPr="00FD295B">
        <w:rPr>
          <w:rFonts w:ascii="Roboto Mono" w:hAnsi="Roboto Mono"/>
          <w:sz w:val="24"/>
          <w:szCs w:val="24"/>
        </w:rPr>
        <w:t xml:space="preserve">, so it is a </w:t>
      </w:r>
      <w:r w:rsidRPr="00FD295B">
        <w:rPr>
          <w:rFonts w:ascii="Roboto Mono" w:hAnsi="Roboto Mono"/>
          <w:b/>
          <w:bCs/>
          <w:sz w:val="24"/>
          <w:szCs w:val="24"/>
        </w:rPr>
        <w:t>boundary point</w:t>
      </w:r>
      <w:r w:rsidRPr="00FD295B">
        <w:rPr>
          <w:rFonts w:ascii="Roboto Mono" w:hAnsi="Roboto Mono"/>
          <w:sz w:val="24"/>
          <w:szCs w:val="24"/>
        </w:rPr>
        <w:t>.</w:t>
      </w:r>
    </w:p>
    <w:p w14:paraId="500B7A95" w14:textId="77777777" w:rsidR="00FD295B" w:rsidRPr="00FD295B" w:rsidRDefault="00000000" w:rsidP="00FD295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AF7463F">
          <v:rect id="_x0000_i1027" style="width:0;height:1.5pt" o:hralign="center" o:hrstd="t" o:hr="t" fillcolor="#a0a0a0" stroked="f"/>
        </w:pict>
      </w:r>
    </w:p>
    <w:p w14:paraId="636A897B" w14:textId="26269BD3" w:rsidR="00FD295B" w:rsidRDefault="00FD295B" w:rsidP="00FD295B">
      <w:pPr>
        <w:pStyle w:val="Heading2"/>
      </w:pPr>
      <w:r w:rsidRPr="00FD295B">
        <w:t>Boundary Point on a Circle</w:t>
      </w:r>
    </w:p>
    <w:p w14:paraId="3234A28E" w14:textId="2C4870C2" w:rsidR="00FD295B" w:rsidRDefault="00FD295B" w:rsidP="00FD295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1A9618" w14:textId="2D8E5B4F" w:rsidR="00CE571D" w:rsidRPr="00FD295B" w:rsidRDefault="00CE571D" w:rsidP="00FD295B">
      <w:r>
        <w:rPr>
          <w:noProof/>
        </w:rPr>
        <w:drawing>
          <wp:inline distT="0" distB="0" distL="0" distR="0" wp14:anchorId="0FB32598" wp14:editId="4D3962C1">
            <wp:extent cx="5429250" cy="1000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92E58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      ****P****</w:t>
      </w:r>
    </w:p>
    <w:p w14:paraId="0BE3A6B6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lastRenderedPageBreak/>
        <w:t xml:space="preserve">   **         **</w:t>
      </w:r>
    </w:p>
    <w:p w14:paraId="377F4532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  *             *</w:t>
      </w:r>
    </w:p>
    <w:p w14:paraId="288E6808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  *             *</w:t>
      </w:r>
    </w:p>
    <w:p w14:paraId="7A39BEB7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   **         **</w:t>
      </w:r>
    </w:p>
    <w:p w14:paraId="14565B15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      *********</w:t>
      </w:r>
    </w:p>
    <w:p w14:paraId="4FF0FDFC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Point </w:t>
      </w:r>
      <w:r w:rsidRPr="00FD295B">
        <w:rPr>
          <w:rFonts w:ascii="Roboto Mono" w:hAnsi="Roboto Mono"/>
          <w:b/>
          <w:bCs/>
          <w:sz w:val="24"/>
          <w:szCs w:val="24"/>
        </w:rPr>
        <w:t>P</w:t>
      </w:r>
      <w:r w:rsidRPr="00FD295B">
        <w:rPr>
          <w:rFonts w:ascii="Roboto Mono" w:hAnsi="Roboto Mono"/>
          <w:sz w:val="24"/>
          <w:szCs w:val="24"/>
        </w:rPr>
        <w:t xml:space="preserve"> lies on the circumference of the circle, making it a </w:t>
      </w:r>
      <w:r w:rsidRPr="00FD295B">
        <w:rPr>
          <w:rFonts w:ascii="Roboto Mono" w:hAnsi="Roboto Mono"/>
          <w:b/>
          <w:bCs/>
          <w:sz w:val="24"/>
          <w:szCs w:val="24"/>
        </w:rPr>
        <w:t>boundary point</w:t>
      </w:r>
      <w:r w:rsidRPr="00FD295B">
        <w:rPr>
          <w:rFonts w:ascii="Roboto Mono" w:hAnsi="Roboto Mono"/>
          <w:sz w:val="24"/>
          <w:szCs w:val="24"/>
        </w:rPr>
        <w:t>.</w:t>
      </w:r>
    </w:p>
    <w:p w14:paraId="6B4C7FB7" w14:textId="77777777" w:rsidR="00FD295B" w:rsidRPr="00FD295B" w:rsidRDefault="00000000" w:rsidP="00FD295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B4EA0FA">
          <v:rect id="_x0000_i1028" style="width:0;height:1.5pt" o:hralign="center" o:hrstd="t" o:hr="t" fillcolor="#a0a0a0" stroked="f"/>
        </w:pict>
      </w:r>
    </w:p>
    <w:p w14:paraId="70CC8125" w14:textId="27F548B5" w:rsidR="00FD295B" w:rsidRDefault="00FD295B" w:rsidP="00FD295B">
      <w:pPr>
        <w:pStyle w:val="Heading2"/>
      </w:pPr>
      <w:r w:rsidRPr="00FD295B">
        <w:t>Mathematical Description</w:t>
      </w:r>
    </w:p>
    <w:p w14:paraId="3C9B9A1C" w14:textId="1A65970D" w:rsidR="0008785B" w:rsidRPr="0082089D" w:rsidRDefault="00FD295B" w:rsidP="008208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73ECEE" w14:textId="3E4C00B5" w:rsidR="0008785B" w:rsidRPr="0008785B" w:rsidRDefault="0008785B" w:rsidP="0008785B">
      <w:pPr>
        <w:rPr>
          <w:rFonts w:ascii="Roboto Mono" w:hAnsi="Roboto Mono"/>
          <w:sz w:val="24"/>
          <w:szCs w:val="24"/>
        </w:rPr>
      </w:pPr>
      <w:r w:rsidRPr="0008785B">
        <w:rPr>
          <w:rFonts w:ascii="Roboto Mono" w:hAnsi="Roboto Mono"/>
          <w:sz w:val="24"/>
          <w:szCs w:val="24"/>
        </w:rPr>
        <w:t xml:space="preserve">For a geometric figure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08785B">
        <w:rPr>
          <w:rFonts w:ascii="Roboto Mono" w:hAnsi="Roboto Mono"/>
          <w:sz w:val="24"/>
          <w:szCs w:val="24"/>
        </w:rPr>
        <w:t>:</w:t>
      </w:r>
    </w:p>
    <w:p w14:paraId="5255283F" w14:textId="110B1F8E" w:rsidR="0008785B" w:rsidRPr="0008785B" w:rsidRDefault="0008785B" w:rsidP="0008785B">
      <w:pPr>
        <w:rPr>
          <w:rFonts w:ascii="Roboto Mono" w:hAnsi="Roboto Mono"/>
          <w:sz w:val="24"/>
          <w:szCs w:val="24"/>
        </w:rPr>
      </w:pPr>
      <w:r w:rsidRPr="0008785B">
        <w:rPr>
          <w:rFonts w:ascii="Roboto Mono" w:hAnsi="Roboto Mono"/>
          <w:sz w:val="24"/>
          <w:szCs w:val="24"/>
        </w:rPr>
        <w:t xml:space="preserve">A point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08785B">
        <w:rPr>
          <w:rFonts w:ascii="Roboto Mono" w:hAnsi="Roboto Mono"/>
          <w:sz w:val="24"/>
          <w:szCs w:val="24"/>
        </w:rPr>
        <w:t xml:space="preserve">is a </w:t>
      </w:r>
      <w:r w:rsidRPr="0008785B">
        <w:rPr>
          <w:rFonts w:ascii="Roboto Mono" w:hAnsi="Roboto Mono"/>
          <w:b/>
          <w:bCs/>
          <w:sz w:val="24"/>
          <w:szCs w:val="24"/>
        </w:rPr>
        <w:t>boundary point</w:t>
      </w:r>
      <w:r w:rsidRPr="0008785B">
        <w:rPr>
          <w:rFonts w:ascii="Roboto Mono" w:hAnsi="Roboto Mono"/>
          <w:sz w:val="24"/>
          <w:szCs w:val="24"/>
        </w:rPr>
        <w:t xml:space="preserve"> if every neighborhood around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08785B">
        <w:rPr>
          <w:rFonts w:ascii="Roboto Mono" w:hAnsi="Roboto Mono"/>
          <w:sz w:val="24"/>
          <w:szCs w:val="24"/>
        </w:rPr>
        <w:t>contains:</w:t>
      </w:r>
    </w:p>
    <w:p w14:paraId="27F5E529" w14:textId="77777777" w:rsidR="0008785B" w:rsidRPr="0008785B" w:rsidRDefault="0008785B" w:rsidP="0008785B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8785B">
        <w:rPr>
          <w:rFonts w:ascii="Roboto Mono" w:hAnsi="Roboto Mono"/>
          <w:sz w:val="24"/>
          <w:szCs w:val="24"/>
        </w:rPr>
        <w:t xml:space="preserve">Points belonging to the figure, and </w:t>
      </w:r>
    </w:p>
    <w:p w14:paraId="1F651B6E" w14:textId="77777777" w:rsidR="0008785B" w:rsidRPr="0008785B" w:rsidRDefault="0008785B" w:rsidP="0008785B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8785B">
        <w:rPr>
          <w:rFonts w:ascii="Roboto Mono" w:hAnsi="Roboto Mono"/>
          <w:sz w:val="24"/>
          <w:szCs w:val="24"/>
        </w:rPr>
        <w:t xml:space="preserve">Points outside the figure. </w:t>
      </w:r>
    </w:p>
    <w:p w14:paraId="04DA1405" w14:textId="77777777" w:rsidR="0008785B" w:rsidRPr="0008785B" w:rsidRDefault="0008785B" w:rsidP="0008785B">
      <w:pPr>
        <w:rPr>
          <w:rFonts w:ascii="Roboto Mono" w:hAnsi="Roboto Mono"/>
          <w:sz w:val="24"/>
          <w:szCs w:val="24"/>
        </w:rPr>
      </w:pPr>
      <w:r w:rsidRPr="0008785B">
        <w:rPr>
          <w:rFonts w:ascii="Roboto Mono" w:hAnsi="Roboto Mono"/>
          <w:sz w:val="24"/>
          <w:szCs w:val="24"/>
        </w:rPr>
        <w:t>Symbolically:</w:t>
      </w:r>
    </w:p>
    <w:p w14:paraId="3D3EBB1D" w14:textId="31FDA794" w:rsidR="0008785B" w:rsidRPr="0008785B" w:rsidRDefault="0008785B" w:rsidP="0008785B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P∈∂F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2A9D2353" w14:textId="77777777" w:rsidR="0008785B" w:rsidRPr="0008785B" w:rsidRDefault="0008785B" w:rsidP="0008785B">
      <w:pPr>
        <w:rPr>
          <w:rFonts w:ascii="Roboto Mono" w:hAnsi="Roboto Mono"/>
          <w:sz w:val="24"/>
          <w:szCs w:val="24"/>
        </w:rPr>
      </w:pPr>
      <w:r w:rsidRPr="0008785B">
        <w:rPr>
          <w:rFonts w:ascii="Roboto Mono" w:hAnsi="Roboto Mono"/>
          <w:sz w:val="24"/>
          <w:szCs w:val="24"/>
        </w:rPr>
        <w:t>where:</w:t>
      </w:r>
    </w:p>
    <w:p w14:paraId="3B892C35" w14:textId="244EE93F" w:rsidR="00FD295B" w:rsidRPr="0008785B" w:rsidRDefault="0008785B" w:rsidP="0008785B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∂F</m:t>
        </m:r>
      </m:oMath>
      <w:r w:rsidRPr="0008785B">
        <w:rPr>
          <w:rFonts w:ascii="Roboto Mono" w:hAnsi="Roboto Mono"/>
          <w:sz w:val="24"/>
          <w:szCs w:val="24"/>
        </w:rPr>
        <w:t xml:space="preserve">denotes the </w:t>
      </w:r>
      <w:r w:rsidRPr="0008785B">
        <w:rPr>
          <w:rFonts w:ascii="Roboto Mono" w:hAnsi="Roboto Mono"/>
          <w:b/>
          <w:bCs/>
          <w:sz w:val="24"/>
          <w:szCs w:val="24"/>
        </w:rPr>
        <w:t>boundary</w:t>
      </w:r>
      <w:r w:rsidRPr="0008785B">
        <w:rPr>
          <w:rFonts w:ascii="Roboto Mono" w:hAnsi="Roboto Mono"/>
          <w:sz w:val="24"/>
          <w:szCs w:val="24"/>
        </w:rPr>
        <w:t xml:space="preserve"> of the figure. </w:t>
      </w:r>
      <w:r w:rsidR="00FD295B" w:rsidRPr="0008785B">
        <w:rPr>
          <w:rFonts w:ascii="Roboto Mono" w:hAnsi="Roboto Mono"/>
          <w:sz w:val="24"/>
          <w:szCs w:val="24"/>
        </w:rPr>
        <w:t xml:space="preserve"> </w:t>
      </w:r>
    </w:p>
    <w:p w14:paraId="1871C66C" w14:textId="77777777" w:rsidR="00FD295B" w:rsidRPr="00FD295B" w:rsidRDefault="00000000" w:rsidP="00FD295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282523D">
          <v:rect id="_x0000_i1029" style="width:0;height:1.5pt" o:hralign="center" o:hrstd="t" o:hr="t" fillcolor="#a0a0a0" stroked="f"/>
        </w:pict>
      </w:r>
    </w:p>
    <w:p w14:paraId="5FD5D68E" w14:textId="436E53C7" w:rsidR="00FD295B" w:rsidRDefault="00FD295B" w:rsidP="00FD295B">
      <w:pPr>
        <w:pStyle w:val="Heading2"/>
      </w:pPr>
      <w:r w:rsidRPr="00FD295B">
        <w:t>Examples</w:t>
      </w:r>
    </w:p>
    <w:p w14:paraId="7A90D766" w14:textId="21A469A7" w:rsidR="00FD295B" w:rsidRPr="00FD295B" w:rsidRDefault="00FD295B" w:rsidP="00FD2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94DDB4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>Boundary points can lie on the edges of:</w:t>
      </w:r>
    </w:p>
    <w:p w14:paraId="4F0A0D3E" w14:textId="77777777" w:rsidR="00FD295B" w:rsidRPr="00FD295B" w:rsidRDefault="00FD295B" w:rsidP="00FD295B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Triangle </w:t>
      </w:r>
    </w:p>
    <w:p w14:paraId="4FAAEEF8" w14:textId="77777777" w:rsidR="00FD295B" w:rsidRPr="00FD295B" w:rsidRDefault="00FD295B" w:rsidP="00FD295B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Rectangle </w:t>
      </w:r>
    </w:p>
    <w:p w14:paraId="6B9E8C10" w14:textId="77777777" w:rsidR="00FD295B" w:rsidRPr="00FD295B" w:rsidRDefault="00FD295B" w:rsidP="00FD295B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Square </w:t>
      </w:r>
    </w:p>
    <w:p w14:paraId="3C703833" w14:textId="77777777" w:rsidR="00FD295B" w:rsidRPr="00FD295B" w:rsidRDefault="00FD295B" w:rsidP="00FD295B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lastRenderedPageBreak/>
        <w:t xml:space="preserve">Circle (circumference) </w:t>
      </w:r>
    </w:p>
    <w:p w14:paraId="3828D611" w14:textId="77777777" w:rsidR="00FD295B" w:rsidRPr="00FD295B" w:rsidRDefault="00FD295B" w:rsidP="00FD295B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Polygon </w:t>
      </w:r>
    </w:p>
    <w:p w14:paraId="11A92657" w14:textId="77777777" w:rsidR="00FD295B" w:rsidRPr="00FD295B" w:rsidRDefault="00FD295B" w:rsidP="00FD295B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Ellipse </w:t>
      </w:r>
    </w:p>
    <w:p w14:paraId="21309B1E" w14:textId="77777777" w:rsidR="00FD295B" w:rsidRPr="00FD295B" w:rsidRDefault="00FD295B" w:rsidP="00FD295B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Solid objects (surface) </w:t>
      </w:r>
    </w:p>
    <w:p w14:paraId="60BB9AA0" w14:textId="77777777" w:rsidR="00FD295B" w:rsidRPr="00FD295B" w:rsidRDefault="00000000" w:rsidP="00FD295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C99C992">
          <v:rect id="_x0000_i1030" style="width:0;height:1.5pt" o:hralign="center" o:hrstd="t" o:hr="t" fillcolor="#a0a0a0" stroked="f"/>
        </w:pict>
      </w:r>
    </w:p>
    <w:p w14:paraId="1827C5F7" w14:textId="3B76006A" w:rsidR="00FD295B" w:rsidRDefault="00FD295B" w:rsidP="00FD295B">
      <w:pPr>
        <w:pStyle w:val="Heading2"/>
      </w:pPr>
      <w:r w:rsidRPr="00FD295B">
        <w:t>Properties</w:t>
      </w:r>
    </w:p>
    <w:p w14:paraId="38FAA6B1" w14:textId="02D9B962" w:rsidR="00FD295B" w:rsidRPr="00FD295B" w:rsidRDefault="00FD295B" w:rsidP="00FD2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E26667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>A boundary point:</w:t>
      </w:r>
    </w:p>
    <w:p w14:paraId="307F56CF" w14:textId="77777777" w:rsidR="00FD295B" w:rsidRPr="00FD295B" w:rsidRDefault="00FD295B" w:rsidP="00FD295B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Belongs to the boundary of a figure. </w:t>
      </w:r>
    </w:p>
    <w:p w14:paraId="2032116D" w14:textId="77777777" w:rsidR="00FD295B" w:rsidRPr="00FD295B" w:rsidRDefault="00FD295B" w:rsidP="00FD295B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Touches both the interior and exterior regions. </w:t>
      </w:r>
    </w:p>
    <w:p w14:paraId="3BD34E5A" w14:textId="77777777" w:rsidR="00FD295B" w:rsidRPr="00FD295B" w:rsidRDefault="00FD295B" w:rsidP="00FD295B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May serve as: </w:t>
      </w:r>
    </w:p>
    <w:p w14:paraId="34719EAC" w14:textId="77777777" w:rsidR="00FD295B" w:rsidRPr="00FD295B" w:rsidRDefault="00FD295B" w:rsidP="00FD295B">
      <w:pPr>
        <w:numPr>
          <w:ilvl w:val="1"/>
          <w:numId w:val="5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A vertex </w:t>
      </w:r>
    </w:p>
    <w:p w14:paraId="05E10D5F" w14:textId="77777777" w:rsidR="00FD295B" w:rsidRPr="00FD295B" w:rsidRDefault="00FD295B" w:rsidP="00FD295B">
      <w:pPr>
        <w:numPr>
          <w:ilvl w:val="1"/>
          <w:numId w:val="5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An endpoint </w:t>
      </w:r>
    </w:p>
    <w:p w14:paraId="25CAA3AB" w14:textId="77777777" w:rsidR="00FD295B" w:rsidRPr="00FD295B" w:rsidRDefault="00FD295B" w:rsidP="00FD295B">
      <w:pPr>
        <w:numPr>
          <w:ilvl w:val="1"/>
          <w:numId w:val="5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A point on an edge or curve </w:t>
      </w:r>
    </w:p>
    <w:p w14:paraId="69F5ACC3" w14:textId="77777777" w:rsidR="00FD295B" w:rsidRPr="00FD295B" w:rsidRDefault="00FD295B" w:rsidP="00FD295B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Is important in defining closed geometric figures. </w:t>
      </w:r>
    </w:p>
    <w:p w14:paraId="10F1A649" w14:textId="77777777" w:rsidR="00FD295B" w:rsidRPr="00FD295B" w:rsidRDefault="00000000" w:rsidP="00FD295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2D6D6F5">
          <v:rect id="_x0000_i1031" style="width:0;height:1.5pt" o:hralign="center" o:hrstd="t" o:hr="t" fillcolor="#a0a0a0" stroked="f"/>
        </w:pict>
      </w:r>
    </w:p>
    <w:p w14:paraId="2184F226" w14:textId="75A99959" w:rsidR="00FD295B" w:rsidRDefault="00FD295B" w:rsidP="00FD295B">
      <w:pPr>
        <w:pStyle w:val="Heading2"/>
      </w:pPr>
      <w:r w:rsidRPr="00FD295B">
        <w:t>Applications</w:t>
      </w:r>
    </w:p>
    <w:p w14:paraId="066CE6BF" w14:textId="1ADCD7B9" w:rsidR="00FD295B" w:rsidRPr="00FD295B" w:rsidRDefault="00FD295B" w:rsidP="00FD2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4A550E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>Boundary points are used in:</w:t>
      </w:r>
    </w:p>
    <w:p w14:paraId="32ADA4DF" w14:textId="77777777" w:rsidR="00FD295B" w:rsidRPr="00FD295B" w:rsidRDefault="00FD295B" w:rsidP="00FD295B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Geometry </w:t>
      </w:r>
    </w:p>
    <w:p w14:paraId="4A9ACDFC" w14:textId="77777777" w:rsidR="00FD295B" w:rsidRPr="00FD295B" w:rsidRDefault="00FD295B" w:rsidP="00FD295B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Topology </w:t>
      </w:r>
    </w:p>
    <w:p w14:paraId="2FDD279F" w14:textId="77777777" w:rsidR="00FD295B" w:rsidRPr="00FD295B" w:rsidRDefault="00FD295B" w:rsidP="00FD295B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Computational Geometry </w:t>
      </w:r>
    </w:p>
    <w:p w14:paraId="5245C7E4" w14:textId="77777777" w:rsidR="00FD295B" w:rsidRPr="00FD295B" w:rsidRDefault="00FD295B" w:rsidP="00FD295B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Computer Graphics </w:t>
      </w:r>
    </w:p>
    <w:p w14:paraId="5A125A75" w14:textId="77777777" w:rsidR="00FD295B" w:rsidRPr="00FD295B" w:rsidRDefault="00FD295B" w:rsidP="00FD295B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CAD (Computer-Aided Design) </w:t>
      </w:r>
    </w:p>
    <w:p w14:paraId="0D25122C" w14:textId="77777777" w:rsidR="00FD295B" w:rsidRPr="00FD295B" w:rsidRDefault="00FD295B" w:rsidP="00FD295B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GIS (Geographic Information Systems) </w:t>
      </w:r>
    </w:p>
    <w:p w14:paraId="6236E964" w14:textId="77777777" w:rsidR="00FD295B" w:rsidRPr="00FD295B" w:rsidRDefault="00FD295B" w:rsidP="00FD295B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Robotics </w:t>
      </w:r>
    </w:p>
    <w:p w14:paraId="6FA47F23" w14:textId="77777777" w:rsidR="00FD295B" w:rsidRPr="00FD295B" w:rsidRDefault="00FD295B" w:rsidP="00FD295B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lastRenderedPageBreak/>
        <w:t xml:space="preserve">Collision Detection </w:t>
      </w:r>
    </w:p>
    <w:p w14:paraId="14AE4B71" w14:textId="77777777" w:rsidR="00FD295B" w:rsidRPr="00FD295B" w:rsidRDefault="00FD295B" w:rsidP="00FD295B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Finite Element Analysis (FEA) </w:t>
      </w:r>
    </w:p>
    <w:p w14:paraId="7D90ECEA" w14:textId="77777777" w:rsidR="00FD295B" w:rsidRPr="00FD295B" w:rsidRDefault="00000000" w:rsidP="00FD295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7014494">
          <v:rect id="_x0000_i1032" style="width:0;height:1.5pt" o:hralign="center" o:hrstd="t" o:hr="t" fillcolor="#a0a0a0" stroked="f"/>
        </w:pict>
      </w:r>
    </w:p>
    <w:p w14:paraId="3BDDB60F" w14:textId="254C9FBD" w:rsidR="00FD295B" w:rsidRDefault="00FD295B" w:rsidP="00FD295B">
      <w:pPr>
        <w:pStyle w:val="Heading2"/>
      </w:pPr>
      <w:r w:rsidRPr="00FD295B">
        <w:t>Advantages</w:t>
      </w:r>
    </w:p>
    <w:p w14:paraId="0798CCBC" w14:textId="0BF30F2F" w:rsidR="00FD295B" w:rsidRPr="00FD295B" w:rsidRDefault="00FD295B" w:rsidP="00FD2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9E2A67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>Using boundary points helps to:</w:t>
      </w:r>
    </w:p>
    <w:p w14:paraId="25CD79CD" w14:textId="77777777" w:rsidR="00FD295B" w:rsidRPr="00FD295B" w:rsidRDefault="00FD295B" w:rsidP="00FD295B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Define the limits of geometric figures. </w:t>
      </w:r>
    </w:p>
    <w:p w14:paraId="56C672C8" w14:textId="77777777" w:rsidR="00FD295B" w:rsidRPr="00FD295B" w:rsidRDefault="00FD295B" w:rsidP="00FD295B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Separate interior and exterior regions. </w:t>
      </w:r>
    </w:p>
    <w:p w14:paraId="162E3D2C" w14:textId="77777777" w:rsidR="00FD295B" w:rsidRPr="00FD295B" w:rsidRDefault="00FD295B" w:rsidP="00FD295B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Support geometric proofs. </w:t>
      </w:r>
    </w:p>
    <w:p w14:paraId="06ED84A6" w14:textId="77777777" w:rsidR="00FD295B" w:rsidRPr="00FD295B" w:rsidRDefault="00FD295B" w:rsidP="00FD295B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Improve computational geometry algorithms. </w:t>
      </w:r>
    </w:p>
    <w:p w14:paraId="6106889A" w14:textId="77777777" w:rsidR="00FD295B" w:rsidRPr="00FD295B" w:rsidRDefault="00FD295B" w:rsidP="00FD295B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Model real-world boundaries accurately. </w:t>
      </w:r>
    </w:p>
    <w:p w14:paraId="52B373E8" w14:textId="77777777" w:rsidR="00FD295B" w:rsidRPr="00FD295B" w:rsidRDefault="00000000" w:rsidP="00FD295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6B0B7DC">
          <v:rect id="_x0000_i1033" style="width:0;height:1.5pt" o:hralign="center" o:hrstd="t" o:hr="t" fillcolor="#a0a0a0" stroked="f"/>
        </w:pict>
      </w:r>
    </w:p>
    <w:p w14:paraId="49725DB4" w14:textId="069A2B1C" w:rsidR="00FD295B" w:rsidRDefault="00FD295B" w:rsidP="00FD295B">
      <w:pPr>
        <w:pStyle w:val="Heading2"/>
      </w:pPr>
      <w:r w:rsidRPr="00FD295B">
        <w:t>Limitations</w:t>
      </w:r>
    </w:p>
    <w:p w14:paraId="63748B04" w14:textId="0905FAFD" w:rsidR="00FD295B" w:rsidRPr="00FD295B" w:rsidRDefault="00FD295B" w:rsidP="00FD2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8194BD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>Boundary points:</w:t>
      </w:r>
    </w:p>
    <w:p w14:paraId="5D33E209" w14:textId="77777777" w:rsidR="00FD295B" w:rsidRPr="00FD295B" w:rsidRDefault="00FD295B" w:rsidP="00FD295B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Depend on the precise definition of the figure. </w:t>
      </w:r>
    </w:p>
    <w:p w14:paraId="2A736922" w14:textId="77777777" w:rsidR="00FD295B" w:rsidRPr="00FD295B" w:rsidRDefault="00FD295B" w:rsidP="00FD295B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May require computational methods to determine for complex or irregular shapes. </w:t>
      </w:r>
    </w:p>
    <w:p w14:paraId="28950C7A" w14:textId="77777777" w:rsidR="00FD295B" w:rsidRPr="00FD295B" w:rsidRDefault="00000000" w:rsidP="00FD295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48A4173">
          <v:rect id="_x0000_i1034" style="width:0;height:1.5pt" o:hralign="center" o:hrstd="t" o:hr="t" fillcolor="#a0a0a0" stroked="f"/>
        </w:pict>
      </w:r>
    </w:p>
    <w:p w14:paraId="790C76F7" w14:textId="5EFAE696" w:rsidR="00FD295B" w:rsidRDefault="00FD295B" w:rsidP="00FD295B">
      <w:pPr>
        <w:pStyle w:val="Heading2"/>
      </w:pPr>
      <w:r w:rsidRPr="00FD295B">
        <w:t>Comparison with Other Types of Points</w:t>
      </w:r>
    </w:p>
    <w:p w14:paraId="5A6CE1BB" w14:textId="3BB5C5B2" w:rsidR="00FD295B" w:rsidRDefault="00FD295B" w:rsidP="00FD295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6E1D7F" w14:textId="14BE323E" w:rsidR="008B57B6" w:rsidRPr="00FD295B" w:rsidRDefault="008B57B6" w:rsidP="00FD295B">
      <w:r>
        <w:rPr>
          <w:noProof/>
        </w:rPr>
        <w:drawing>
          <wp:inline distT="0" distB="0" distL="0" distR="0" wp14:anchorId="178DB389" wp14:editId="7DCF4CB2">
            <wp:extent cx="5514975" cy="1133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4684"/>
      </w:tblGrid>
      <w:tr w:rsidR="00FD295B" w:rsidRPr="00FD295B" w14:paraId="212E66C1" w14:textId="77777777" w:rsidTr="00FD2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CC8FB" w14:textId="77777777" w:rsidR="00FD295B" w:rsidRPr="00FD295B" w:rsidRDefault="00FD295B" w:rsidP="00FD295B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D295B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2CF72AB7" w14:textId="77777777" w:rsidR="00FD295B" w:rsidRPr="00FD295B" w:rsidRDefault="00FD295B" w:rsidP="00FD295B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FD295B">
              <w:rPr>
                <w:rFonts w:ascii="Roboto Mono" w:hAnsi="Roboto Mono"/>
                <w:b/>
                <w:bCs/>
                <w:sz w:val="24"/>
                <w:szCs w:val="24"/>
              </w:rPr>
              <w:t>Location</w:t>
            </w:r>
          </w:p>
        </w:tc>
      </w:tr>
      <w:tr w:rsidR="00FD295B" w:rsidRPr="00FD295B" w14:paraId="449F9A5D" w14:textId="77777777" w:rsidTr="00FD2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BD67" w14:textId="77777777" w:rsidR="00FD295B" w:rsidRPr="00FD295B" w:rsidRDefault="00FD295B" w:rsidP="00FD295B">
            <w:pPr>
              <w:rPr>
                <w:rFonts w:ascii="Roboto Mono" w:hAnsi="Roboto Mono"/>
                <w:sz w:val="24"/>
                <w:szCs w:val="24"/>
              </w:rPr>
            </w:pPr>
            <w:r w:rsidRPr="00FD295B">
              <w:rPr>
                <w:rFonts w:ascii="Roboto Mono" w:hAnsi="Roboto Mono"/>
                <w:b/>
                <w:bCs/>
                <w:sz w:val="24"/>
                <w:szCs w:val="24"/>
              </w:rPr>
              <w:t>Interior Point</w:t>
            </w:r>
          </w:p>
        </w:tc>
        <w:tc>
          <w:tcPr>
            <w:tcW w:w="0" w:type="auto"/>
            <w:vAlign w:val="center"/>
            <w:hideMark/>
          </w:tcPr>
          <w:p w14:paraId="11F6D03E" w14:textId="77777777" w:rsidR="00FD295B" w:rsidRPr="00FD295B" w:rsidRDefault="00FD295B" w:rsidP="00FD295B">
            <w:pPr>
              <w:rPr>
                <w:rFonts w:ascii="Roboto Mono" w:hAnsi="Roboto Mono"/>
                <w:sz w:val="24"/>
                <w:szCs w:val="24"/>
              </w:rPr>
            </w:pPr>
            <w:r w:rsidRPr="00FD295B">
              <w:rPr>
                <w:rFonts w:ascii="Roboto Mono" w:hAnsi="Roboto Mono"/>
                <w:sz w:val="24"/>
                <w:szCs w:val="24"/>
              </w:rPr>
              <w:t>Completely inside the figure</w:t>
            </w:r>
          </w:p>
        </w:tc>
      </w:tr>
      <w:tr w:rsidR="00FD295B" w:rsidRPr="00FD295B" w14:paraId="7E6AB30E" w14:textId="77777777" w:rsidTr="00FD2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B255" w14:textId="77777777" w:rsidR="00FD295B" w:rsidRPr="00FD295B" w:rsidRDefault="00FD295B" w:rsidP="00FD295B">
            <w:pPr>
              <w:rPr>
                <w:rFonts w:ascii="Roboto Mono" w:hAnsi="Roboto Mono"/>
                <w:sz w:val="24"/>
                <w:szCs w:val="24"/>
              </w:rPr>
            </w:pPr>
            <w:r w:rsidRPr="00FD295B">
              <w:rPr>
                <w:rFonts w:ascii="Roboto Mono" w:hAnsi="Roboto Mono"/>
                <w:b/>
                <w:bCs/>
                <w:sz w:val="24"/>
                <w:szCs w:val="24"/>
              </w:rPr>
              <w:t>Boundary Point</w:t>
            </w:r>
          </w:p>
        </w:tc>
        <w:tc>
          <w:tcPr>
            <w:tcW w:w="0" w:type="auto"/>
            <w:vAlign w:val="center"/>
            <w:hideMark/>
          </w:tcPr>
          <w:p w14:paraId="08534AD6" w14:textId="77777777" w:rsidR="00FD295B" w:rsidRPr="00FD295B" w:rsidRDefault="00FD295B" w:rsidP="00FD295B">
            <w:pPr>
              <w:rPr>
                <w:rFonts w:ascii="Roboto Mono" w:hAnsi="Roboto Mono"/>
                <w:sz w:val="24"/>
                <w:szCs w:val="24"/>
              </w:rPr>
            </w:pPr>
            <w:r w:rsidRPr="00FD295B">
              <w:rPr>
                <w:rFonts w:ascii="Roboto Mono" w:hAnsi="Roboto Mono"/>
                <w:sz w:val="24"/>
                <w:szCs w:val="24"/>
              </w:rPr>
              <w:t>On the boundary (edge or border)</w:t>
            </w:r>
          </w:p>
        </w:tc>
      </w:tr>
      <w:tr w:rsidR="00FD295B" w:rsidRPr="00FD295B" w14:paraId="1D27BFBC" w14:textId="77777777" w:rsidTr="00FD2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0C95" w14:textId="77777777" w:rsidR="00FD295B" w:rsidRPr="00FD295B" w:rsidRDefault="00FD295B" w:rsidP="00FD295B">
            <w:pPr>
              <w:rPr>
                <w:rFonts w:ascii="Roboto Mono" w:hAnsi="Roboto Mono"/>
                <w:sz w:val="24"/>
                <w:szCs w:val="24"/>
              </w:rPr>
            </w:pPr>
            <w:r w:rsidRPr="00FD295B">
              <w:rPr>
                <w:rFonts w:ascii="Roboto Mono" w:hAnsi="Roboto Mono"/>
                <w:b/>
                <w:bCs/>
                <w:sz w:val="24"/>
                <w:szCs w:val="24"/>
              </w:rPr>
              <w:t>Exterior Point</w:t>
            </w:r>
          </w:p>
        </w:tc>
        <w:tc>
          <w:tcPr>
            <w:tcW w:w="0" w:type="auto"/>
            <w:vAlign w:val="center"/>
            <w:hideMark/>
          </w:tcPr>
          <w:p w14:paraId="3F438A91" w14:textId="77777777" w:rsidR="00FD295B" w:rsidRPr="00FD295B" w:rsidRDefault="00FD295B" w:rsidP="00FD295B">
            <w:pPr>
              <w:rPr>
                <w:rFonts w:ascii="Roboto Mono" w:hAnsi="Roboto Mono"/>
                <w:sz w:val="24"/>
                <w:szCs w:val="24"/>
              </w:rPr>
            </w:pPr>
            <w:r w:rsidRPr="00FD295B">
              <w:rPr>
                <w:rFonts w:ascii="Roboto Mono" w:hAnsi="Roboto Mono"/>
                <w:sz w:val="24"/>
                <w:szCs w:val="24"/>
              </w:rPr>
              <w:t>Completely outside the figure</w:t>
            </w:r>
          </w:p>
        </w:tc>
      </w:tr>
    </w:tbl>
    <w:p w14:paraId="39D053CA" w14:textId="12ED7E9F" w:rsidR="00FD295B" w:rsidRPr="00FD295B" w:rsidRDefault="00000000" w:rsidP="00FD295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6FD9A0B">
          <v:rect id="_x0000_i1035" style="width:0;height:1.5pt" o:hralign="center" o:hrstd="t" o:hr="t" fillcolor="#a0a0a0" stroked="f"/>
        </w:pict>
      </w:r>
    </w:p>
    <w:p w14:paraId="082B42B4" w14:textId="3C1F5422" w:rsidR="00FD295B" w:rsidRDefault="00FD295B" w:rsidP="00FD295B">
      <w:pPr>
        <w:pStyle w:val="Heading2"/>
      </w:pPr>
      <w:r w:rsidRPr="00FD295B">
        <w:t>Key Points</w:t>
      </w:r>
    </w:p>
    <w:p w14:paraId="18EB62F0" w14:textId="4976DC6C" w:rsidR="00FD295B" w:rsidRPr="00FD295B" w:rsidRDefault="00FD295B" w:rsidP="00FD2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AAB074" w14:textId="77777777" w:rsidR="00FD295B" w:rsidRPr="00FD295B" w:rsidRDefault="00FD295B" w:rsidP="00FD295B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A </w:t>
      </w:r>
      <w:r w:rsidRPr="00FD295B">
        <w:rPr>
          <w:rFonts w:ascii="Roboto Mono" w:hAnsi="Roboto Mono"/>
          <w:b/>
          <w:bCs/>
          <w:sz w:val="24"/>
          <w:szCs w:val="24"/>
        </w:rPr>
        <w:t>Boundary Point</w:t>
      </w:r>
      <w:r w:rsidRPr="00FD295B">
        <w:rPr>
          <w:rFonts w:ascii="Roboto Mono" w:hAnsi="Roboto Mono"/>
          <w:sz w:val="24"/>
          <w:szCs w:val="24"/>
        </w:rPr>
        <w:t xml:space="preserve"> lies </w:t>
      </w:r>
      <w:r w:rsidRPr="00FD295B">
        <w:rPr>
          <w:rFonts w:ascii="Roboto Mono" w:hAnsi="Roboto Mono"/>
          <w:b/>
          <w:bCs/>
          <w:sz w:val="24"/>
          <w:szCs w:val="24"/>
        </w:rPr>
        <w:t>exactly on the edge or border</w:t>
      </w:r>
      <w:r w:rsidRPr="00FD295B">
        <w:rPr>
          <w:rFonts w:ascii="Roboto Mono" w:hAnsi="Roboto Mono"/>
          <w:sz w:val="24"/>
          <w:szCs w:val="24"/>
        </w:rPr>
        <w:t xml:space="preserve"> of a geometric figure. </w:t>
      </w:r>
    </w:p>
    <w:p w14:paraId="754053C3" w14:textId="77777777" w:rsidR="00FD295B" w:rsidRPr="00FD295B" w:rsidRDefault="00FD295B" w:rsidP="00FD295B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It separates the interior from the exterior. </w:t>
      </w:r>
    </w:p>
    <w:p w14:paraId="3FDA6955" w14:textId="77777777" w:rsidR="00FD295B" w:rsidRPr="00FD295B" w:rsidRDefault="00FD295B" w:rsidP="00FD295B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It belongs to the figure's boundary. </w:t>
      </w:r>
    </w:p>
    <w:p w14:paraId="3907C7B5" w14:textId="77777777" w:rsidR="00FD295B" w:rsidRPr="00FD295B" w:rsidRDefault="00FD295B" w:rsidP="00FD295B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Examples include: </w:t>
      </w:r>
    </w:p>
    <w:p w14:paraId="7A853ED2" w14:textId="77777777" w:rsidR="00FD295B" w:rsidRPr="00FD295B" w:rsidRDefault="00FD295B" w:rsidP="00FD295B">
      <w:pPr>
        <w:numPr>
          <w:ilvl w:val="1"/>
          <w:numId w:val="10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A point on the side of a triangle </w:t>
      </w:r>
    </w:p>
    <w:p w14:paraId="64C7F6D9" w14:textId="77777777" w:rsidR="00FD295B" w:rsidRPr="00FD295B" w:rsidRDefault="00FD295B" w:rsidP="00FD295B">
      <w:pPr>
        <w:numPr>
          <w:ilvl w:val="1"/>
          <w:numId w:val="10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A point on the circumference of a circle </w:t>
      </w:r>
    </w:p>
    <w:p w14:paraId="6655C6B6" w14:textId="77777777" w:rsidR="00FD295B" w:rsidRPr="00FD295B" w:rsidRDefault="00FD295B" w:rsidP="00FD295B">
      <w:pPr>
        <w:numPr>
          <w:ilvl w:val="1"/>
          <w:numId w:val="10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A point on the edge of a polygon </w:t>
      </w:r>
    </w:p>
    <w:p w14:paraId="03B512D5" w14:textId="77777777" w:rsidR="00FD295B" w:rsidRPr="00FD295B" w:rsidRDefault="00FD295B" w:rsidP="00FD295B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Boundary points are fundamental in geometry, topology, CAD, GIS, computer graphics, and computational geometry. </w:t>
      </w:r>
    </w:p>
    <w:p w14:paraId="54A01945" w14:textId="77777777" w:rsidR="00FD295B" w:rsidRPr="00FD295B" w:rsidRDefault="00000000" w:rsidP="00FD295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F8EC4CB">
          <v:rect id="_x0000_i1036" style="width:0;height:1.5pt" o:hralign="center" o:hrstd="t" o:hr="t" fillcolor="#a0a0a0" stroked="f"/>
        </w:pict>
      </w:r>
    </w:p>
    <w:p w14:paraId="1CF64622" w14:textId="6FF2ED5A" w:rsidR="00FD295B" w:rsidRDefault="00FD295B" w:rsidP="00FD295B">
      <w:pPr>
        <w:pStyle w:val="Heading2"/>
      </w:pPr>
      <w:r w:rsidRPr="00FD295B">
        <w:t>Conclusion</w:t>
      </w:r>
    </w:p>
    <w:p w14:paraId="558898E5" w14:textId="745E6520" w:rsidR="00FD295B" w:rsidRPr="00FD295B" w:rsidRDefault="00FD295B" w:rsidP="00FD2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663F36" w14:textId="744BCEA3" w:rsidR="00FD295B" w:rsidRDefault="00FD295B" w:rsidP="000B2B4D">
      <w:pPr>
        <w:rPr>
          <w:rFonts w:ascii="Roboto Mono" w:hAnsi="Roboto Mono"/>
          <w:vanish/>
          <w:sz w:val="24"/>
          <w:szCs w:val="24"/>
        </w:rPr>
      </w:pPr>
      <w:r w:rsidRPr="00FD295B">
        <w:rPr>
          <w:rFonts w:ascii="Roboto Mono" w:hAnsi="Roboto Mono"/>
          <w:sz w:val="24"/>
          <w:szCs w:val="24"/>
        </w:rPr>
        <w:t xml:space="preserve">A </w:t>
      </w:r>
      <w:r w:rsidRPr="00FD295B">
        <w:rPr>
          <w:rFonts w:ascii="Roboto Mono" w:hAnsi="Roboto Mono"/>
          <w:b/>
          <w:bCs/>
          <w:sz w:val="24"/>
          <w:szCs w:val="24"/>
        </w:rPr>
        <w:t>Boundary Point</w:t>
      </w:r>
      <w:r w:rsidRPr="00FD295B">
        <w:rPr>
          <w:rFonts w:ascii="Roboto Mono" w:hAnsi="Roboto Mono"/>
          <w:sz w:val="24"/>
          <w:szCs w:val="24"/>
        </w:rPr>
        <w:t xml:space="preserve"> is a point located precisely on the edge or border of a geometric figure, forming the interface between its interior and exterior regions. It is essential for defining the limits of geometric objects and plays a crucial role in </w:t>
      </w:r>
      <w:r w:rsidRPr="00FD295B">
        <w:rPr>
          <w:rFonts w:ascii="Roboto Mono" w:hAnsi="Roboto Mono"/>
          <w:b/>
          <w:bCs/>
          <w:sz w:val="24"/>
          <w:szCs w:val="24"/>
        </w:rPr>
        <w:t>geometry, topology, computational geometry, engineering, computer graphics, CAD, GIS, robotics, and scientific modeling</w:t>
      </w:r>
      <w:r w:rsidRPr="00FD295B">
        <w:rPr>
          <w:rFonts w:ascii="Roboto Mono" w:hAnsi="Roboto Mono"/>
          <w:sz w:val="24"/>
          <w:szCs w:val="24"/>
        </w:rPr>
        <w:t>, where accurately identifying and analyzing boundaries is fundamental.</w:t>
      </w:r>
    </w:p>
    <w:p w14:paraId="4D93D581" w14:textId="77777777" w:rsidR="00FD295B" w:rsidRPr="00FD295B" w:rsidRDefault="00FD295B" w:rsidP="00FD295B">
      <w:pPr>
        <w:rPr>
          <w:rFonts w:ascii="Roboto Mono" w:hAnsi="Roboto Mono"/>
          <w:vanish/>
          <w:sz w:val="24"/>
          <w:szCs w:val="24"/>
        </w:rPr>
      </w:pPr>
      <w:r w:rsidRPr="00FD295B">
        <w:rPr>
          <w:rFonts w:ascii="Roboto Mono" w:hAnsi="Roboto Mono"/>
          <w:vanish/>
          <w:sz w:val="24"/>
          <w:szCs w:val="24"/>
        </w:rPr>
        <w:t>Bottom of Form</w:t>
      </w:r>
    </w:p>
    <w:p w14:paraId="1B0B0D8A" w14:textId="77777777" w:rsidR="00FD295B" w:rsidRPr="00FD295B" w:rsidRDefault="00FD295B" w:rsidP="00FD295B">
      <w:pPr>
        <w:rPr>
          <w:rFonts w:ascii="Roboto Mono" w:hAnsi="Roboto Mono"/>
          <w:sz w:val="24"/>
          <w:szCs w:val="24"/>
        </w:rPr>
      </w:pPr>
    </w:p>
    <w:sectPr w:rsidR="00FD295B" w:rsidRPr="00FD2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F6DA2"/>
    <w:multiLevelType w:val="multilevel"/>
    <w:tmpl w:val="6CB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F31D6"/>
    <w:multiLevelType w:val="multilevel"/>
    <w:tmpl w:val="19D8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4592A"/>
    <w:multiLevelType w:val="multilevel"/>
    <w:tmpl w:val="D3B6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1564F"/>
    <w:multiLevelType w:val="multilevel"/>
    <w:tmpl w:val="99A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D6419"/>
    <w:multiLevelType w:val="multilevel"/>
    <w:tmpl w:val="9AB8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00FEC"/>
    <w:multiLevelType w:val="multilevel"/>
    <w:tmpl w:val="2584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03048"/>
    <w:multiLevelType w:val="multilevel"/>
    <w:tmpl w:val="063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B3205"/>
    <w:multiLevelType w:val="multilevel"/>
    <w:tmpl w:val="4FB6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C6EF4"/>
    <w:multiLevelType w:val="multilevel"/>
    <w:tmpl w:val="BCE8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C65FD"/>
    <w:multiLevelType w:val="multilevel"/>
    <w:tmpl w:val="DF88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57631"/>
    <w:multiLevelType w:val="multilevel"/>
    <w:tmpl w:val="1EF4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85D7A"/>
    <w:multiLevelType w:val="multilevel"/>
    <w:tmpl w:val="B49C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467282">
    <w:abstractNumId w:val="3"/>
  </w:num>
  <w:num w:numId="2" w16cid:durableId="439567898">
    <w:abstractNumId w:val="2"/>
  </w:num>
  <w:num w:numId="3" w16cid:durableId="2012829177">
    <w:abstractNumId w:val="4"/>
  </w:num>
  <w:num w:numId="4" w16cid:durableId="1128279575">
    <w:abstractNumId w:val="5"/>
  </w:num>
  <w:num w:numId="5" w16cid:durableId="577910793">
    <w:abstractNumId w:val="7"/>
  </w:num>
  <w:num w:numId="6" w16cid:durableId="1993214956">
    <w:abstractNumId w:val="11"/>
  </w:num>
  <w:num w:numId="7" w16cid:durableId="1127359308">
    <w:abstractNumId w:val="8"/>
  </w:num>
  <w:num w:numId="8" w16cid:durableId="362942344">
    <w:abstractNumId w:val="0"/>
  </w:num>
  <w:num w:numId="9" w16cid:durableId="131143856">
    <w:abstractNumId w:val="6"/>
  </w:num>
  <w:num w:numId="10" w16cid:durableId="1068116176">
    <w:abstractNumId w:val="10"/>
  </w:num>
  <w:num w:numId="11" w16cid:durableId="1326011057">
    <w:abstractNumId w:val="9"/>
  </w:num>
  <w:num w:numId="12" w16cid:durableId="1006520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A2"/>
    <w:rsid w:val="0008785B"/>
    <w:rsid w:val="000913B9"/>
    <w:rsid w:val="000B2B4D"/>
    <w:rsid w:val="000E6DF9"/>
    <w:rsid w:val="005F32B4"/>
    <w:rsid w:val="0077283D"/>
    <w:rsid w:val="0082089D"/>
    <w:rsid w:val="00887424"/>
    <w:rsid w:val="008B57B6"/>
    <w:rsid w:val="00A357DF"/>
    <w:rsid w:val="00CE571D"/>
    <w:rsid w:val="00FD295B"/>
    <w:rsid w:val="00FF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030A9"/>
  <w15:chartTrackingRefBased/>
  <w15:docId w15:val="{9D3601E7-458E-4545-A900-A445162B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9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9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9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29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29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4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9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5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90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5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1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1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36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02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750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197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576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923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1095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704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8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8606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8736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87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4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42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7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32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603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862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749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895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519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3868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176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9723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24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1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3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1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16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0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85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64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5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45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4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63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5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9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78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9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0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9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3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08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192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93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41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951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64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005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786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405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3038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253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527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94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80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10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195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76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083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716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904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076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745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5720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4674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6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0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4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2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84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99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15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96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48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84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98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10</cp:revision>
  <dcterms:created xsi:type="dcterms:W3CDTF">2026-08-02T13:25:00Z</dcterms:created>
  <dcterms:modified xsi:type="dcterms:W3CDTF">2026-08-07T00:57:00Z</dcterms:modified>
</cp:coreProperties>
</file>