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60AA" w14:textId="6190C9F9" w:rsidR="00A70480" w:rsidRDefault="00D50EC9" w:rsidP="00D50EC9">
      <w:pPr>
        <w:pStyle w:val="Heading1"/>
      </w:pPr>
      <w:r w:rsidRPr="00D50EC9">
        <w:t>Adjacent Supplementary Angles (Linear Pair)</w:t>
      </w:r>
    </w:p>
    <w:p w14:paraId="59DCEE77" w14:textId="77777777" w:rsidR="00D50EC9" w:rsidRDefault="00D50EC9" w:rsidP="00D50EC9">
      <w:pPr>
        <w:pStyle w:val="Heading2"/>
      </w:pPr>
      <w:r w:rsidRPr="00D50EC9">
        <w:t>Definition</w:t>
      </w:r>
    </w:p>
    <w:p w14:paraId="65F9061A" w14:textId="1D6BFB39" w:rsidR="00D50EC9" w:rsidRDefault="00D50EC9" w:rsidP="00D50E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5A9FC9" w14:textId="301C3EA7" w:rsidR="00D50EC9" w:rsidRPr="00D50EC9" w:rsidRDefault="00D50EC9" w:rsidP="00D50EC9">
      <w:r w:rsidRPr="00D50EC9">
        <w:rPr>
          <w:rFonts w:ascii="Roboto Mono" w:hAnsi="Roboto Mono"/>
          <w:noProof/>
        </w:rPr>
        <w:drawing>
          <wp:inline distT="0" distB="0" distL="0" distR="0" wp14:anchorId="469C6323" wp14:editId="789400B7">
            <wp:extent cx="5715000" cy="4480560"/>
            <wp:effectExtent l="0" t="0" r="0" b="0"/>
            <wp:docPr id="65961506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3B70" w14:textId="7431AED4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b/>
          <w:bCs/>
        </w:rPr>
        <w:t>Adjacent Supplementary Angles</w:t>
      </w:r>
      <w:r w:rsidRPr="00D50EC9">
        <w:rPr>
          <w:rFonts w:ascii="Roboto Mono" w:hAnsi="Roboto Mono"/>
        </w:rPr>
        <w:t xml:space="preserve"> are two adjacent angles whose measures add up to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</w:rPr>
        <w:t>.</w:t>
      </w:r>
    </w:p>
    <w:p w14:paraId="42B5FE92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When the two adjacent angles have </w:t>
      </w:r>
      <w:r w:rsidRPr="00D50EC9">
        <w:rPr>
          <w:rFonts w:ascii="Roboto Mono" w:hAnsi="Roboto Mono"/>
          <w:b/>
          <w:bCs/>
        </w:rPr>
        <w:t>non-common sides that are opposite rays</w:t>
      </w:r>
      <w:r w:rsidRPr="00D50EC9">
        <w:rPr>
          <w:rFonts w:ascii="Roboto Mono" w:hAnsi="Roboto Mono"/>
        </w:rPr>
        <w:t xml:space="preserve">, they form a </w:t>
      </w:r>
      <w:r w:rsidRPr="00D50EC9">
        <w:rPr>
          <w:rFonts w:ascii="Roboto Mono" w:hAnsi="Roboto Mono"/>
          <w:b/>
          <w:bCs/>
        </w:rPr>
        <w:t>linear pair</w:t>
      </w:r>
      <w:r w:rsidRPr="00D50EC9">
        <w:rPr>
          <w:rFonts w:ascii="Roboto Mono" w:hAnsi="Roboto Mono"/>
        </w:rPr>
        <w:t>.</w:t>
      </w:r>
    </w:p>
    <w:p w14:paraId="5AF3FA6F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Therefore, a linear pair satisfies both conditions:</w:t>
      </w:r>
    </w:p>
    <w:p w14:paraId="5CDB5488" w14:textId="58CC7393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Supplementary</m:t>
              </m:r>
            </m:e>
          </m:borderBox>
        </m:oMath>
      </m:oMathPara>
    </w:p>
    <w:p w14:paraId="6546C7EF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and its non-common sides form a straight line.</w:t>
      </w:r>
    </w:p>
    <w:p w14:paraId="6771168E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F53F489">
          <v:rect id="_x0000_i1025" style="width:0;height:1.5pt" o:hralign="center" o:hrstd="t" o:hr="t" fillcolor="#a0a0a0" stroked="f"/>
        </w:pict>
      </w:r>
    </w:p>
    <w:p w14:paraId="787B33A7" w14:textId="77777777" w:rsidR="00D50EC9" w:rsidRDefault="00D50EC9" w:rsidP="00D50EC9">
      <w:pPr>
        <w:pStyle w:val="Heading2"/>
      </w:pPr>
      <w:r w:rsidRPr="00D50EC9">
        <w:t>Simple Definition</w:t>
      </w:r>
    </w:p>
    <w:p w14:paraId="3E11132C" w14:textId="301954B4" w:rsidR="00D50EC9" w:rsidRPr="00D50EC9" w:rsidRDefault="00D50EC9" w:rsidP="00D50E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79875A" w14:textId="20D139B3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b/>
          <w:bCs/>
        </w:rPr>
        <w:t>Adjacent Supplementary Angles (Linear Pair)</w:t>
      </w:r>
      <w:r w:rsidRPr="00D50EC9">
        <w:rPr>
          <w:rFonts w:ascii="Roboto Mono" w:hAnsi="Roboto Mono"/>
        </w:rPr>
        <w:t xml:space="preserve"> are two adjacent angles whose measures add up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</w:rPr>
        <w:t>, with their non-common sides forming a straight line.</w:t>
      </w:r>
    </w:p>
    <w:p w14:paraId="364A60F0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12D90F81">
          <v:rect id="_x0000_i1026" style="width:0;height:1.5pt" o:hralign="center" o:hrstd="t" o:hr="t" fillcolor="#a0a0a0" stroked="f"/>
        </w:pict>
      </w:r>
    </w:p>
    <w:p w14:paraId="5E759779" w14:textId="77777777" w:rsidR="00D50EC9" w:rsidRDefault="00D50EC9" w:rsidP="00D50EC9">
      <w:pPr>
        <w:pStyle w:val="Heading2"/>
      </w:pPr>
      <w:r w:rsidRPr="00D50EC9">
        <w:t>Conditions</w:t>
      </w:r>
    </w:p>
    <w:p w14:paraId="1B7BD19B" w14:textId="7824E32C" w:rsidR="00D50EC9" w:rsidRPr="00D50EC9" w:rsidRDefault="00D50EC9" w:rsidP="00D50E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40F750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Two angles form a </w:t>
      </w:r>
      <w:r w:rsidRPr="00D50EC9">
        <w:rPr>
          <w:rFonts w:ascii="Roboto Mono" w:hAnsi="Roboto Mono"/>
          <w:b/>
          <w:bCs/>
        </w:rPr>
        <w:t>linear pair</w:t>
      </w:r>
      <w:r w:rsidRPr="00D50EC9">
        <w:rPr>
          <w:rFonts w:ascii="Roboto Mono" w:hAnsi="Roboto Mono"/>
        </w:rPr>
        <w:t xml:space="preserve"> when all of the following are true:</w:t>
      </w:r>
    </w:p>
    <w:p w14:paraId="375CA9A8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1. They Have a Common Vertex</w:t>
      </w:r>
    </w:p>
    <w:p w14:paraId="78E55397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For example:</w:t>
      </w:r>
    </w:p>
    <w:p w14:paraId="10C4C597" w14:textId="6C39AF92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67DCDD89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and</w:t>
      </w:r>
    </w:p>
    <w:p w14:paraId="1F2BCD01" w14:textId="4D04EFF4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∠CBD</m:t>
          </m:r>
        </m:oMath>
      </m:oMathPara>
    </w:p>
    <w:p w14:paraId="6E6458FB" w14:textId="41F31468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both have vertex </w:t>
      </w:r>
      <m:oMath>
        <m:r>
          <w:rPr>
            <w:rFonts w:ascii="Cambria Math" w:hAnsi="Cambria Math"/>
          </w:rPr>
          <m:t>B</m:t>
        </m:r>
      </m:oMath>
      <w:r w:rsidRPr="00D50EC9">
        <w:rPr>
          <w:rFonts w:ascii="Roboto Mono" w:hAnsi="Roboto Mono"/>
        </w:rPr>
        <w:t>.</w:t>
      </w:r>
    </w:p>
    <w:p w14:paraId="1AB6892D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2. They Have One Common Side</w:t>
      </w:r>
    </w:p>
    <w:p w14:paraId="67B93DB7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 angles share:</w:t>
      </w:r>
    </w:p>
    <w:p w14:paraId="4881826D" w14:textId="543047DA" w:rsidR="00D50EC9" w:rsidRPr="00D50EC9" w:rsidRDefault="00000000" w:rsidP="00D50EC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</m:oMath>
      </m:oMathPara>
    </w:p>
    <w:p w14:paraId="2B756D7C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3. Their Interiors Do Not Overlap</w:t>
      </w:r>
    </w:p>
    <w:p w14:paraId="52F5F860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 two angles are next to each other rather than overlapping.</w:t>
      </w:r>
    </w:p>
    <w:p w14:paraId="41465BE8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4. Their Non-Common Sides Are Opposite Rays</w:t>
      </w:r>
    </w:p>
    <w:p w14:paraId="4340B5BD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For example:</w:t>
      </w:r>
    </w:p>
    <w:p w14:paraId="2488E110" w14:textId="72498AB7" w:rsidR="00D50EC9" w:rsidRPr="00D50EC9" w:rsidRDefault="00000000" w:rsidP="00D50EC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</m:oMath>
      </m:oMathPara>
    </w:p>
    <w:p w14:paraId="322EEEA4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lastRenderedPageBreak/>
        <w:t>and</w:t>
      </w:r>
    </w:p>
    <w:p w14:paraId="4D85DC86" w14:textId="76079B1C" w:rsidR="00D50EC9" w:rsidRPr="00D50EC9" w:rsidRDefault="00000000" w:rsidP="00D50EC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BD</m:t>
              </m:r>
            </m:e>
          </m:acc>
        </m:oMath>
      </m:oMathPara>
    </w:p>
    <w:p w14:paraId="2369DD71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are opposite rays.</w:t>
      </w:r>
    </w:p>
    <w:p w14:paraId="2F610CF2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Thus, they form a straight line:</w:t>
      </w:r>
    </w:p>
    <w:p w14:paraId="393A7209" w14:textId="38B543A8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A⟶B⟶D</m:t>
          </m:r>
        </m:oMath>
      </m:oMathPara>
    </w:p>
    <w:p w14:paraId="1235A01C" w14:textId="60680B63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 xml:space="preserve">5. Their Measures Add to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2E4C07AC" w14:textId="3C6940BD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m∠ABC+m∠CBD=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5CF1F7C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2C347246">
          <v:rect id="_x0000_i1027" style="width:0;height:1.5pt" o:hralign="center" o:hrstd="t" o:hr="t" fillcolor="#a0a0a0" stroked="f"/>
        </w:pict>
      </w:r>
    </w:p>
    <w:p w14:paraId="65F7B541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Example</w:t>
      </w:r>
    </w:p>
    <w:p w14:paraId="6AF17D51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Suppose:</w:t>
      </w:r>
    </w:p>
    <w:p w14:paraId="4D616C2F" w14:textId="5C4BC9EA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D80264F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and</w:t>
      </w:r>
    </w:p>
    <w:p w14:paraId="284A795F" w14:textId="18BE4265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m∠CBD=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1EEEBA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Then:</w:t>
      </w:r>
    </w:p>
    <w:p w14:paraId="59B93EC5" w14:textId="0C8C3F81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A9E64E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Since the angles are adjacent and their non-common sides form a straight line, they form a </w:t>
      </w:r>
      <w:r w:rsidRPr="00D50EC9">
        <w:rPr>
          <w:rFonts w:ascii="Roboto Mono" w:hAnsi="Roboto Mono"/>
          <w:b/>
          <w:bCs/>
        </w:rPr>
        <w:t>linear pair</w:t>
      </w:r>
      <w:r w:rsidRPr="00D50EC9">
        <w:rPr>
          <w:rFonts w:ascii="Roboto Mono" w:hAnsi="Roboto Mono"/>
        </w:rPr>
        <w:t>.</w:t>
      </w:r>
    </w:p>
    <w:p w14:paraId="3AF516E7" w14:textId="3BCDDA33" w:rsidR="00D50EC9" w:rsidRPr="00D50EC9" w:rsidRDefault="00D50EC9" w:rsidP="00D50EC9">
      <w:pPr>
        <w:rPr>
          <w:rFonts w:ascii="Roboto Mono" w:hAnsi="Roboto Mono"/>
        </w:rPr>
      </w:pPr>
    </w:p>
    <w:p w14:paraId="677C6A37" w14:textId="688079F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noProof/>
        </w:rPr>
        <w:lastRenderedPageBreak/>
        <w:drawing>
          <wp:inline distT="0" distB="0" distL="0" distR="0" wp14:anchorId="63B99269" wp14:editId="11B77759">
            <wp:extent cx="5943600" cy="4457700"/>
            <wp:effectExtent l="0" t="0" r="0" b="0"/>
            <wp:docPr id="157901948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B911" w14:textId="6436BA9E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noProof/>
        </w:rPr>
        <w:lastRenderedPageBreak/>
        <w:drawing>
          <wp:inline distT="0" distB="0" distL="0" distR="0" wp14:anchorId="6132B3C3" wp14:editId="08B35E56">
            <wp:extent cx="5257800" cy="3779520"/>
            <wp:effectExtent l="0" t="0" r="0" b="0"/>
            <wp:docPr id="80731721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8908" w14:textId="69D9C46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noProof/>
        </w:rPr>
        <w:lastRenderedPageBreak/>
        <w:drawing>
          <wp:inline distT="0" distB="0" distL="0" distR="0" wp14:anchorId="71273613" wp14:editId="791305FD">
            <wp:extent cx="5943600" cy="5943600"/>
            <wp:effectExtent l="0" t="0" r="0" b="0"/>
            <wp:docPr id="17492847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D92A" w14:textId="32B5329D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noProof/>
        </w:rPr>
        <w:lastRenderedPageBreak/>
        <w:drawing>
          <wp:inline distT="0" distB="0" distL="0" distR="0" wp14:anchorId="085268DF" wp14:editId="66039698">
            <wp:extent cx="5715000" cy="4290060"/>
            <wp:effectExtent l="0" t="0" r="0" b="0"/>
            <wp:docPr id="204631207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F140" w14:textId="6DB32A9F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noProof/>
        </w:rPr>
        <w:lastRenderedPageBreak/>
        <w:drawing>
          <wp:inline distT="0" distB="0" distL="0" distR="0" wp14:anchorId="5C8DF120" wp14:editId="77AAC777">
            <wp:extent cx="5943600" cy="4467225"/>
            <wp:effectExtent l="0" t="0" r="0" b="9525"/>
            <wp:docPr id="4779269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3203" w14:textId="37D179A6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noProof/>
        </w:rPr>
        <w:drawing>
          <wp:inline distT="0" distB="0" distL="0" distR="0" wp14:anchorId="4C6848B8" wp14:editId="3763FB96">
            <wp:extent cx="5943600" cy="3343275"/>
            <wp:effectExtent l="0" t="0" r="0" b="9525"/>
            <wp:docPr id="35330361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69068" w14:textId="677EA725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noProof/>
        </w:rPr>
        <w:lastRenderedPageBreak/>
        <w:drawing>
          <wp:inline distT="0" distB="0" distL="0" distR="0" wp14:anchorId="57BA8A7E" wp14:editId="429BA10F">
            <wp:extent cx="5715000" cy="5334000"/>
            <wp:effectExtent l="0" t="0" r="0" b="0"/>
            <wp:docPr id="96092963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AE2A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2A5FE0D6">
          <v:rect id="_x0000_i1028" style="width:0;height:1.5pt" o:hralign="center" o:hrstd="t" o:hr="t" fillcolor="#a0a0a0" stroked="f"/>
        </w:pict>
      </w:r>
    </w:p>
    <w:p w14:paraId="4D3C4691" w14:textId="77777777" w:rsidR="00D50EC9" w:rsidRDefault="00D50EC9" w:rsidP="006C3284">
      <w:pPr>
        <w:pStyle w:val="Heading2"/>
      </w:pPr>
      <w:r w:rsidRPr="00D50EC9">
        <w:t>Different Examples</w:t>
      </w:r>
    </w:p>
    <w:p w14:paraId="414DBFE8" w14:textId="5EC7F4AE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6C0331" w14:textId="039591BD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 xml:space="preserve">Example 1: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  <w:b/>
          <w:bCs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80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6C33275" w14:textId="0633DB97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73B388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They can form a linear pair.</w:t>
      </w:r>
    </w:p>
    <w:p w14:paraId="26BB3A28" w14:textId="3236FD5A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 xml:space="preserve">Example 2: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135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  <w:b/>
          <w:bCs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45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7B2CA86" w14:textId="633C2E91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1106726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lastRenderedPageBreak/>
        <w:t>They can form a linear pair.</w:t>
      </w:r>
    </w:p>
    <w:p w14:paraId="0D51E903" w14:textId="6FACA8B2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 xml:space="preserve">Example 3: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  <w:b/>
          <w:bCs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A64C127" w14:textId="16124E81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52BD53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If they are adjacent and their non-common sides are opposite rays, they form a linear pair.</w:t>
      </w:r>
    </w:p>
    <w:p w14:paraId="4F35EFEB" w14:textId="7BAD7AEC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 xml:space="preserve">Example 4: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150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  <w:b/>
          <w:bCs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6341F13F" w14:textId="5360D291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D0E6C9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They can form a linear pair.</w:t>
      </w:r>
    </w:p>
    <w:p w14:paraId="30329240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3B413C26">
          <v:rect id="_x0000_i1029" style="width:0;height:1.5pt" o:hralign="center" o:hrstd="t" o:hr="t" fillcolor="#a0a0a0" stroked="f"/>
        </w:pict>
      </w:r>
    </w:p>
    <w:p w14:paraId="1F216403" w14:textId="77777777" w:rsidR="00D50EC9" w:rsidRDefault="00D50EC9" w:rsidP="006C3284">
      <w:pPr>
        <w:pStyle w:val="Heading2"/>
      </w:pPr>
      <w:r w:rsidRPr="00D50EC9">
        <w:t>Linear Pair Theorem</w:t>
      </w:r>
    </w:p>
    <w:p w14:paraId="4743E3A4" w14:textId="1280E4F2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069ADC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The </w:t>
      </w:r>
      <w:r w:rsidRPr="00D50EC9">
        <w:rPr>
          <w:rFonts w:ascii="Roboto Mono" w:hAnsi="Roboto Mono"/>
          <w:b/>
          <w:bCs/>
        </w:rPr>
        <w:t>Linear Pair Theorem</w:t>
      </w:r>
      <w:r w:rsidRPr="00D50EC9">
        <w:rPr>
          <w:rFonts w:ascii="Roboto Mono" w:hAnsi="Roboto Mono"/>
        </w:rPr>
        <w:t xml:space="preserve"> states:</w:t>
      </w:r>
    </w:p>
    <w:p w14:paraId="1B6FC69C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If two angles form a linear pair, then they are supplementary.</w:t>
      </w:r>
    </w:p>
    <w:p w14:paraId="2A231C99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Therefore:</w:t>
      </w:r>
    </w:p>
    <w:p w14:paraId="200CEFD4" w14:textId="127E3C41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m∠1+m∠2=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594E1E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Example</w:t>
      </w:r>
    </w:p>
    <w:p w14:paraId="1C168DEC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If:</w:t>
      </w:r>
    </w:p>
    <w:p w14:paraId="284F52FA" w14:textId="7A127911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62F1C29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then:</w:t>
      </w:r>
    </w:p>
    <w:p w14:paraId="5858147B" w14:textId="23440FD5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168661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50AD3F71">
          <v:rect id="_x0000_i1030" style="width:0;height:1.5pt" o:hralign="center" o:hrstd="t" o:hr="t" fillcolor="#a0a0a0" stroked="f"/>
        </w:pict>
      </w:r>
    </w:p>
    <w:p w14:paraId="692E0CF4" w14:textId="77777777" w:rsidR="00D50EC9" w:rsidRDefault="00D50EC9" w:rsidP="006C3284">
      <w:pPr>
        <w:pStyle w:val="Heading2"/>
      </w:pPr>
      <w:r w:rsidRPr="00D50EC9">
        <w:t>Converse</w:t>
      </w:r>
    </w:p>
    <w:p w14:paraId="7C90008E" w14:textId="3B725474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B3E50D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 converse requires an important distinction.</w:t>
      </w:r>
    </w:p>
    <w:p w14:paraId="5E66F997" w14:textId="5FC929BE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lastRenderedPageBreak/>
        <w:t xml:space="preserve">If two angles are </w:t>
      </w:r>
      <w:r w:rsidRPr="00D50EC9">
        <w:rPr>
          <w:rFonts w:ascii="Roboto Mono" w:hAnsi="Roboto Mono"/>
          <w:b/>
          <w:bCs/>
        </w:rPr>
        <w:t>adjacent</w:t>
      </w:r>
      <w:r w:rsidRPr="00D50EC9">
        <w:rPr>
          <w:rFonts w:ascii="Roboto Mono" w:hAnsi="Roboto Mono"/>
        </w:rPr>
        <w:t xml:space="preserve"> and their measures add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</w:rPr>
        <w:t>, then their non-common sides form a straight angle. Therefore, they form a linear pair.</w:t>
      </w:r>
    </w:p>
    <w:p w14:paraId="2F81F5D7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However, simply knowing that two arbitrary angles are supplementary is </w:t>
      </w:r>
      <w:r w:rsidRPr="00D50EC9">
        <w:rPr>
          <w:rFonts w:ascii="Roboto Mono" w:hAnsi="Roboto Mono"/>
          <w:b/>
          <w:bCs/>
        </w:rPr>
        <w:t>not enough</w:t>
      </w:r>
      <w:r w:rsidRPr="00D50EC9">
        <w:rPr>
          <w:rFonts w:ascii="Roboto Mono" w:hAnsi="Roboto Mono"/>
        </w:rPr>
        <w:t xml:space="preserve"> to conclude that they form a linear pair.</w:t>
      </w:r>
    </w:p>
    <w:p w14:paraId="27C106BC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For example, two separate angles measuring:</w:t>
      </w:r>
    </w:p>
    <w:p w14:paraId="332C14AB" w14:textId="794CF389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 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D21AAB4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are supplementary, but they are not necessarily a linear pair because they may not be adjacent.</w:t>
      </w:r>
    </w:p>
    <w:p w14:paraId="4F9E9946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2167B063">
          <v:rect id="_x0000_i1031" style="width:0;height:1.5pt" o:hralign="center" o:hrstd="t" o:hr="t" fillcolor="#a0a0a0" stroked="f"/>
        </w:pict>
      </w:r>
    </w:p>
    <w:p w14:paraId="126B0320" w14:textId="77777777" w:rsidR="00D50EC9" w:rsidRDefault="00D50EC9" w:rsidP="006C3284">
      <w:pPr>
        <w:pStyle w:val="Heading2"/>
      </w:pPr>
      <w:r w:rsidRPr="00D50EC9">
        <w:t>Linear Pair vs Supplementary Angles</w:t>
      </w:r>
    </w:p>
    <w:p w14:paraId="24DC7374" w14:textId="3845FB6A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639D4C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These terms are related but not identical.</w:t>
      </w:r>
    </w:p>
    <w:p w14:paraId="3E9628B4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Supplementary Angles</w:t>
      </w:r>
    </w:p>
    <w:p w14:paraId="21A44ECB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Two angles are supplementary if:</w:t>
      </w:r>
    </w:p>
    <w:p w14:paraId="376F8D93" w14:textId="7E87048F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D971359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They do </w:t>
      </w:r>
      <w:r w:rsidRPr="00D50EC9">
        <w:rPr>
          <w:rFonts w:ascii="Roboto Mono" w:hAnsi="Roboto Mono"/>
          <w:b/>
          <w:bCs/>
        </w:rPr>
        <w:t>not</w:t>
      </w:r>
      <w:r w:rsidRPr="00D50EC9">
        <w:rPr>
          <w:rFonts w:ascii="Roboto Mono" w:hAnsi="Roboto Mono"/>
        </w:rPr>
        <w:t xml:space="preserve"> have to be adjacent.</w:t>
      </w:r>
    </w:p>
    <w:p w14:paraId="37CE1A18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Linear Pair</w:t>
      </w:r>
    </w:p>
    <w:p w14:paraId="78CBDF9C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Two angles form a linear pair if:</w:t>
      </w:r>
    </w:p>
    <w:p w14:paraId="404E5C28" w14:textId="77777777" w:rsidR="00D50EC9" w:rsidRPr="00D50EC9" w:rsidRDefault="00D50EC9" w:rsidP="00D50EC9">
      <w:pPr>
        <w:numPr>
          <w:ilvl w:val="0"/>
          <w:numId w:val="1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They are adjacent.</w:t>
      </w:r>
    </w:p>
    <w:p w14:paraId="1932475F" w14:textId="77777777" w:rsidR="00D50EC9" w:rsidRPr="00D50EC9" w:rsidRDefault="00D50EC9" w:rsidP="00D50EC9">
      <w:pPr>
        <w:numPr>
          <w:ilvl w:val="0"/>
          <w:numId w:val="1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Their non-common sides are opposite rays.</w:t>
      </w:r>
    </w:p>
    <w:p w14:paraId="38E8BD03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Therefore:</w:t>
      </w:r>
    </w:p>
    <w:p w14:paraId="53A7EA17" w14:textId="11D6A6D6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Linear Pair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Supplementary</m:t>
              </m:r>
            </m:e>
          </m:borderBox>
        </m:oMath>
      </m:oMathPara>
    </w:p>
    <w:p w14:paraId="6BCC5190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But:</w:t>
      </w:r>
    </w:p>
    <w:p w14:paraId="18620005" w14:textId="74ACF181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Supplementary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Linear Pair</m:t>
              </m:r>
            </m:e>
          </m:borderBox>
        </m:oMath>
      </m:oMathPara>
    </w:p>
    <w:p w14:paraId="02A7794A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lastRenderedPageBreak/>
        <w:t>unless adjacency and the straight-line condition are also established.</w:t>
      </w:r>
    </w:p>
    <w:p w14:paraId="6DE4CB92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21E693BE">
          <v:rect id="_x0000_i1032" style="width:0;height:1.5pt" o:hralign="center" o:hrstd="t" o:hr="t" fillcolor="#a0a0a0" stroked="f"/>
        </w:pict>
      </w:r>
    </w:p>
    <w:p w14:paraId="7D628903" w14:textId="77777777" w:rsidR="00D50EC9" w:rsidRDefault="00D50EC9" w:rsidP="006C3284">
      <w:pPr>
        <w:pStyle w:val="Heading2"/>
      </w:pPr>
      <w:r w:rsidRPr="00D50EC9">
        <w:t>Linear Pair vs Adjacent Complementary Angles</w:t>
      </w:r>
    </w:p>
    <w:p w14:paraId="4CAF8509" w14:textId="048F756D" w:rsidR="006C3284" w:rsidRDefault="006C3284" w:rsidP="006C32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44D242" w14:textId="628312AB" w:rsidR="007020A5" w:rsidRPr="006C3284" w:rsidRDefault="007020A5" w:rsidP="006C3284">
      <w:r>
        <w:rPr>
          <w:noProof/>
        </w:rPr>
        <w:drawing>
          <wp:inline distT="0" distB="0" distL="0" distR="0" wp14:anchorId="196F015C" wp14:editId="10CF3677">
            <wp:extent cx="5943600" cy="1927860"/>
            <wp:effectExtent l="0" t="0" r="0" b="0"/>
            <wp:docPr id="17502480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077"/>
        <w:gridCol w:w="3244"/>
      </w:tblGrid>
      <w:tr w:rsidR="00D50EC9" w:rsidRPr="00D50EC9" w14:paraId="7F17DF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F3B4A" w14:textId="77777777" w:rsidR="00D50EC9" w:rsidRPr="00D50EC9" w:rsidRDefault="00D50EC9" w:rsidP="00D50EC9">
            <w:pPr>
              <w:rPr>
                <w:rFonts w:ascii="Roboto Mono" w:hAnsi="Roboto Mono"/>
                <w:b/>
                <w:bCs/>
              </w:rPr>
            </w:pPr>
            <w:r w:rsidRPr="00D50EC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70261D2" w14:textId="77777777" w:rsidR="00D50EC9" w:rsidRPr="00D50EC9" w:rsidRDefault="00D50EC9" w:rsidP="00D50EC9">
            <w:pPr>
              <w:rPr>
                <w:rFonts w:ascii="Roboto Mono" w:hAnsi="Roboto Mono"/>
                <w:b/>
                <w:bCs/>
              </w:rPr>
            </w:pPr>
            <w:r w:rsidRPr="00D50EC9">
              <w:rPr>
                <w:rFonts w:ascii="Roboto Mono" w:hAnsi="Roboto Mono"/>
                <w:b/>
                <w:bCs/>
              </w:rPr>
              <w:t>Linear Pair</w:t>
            </w:r>
          </w:p>
        </w:tc>
        <w:tc>
          <w:tcPr>
            <w:tcW w:w="0" w:type="auto"/>
            <w:vAlign w:val="center"/>
            <w:hideMark/>
          </w:tcPr>
          <w:p w14:paraId="116F8A43" w14:textId="77777777" w:rsidR="00D50EC9" w:rsidRPr="00D50EC9" w:rsidRDefault="00D50EC9" w:rsidP="00D50EC9">
            <w:pPr>
              <w:rPr>
                <w:rFonts w:ascii="Roboto Mono" w:hAnsi="Roboto Mono"/>
                <w:b/>
                <w:bCs/>
              </w:rPr>
            </w:pPr>
            <w:r w:rsidRPr="00D50EC9">
              <w:rPr>
                <w:rFonts w:ascii="Roboto Mono" w:hAnsi="Roboto Mono"/>
                <w:b/>
                <w:bCs/>
              </w:rPr>
              <w:t>Adjacent Complementary</w:t>
            </w:r>
          </w:p>
        </w:tc>
      </w:tr>
      <w:tr w:rsidR="00D50EC9" w:rsidRPr="00D50EC9" w14:paraId="3636B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67E4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Adjacent</w:t>
            </w:r>
          </w:p>
        </w:tc>
        <w:tc>
          <w:tcPr>
            <w:tcW w:w="0" w:type="auto"/>
            <w:vAlign w:val="center"/>
            <w:hideMark/>
          </w:tcPr>
          <w:p w14:paraId="02FF7212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C7C0A8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Yes</w:t>
            </w:r>
          </w:p>
        </w:tc>
      </w:tr>
      <w:tr w:rsidR="00D50EC9" w:rsidRPr="00D50EC9" w14:paraId="2078D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1F6E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0339AA6A" w14:textId="2AA9DC9E" w:rsidR="00D50EC9" w:rsidRPr="00D50EC9" w:rsidRDefault="00000000" w:rsidP="00D50EC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64B43E7" w14:textId="41A67A8F" w:rsidR="00D50EC9" w:rsidRPr="00D50EC9" w:rsidRDefault="00000000" w:rsidP="00D50EC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0EC9" w:rsidRPr="00D50EC9" w14:paraId="0877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EA0A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Non-common sides</w:t>
            </w:r>
          </w:p>
        </w:tc>
        <w:tc>
          <w:tcPr>
            <w:tcW w:w="0" w:type="auto"/>
            <w:vAlign w:val="center"/>
            <w:hideMark/>
          </w:tcPr>
          <w:p w14:paraId="46A5557A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Opposite rays</w:t>
            </w:r>
          </w:p>
        </w:tc>
        <w:tc>
          <w:tcPr>
            <w:tcW w:w="0" w:type="auto"/>
            <w:vAlign w:val="center"/>
            <w:hideMark/>
          </w:tcPr>
          <w:p w14:paraId="4FCD0CF9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Not necessarily</w:t>
            </w:r>
          </w:p>
        </w:tc>
      </w:tr>
      <w:tr w:rsidR="00D50EC9" w:rsidRPr="00D50EC9" w14:paraId="67AF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7CBD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Combined angle</w:t>
            </w:r>
          </w:p>
        </w:tc>
        <w:tc>
          <w:tcPr>
            <w:tcW w:w="0" w:type="auto"/>
            <w:vAlign w:val="center"/>
            <w:hideMark/>
          </w:tcPr>
          <w:p w14:paraId="467E5DF7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Straight angle</w:t>
            </w:r>
          </w:p>
        </w:tc>
        <w:tc>
          <w:tcPr>
            <w:tcW w:w="0" w:type="auto"/>
            <w:vAlign w:val="center"/>
            <w:hideMark/>
          </w:tcPr>
          <w:p w14:paraId="78E79795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Right angle</w:t>
            </w:r>
          </w:p>
        </w:tc>
      </w:tr>
      <w:tr w:rsidR="00D50EC9" w:rsidRPr="00D50EC9" w14:paraId="2A14B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6586" w14:textId="77777777" w:rsidR="00D50EC9" w:rsidRPr="00D50EC9" w:rsidRDefault="00D50EC9" w:rsidP="00D50EC9">
            <w:pPr>
              <w:rPr>
                <w:rFonts w:ascii="Roboto Mono" w:hAnsi="Roboto Mono"/>
              </w:rPr>
            </w:pPr>
            <w:r w:rsidRPr="00D50EC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B92A3A4" w14:textId="5129B8CF" w:rsidR="00D50EC9" w:rsidRPr="00D50EC9" w:rsidRDefault="00000000" w:rsidP="00D50EC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39C9BE1" w14:textId="603F41C4" w:rsidR="00D50EC9" w:rsidRPr="00D50EC9" w:rsidRDefault="00000000" w:rsidP="00D50EC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78AE7C59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25BEA855">
          <v:rect id="_x0000_i1033" style="width:0;height:1.5pt" o:hralign="center" o:hrstd="t" o:hr="t" fillcolor="#a0a0a0" stroked="f"/>
        </w:pict>
      </w:r>
    </w:p>
    <w:p w14:paraId="58E55293" w14:textId="77777777" w:rsidR="00D50EC9" w:rsidRDefault="00D50EC9" w:rsidP="006C3284">
      <w:pPr>
        <w:pStyle w:val="Heading2"/>
      </w:pPr>
      <w:r w:rsidRPr="00D50EC9">
        <w:t>Linear Pair and Right Angles</w:t>
      </w:r>
    </w:p>
    <w:p w14:paraId="681F314D" w14:textId="0FB34D70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9DAF23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A linear pair can contain:</w:t>
      </w:r>
    </w:p>
    <w:p w14:paraId="6C54B478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Two Right Angles</w:t>
      </w:r>
    </w:p>
    <w:p w14:paraId="089C4906" w14:textId="4B854BD8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AA0E2B" w14:textId="77777777" w:rsidR="00D50EC9" w:rsidRPr="00D50EC9" w:rsidRDefault="00D50EC9" w:rsidP="00D50EC9">
      <w:pPr>
        <w:rPr>
          <w:rFonts w:ascii="Roboto Mono" w:hAnsi="Roboto Mono"/>
          <w:b/>
          <w:bCs/>
        </w:rPr>
      </w:pPr>
      <w:r w:rsidRPr="00D50EC9">
        <w:rPr>
          <w:rFonts w:ascii="Roboto Mono" w:hAnsi="Roboto Mono"/>
          <w:b/>
          <w:bCs/>
        </w:rPr>
        <w:t>One Acute and One Obtuse Angle</w:t>
      </w:r>
    </w:p>
    <w:p w14:paraId="0CEE8129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lastRenderedPageBreak/>
        <w:t>For example:</w:t>
      </w:r>
    </w:p>
    <w:p w14:paraId="34DDA6FC" w14:textId="5E00467B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65BE804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So, in a linear pair:</w:t>
      </w:r>
    </w:p>
    <w:p w14:paraId="7EE0AC74" w14:textId="77777777" w:rsidR="00D50EC9" w:rsidRPr="00D50EC9" w:rsidRDefault="00D50EC9" w:rsidP="00D50EC9">
      <w:pPr>
        <w:numPr>
          <w:ilvl w:val="0"/>
          <w:numId w:val="2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if one angle is acute, the other is obtuse;</w:t>
      </w:r>
    </w:p>
    <w:p w14:paraId="0C44D787" w14:textId="77777777" w:rsidR="00D50EC9" w:rsidRPr="00D50EC9" w:rsidRDefault="00D50EC9" w:rsidP="00D50EC9">
      <w:pPr>
        <w:numPr>
          <w:ilvl w:val="0"/>
          <w:numId w:val="2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if one angle is right, the other must also be right;</w:t>
      </w:r>
    </w:p>
    <w:p w14:paraId="480D1369" w14:textId="77777777" w:rsidR="00D50EC9" w:rsidRPr="00D50EC9" w:rsidRDefault="00D50EC9" w:rsidP="00D50EC9">
      <w:pPr>
        <w:numPr>
          <w:ilvl w:val="0"/>
          <w:numId w:val="2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two obtuse angles cannot form a linear pair;</w:t>
      </w:r>
    </w:p>
    <w:p w14:paraId="38AE73EB" w14:textId="77777777" w:rsidR="00D50EC9" w:rsidRPr="00D50EC9" w:rsidRDefault="00D50EC9" w:rsidP="00D50EC9">
      <w:pPr>
        <w:numPr>
          <w:ilvl w:val="0"/>
          <w:numId w:val="2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two acute angles cannot form a linear pair.</w:t>
      </w:r>
    </w:p>
    <w:p w14:paraId="17A1D0DF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1E4C8339">
          <v:rect id="_x0000_i1034" style="width:0;height:1.5pt" o:hralign="center" o:hrstd="t" o:hr="t" fillcolor="#a0a0a0" stroked="f"/>
        </w:pict>
      </w:r>
    </w:p>
    <w:p w14:paraId="35D6ADF7" w14:textId="77777777" w:rsidR="00D50EC9" w:rsidRDefault="00D50EC9" w:rsidP="006C3284">
      <w:pPr>
        <w:pStyle w:val="Heading2"/>
      </w:pPr>
      <w:r w:rsidRPr="00D50EC9">
        <w:t>Important Property</w:t>
      </w:r>
    </w:p>
    <w:p w14:paraId="1231F8E4" w14:textId="22261028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CA3FE" w14:textId="637D9B00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If one angle in a linear pair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</w:rPr>
        <w:t>, the other is:</w:t>
      </w:r>
    </w:p>
    <w:p w14:paraId="368BF0C9" w14:textId="5C940258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1A11AA0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For example:</w:t>
      </w:r>
    </w:p>
    <w:p w14:paraId="0C872A2B" w14:textId="30306351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697662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so:</w:t>
      </w:r>
    </w:p>
    <w:p w14:paraId="40EF615F" w14:textId="11417B08" w:rsidR="00D50EC9" w:rsidRPr="00D50EC9" w:rsidRDefault="00000000" w:rsidP="00D50EC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775633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Thus:</w:t>
      </w:r>
    </w:p>
    <w:p w14:paraId="0F32B075" w14:textId="44ABBE91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6A82863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7852D9FA">
          <v:rect id="_x0000_i1035" style="width:0;height:1.5pt" o:hralign="center" o:hrstd="t" o:hr="t" fillcolor="#a0a0a0" stroked="f"/>
        </w:pict>
      </w:r>
    </w:p>
    <w:p w14:paraId="1C221411" w14:textId="77777777" w:rsidR="00D50EC9" w:rsidRDefault="00D50EC9" w:rsidP="006C3284">
      <w:pPr>
        <w:pStyle w:val="Heading2"/>
      </w:pPr>
      <w:r w:rsidRPr="00D50EC9">
        <w:t>Visual Structure</w:t>
      </w:r>
    </w:p>
    <w:p w14:paraId="3453BF62" w14:textId="0BE1D897" w:rsidR="006C3284" w:rsidRDefault="006C3284" w:rsidP="006C32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6FF313" w14:textId="6CD8579A" w:rsidR="00A92101" w:rsidRPr="006C3284" w:rsidRDefault="00A92101" w:rsidP="006C3284">
      <w:r>
        <w:rPr>
          <w:noProof/>
        </w:rPr>
        <w:drawing>
          <wp:inline distT="0" distB="0" distL="0" distR="0" wp14:anchorId="1D76E13A" wp14:editId="7BB01D5F">
            <wp:extent cx="5943600" cy="814705"/>
            <wp:effectExtent l="0" t="0" r="0" b="4445"/>
            <wp:docPr id="11423019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88932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lastRenderedPageBreak/>
        <w:t xml:space="preserve">A </w:t>
      </w:r>
      <w:r w:rsidRPr="00D50EC9">
        <w:rPr>
          <w:rFonts w:ascii="Arial" w:hAnsi="Arial" w:cs="Arial"/>
        </w:rPr>
        <w:t>─────────●─────────</w:t>
      </w:r>
      <w:r w:rsidRPr="00D50EC9">
        <w:rPr>
          <w:rFonts w:ascii="Roboto Mono" w:hAnsi="Roboto Mono"/>
        </w:rPr>
        <w:t xml:space="preserve"> C</w:t>
      </w:r>
    </w:p>
    <w:p w14:paraId="5F6425C5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            \</w:t>
      </w:r>
    </w:p>
    <w:p w14:paraId="2009D1E8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             \</w:t>
      </w:r>
    </w:p>
    <w:p w14:paraId="33C674DE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              B</w:t>
      </w:r>
    </w:p>
    <w:p w14:paraId="5F7E3C57" w14:textId="11B690DE" w:rsid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O</m:t>
        </m:r>
      </m:oMath>
      <w:r w:rsidRPr="00D50EC9">
        <w:rPr>
          <w:rFonts w:ascii="Roboto Mono" w:hAnsi="Roboto Mono"/>
        </w:rPr>
        <w:t>, the two angles share one side, while their other sides point in opposite directions:</w:t>
      </w:r>
    </w:p>
    <w:p w14:paraId="45F52005" w14:textId="66E523CC" w:rsidR="00A92101" w:rsidRPr="00D50EC9" w:rsidRDefault="00A92101" w:rsidP="00D50E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0AF77B" wp14:editId="0C173EA1">
            <wp:extent cx="5943600" cy="808355"/>
            <wp:effectExtent l="0" t="0" r="0" b="0"/>
            <wp:docPr id="9321818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D1B1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A </w:t>
      </w:r>
      <w:r w:rsidRPr="00D50EC9">
        <w:rPr>
          <w:rFonts w:ascii="Arial" w:hAnsi="Arial" w:cs="Arial"/>
        </w:rPr>
        <w:t>←──────</w:t>
      </w:r>
      <w:r w:rsidRPr="00D50EC9">
        <w:rPr>
          <w:rFonts w:ascii="Roboto Mono" w:hAnsi="Roboto Mono"/>
        </w:rPr>
        <w:t xml:space="preserve"> O </w:t>
      </w:r>
      <w:r w:rsidRPr="00D50EC9">
        <w:rPr>
          <w:rFonts w:ascii="Arial" w:hAnsi="Arial" w:cs="Arial"/>
        </w:rPr>
        <w:t>──────→</w:t>
      </w:r>
      <w:r w:rsidRPr="00D50EC9">
        <w:rPr>
          <w:rFonts w:ascii="Roboto Mono" w:hAnsi="Roboto Mono"/>
        </w:rPr>
        <w:t xml:space="preserve"> C</w:t>
      </w:r>
    </w:p>
    <w:p w14:paraId="40C21EFC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          /</w:t>
      </w:r>
    </w:p>
    <w:p w14:paraId="722B7F69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         /</w:t>
      </w:r>
    </w:p>
    <w:p w14:paraId="09C3E57F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        B</w:t>
      </w:r>
    </w:p>
    <w:p w14:paraId="3B47E07A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The straight line gives:</w:t>
      </w:r>
    </w:p>
    <w:p w14:paraId="4F7B69A8" w14:textId="1ED24F8C" w:rsidR="00D50EC9" w:rsidRPr="00D50EC9" w:rsidRDefault="00D50EC9" w:rsidP="00D50E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m∠AOC=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913ADB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and the common ray divides this straight angle into two adjacent angles:</w:t>
      </w:r>
    </w:p>
    <w:p w14:paraId="7A8BC1D1" w14:textId="7E46B5DB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m∠AOB+m∠BOC=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E975C18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1D813579">
          <v:rect id="_x0000_i1036" style="width:0;height:1.5pt" o:hralign="center" o:hrstd="t" o:hr="t" fillcolor="#a0a0a0" stroked="f"/>
        </w:pict>
      </w:r>
    </w:p>
    <w:p w14:paraId="1402ACE1" w14:textId="77777777" w:rsidR="00D50EC9" w:rsidRDefault="00D50EC9" w:rsidP="006C3284">
      <w:pPr>
        <w:pStyle w:val="Heading2"/>
      </w:pPr>
      <w:r w:rsidRPr="00D50EC9">
        <w:t>Key Formulas</w:t>
      </w:r>
    </w:p>
    <w:p w14:paraId="24F4B678" w14:textId="5B08D2EA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AEFA52" w14:textId="60499D0C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4C5F9AC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For an unknown angle:</w:t>
      </w:r>
    </w:p>
    <w:p w14:paraId="1A082C2E" w14:textId="3445E026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-A</m:t>
              </m:r>
            </m:e>
          </m:borderBox>
        </m:oMath>
      </m:oMathPara>
    </w:p>
    <w:p w14:paraId="46939B61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</w:rPr>
        <w:t>In radians:</w:t>
      </w:r>
    </w:p>
    <w:p w14:paraId="27BCBAB2" w14:textId="4C35FD27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A+B=π</m:t>
              </m:r>
            </m:e>
          </m:borderBox>
        </m:oMath>
      </m:oMathPara>
    </w:p>
    <w:p w14:paraId="0E530C11" w14:textId="77777777" w:rsidR="00D50EC9" w:rsidRPr="00D50EC9" w:rsidRDefault="00000000" w:rsidP="00D50EC9">
      <w:pPr>
        <w:rPr>
          <w:rFonts w:ascii="Roboto Mono" w:hAnsi="Roboto Mono"/>
        </w:rPr>
      </w:pPr>
      <w:r>
        <w:rPr>
          <w:rFonts w:ascii="Roboto Mono" w:hAnsi="Roboto Mono"/>
        </w:rPr>
        <w:pict w14:anchorId="00ED1AEF">
          <v:rect id="_x0000_i1037" style="width:0;height:1.5pt" o:hralign="center" o:hrstd="t" o:hr="t" fillcolor="#a0a0a0" stroked="f"/>
        </w:pict>
      </w:r>
    </w:p>
    <w:p w14:paraId="2302B401" w14:textId="77777777" w:rsidR="00D50EC9" w:rsidRDefault="00D50EC9" w:rsidP="006C3284">
      <w:pPr>
        <w:pStyle w:val="Heading2"/>
      </w:pPr>
      <w:r w:rsidRPr="00D50EC9">
        <w:t>Key Points</w:t>
      </w:r>
    </w:p>
    <w:p w14:paraId="122E61C2" w14:textId="18690235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C05D4F" w14:textId="77777777" w:rsidR="00D50EC9" w:rsidRPr="00D50EC9" w:rsidRDefault="00D50EC9" w:rsidP="00D50EC9">
      <w:pPr>
        <w:numPr>
          <w:ilvl w:val="0"/>
          <w:numId w:val="3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A linear pair consists of </w:t>
      </w:r>
      <w:r w:rsidRPr="00D50EC9">
        <w:rPr>
          <w:rFonts w:ascii="Roboto Mono" w:hAnsi="Roboto Mono"/>
          <w:b/>
          <w:bCs/>
        </w:rPr>
        <w:t>two adjacent angles</w:t>
      </w:r>
      <w:r w:rsidRPr="00D50EC9">
        <w:rPr>
          <w:rFonts w:ascii="Roboto Mono" w:hAnsi="Roboto Mono"/>
        </w:rPr>
        <w:t>.</w:t>
      </w:r>
    </w:p>
    <w:p w14:paraId="23C87C76" w14:textId="53286A24" w:rsidR="00D50EC9" w:rsidRPr="00D50EC9" w:rsidRDefault="00D50EC9" w:rsidP="00D50EC9">
      <w:pPr>
        <w:numPr>
          <w:ilvl w:val="0"/>
          <w:numId w:val="3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Their measures add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EC9">
        <w:rPr>
          <w:rFonts w:ascii="Roboto Mono" w:hAnsi="Roboto Mono"/>
        </w:rPr>
        <w:t>.</w:t>
      </w:r>
    </w:p>
    <w:p w14:paraId="5D5B8FC2" w14:textId="77777777" w:rsidR="00D50EC9" w:rsidRPr="00D50EC9" w:rsidRDefault="00D50EC9" w:rsidP="00D50EC9">
      <w:pPr>
        <w:numPr>
          <w:ilvl w:val="0"/>
          <w:numId w:val="3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Their non-common sides are </w:t>
      </w:r>
      <w:r w:rsidRPr="00D50EC9">
        <w:rPr>
          <w:rFonts w:ascii="Roboto Mono" w:hAnsi="Roboto Mono"/>
          <w:b/>
          <w:bCs/>
        </w:rPr>
        <w:t>opposite rays</w:t>
      </w:r>
      <w:r w:rsidRPr="00D50EC9">
        <w:rPr>
          <w:rFonts w:ascii="Roboto Mono" w:hAnsi="Roboto Mono"/>
        </w:rPr>
        <w:t>.</w:t>
      </w:r>
    </w:p>
    <w:p w14:paraId="1CA6FDF7" w14:textId="77777777" w:rsidR="00D50EC9" w:rsidRPr="00D50EC9" w:rsidRDefault="00D50EC9" w:rsidP="00D50EC9">
      <w:pPr>
        <w:numPr>
          <w:ilvl w:val="0"/>
          <w:numId w:val="3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They form a </w:t>
      </w:r>
      <w:r w:rsidRPr="00D50EC9">
        <w:rPr>
          <w:rFonts w:ascii="Roboto Mono" w:hAnsi="Roboto Mono"/>
          <w:b/>
          <w:bCs/>
        </w:rPr>
        <w:t>straight angle</w:t>
      </w:r>
      <w:r w:rsidRPr="00D50EC9">
        <w:rPr>
          <w:rFonts w:ascii="Roboto Mono" w:hAnsi="Roboto Mono"/>
        </w:rPr>
        <w:t>.</w:t>
      </w:r>
    </w:p>
    <w:p w14:paraId="4D69A334" w14:textId="77777777" w:rsidR="00D50EC9" w:rsidRPr="00D50EC9" w:rsidRDefault="00D50EC9" w:rsidP="00D50EC9">
      <w:pPr>
        <w:numPr>
          <w:ilvl w:val="0"/>
          <w:numId w:val="3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Every linear pair consists of supplementary angles.</w:t>
      </w:r>
    </w:p>
    <w:p w14:paraId="68A6DDC0" w14:textId="77777777" w:rsidR="00D50EC9" w:rsidRPr="00D50EC9" w:rsidRDefault="00D50EC9" w:rsidP="00D50EC9">
      <w:pPr>
        <w:numPr>
          <w:ilvl w:val="0"/>
          <w:numId w:val="3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Not every pair of supplementary angles is a linear pair.</w:t>
      </w:r>
    </w:p>
    <w:p w14:paraId="6496031D" w14:textId="77777777" w:rsidR="00D50EC9" w:rsidRPr="00D50EC9" w:rsidRDefault="00D50EC9" w:rsidP="00D50EC9">
      <w:pPr>
        <w:numPr>
          <w:ilvl w:val="0"/>
          <w:numId w:val="3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A linear pair containing a right angle must contain another right angle.</w:t>
      </w:r>
    </w:p>
    <w:p w14:paraId="6A024CBE" w14:textId="77777777" w:rsidR="00D50EC9" w:rsidRPr="00D50EC9" w:rsidRDefault="00D50EC9" w:rsidP="00D50EC9">
      <w:pPr>
        <w:numPr>
          <w:ilvl w:val="0"/>
          <w:numId w:val="3"/>
        </w:numPr>
        <w:rPr>
          <w:rFonts w:ascii="Roboto Mono" w:hAnsi="Roboto Mono"/>
        </w:rPr>
      </w:pPr>
      <w:r w:rsidRPr="00D50EC9">
        <w:rPr>
          <w:rFonts w:ascii="Roboto Mono" w:hAnsi="Roboto Mono"/>
        </w:rPr>
        <w:t>A linear pair containing an acute angle has an obtuse other angle.</w:t>
      </w:r>
    </w:p>
    <w:p w14:paraId="754713B9" w14:textId="77777777" w:rsidR="00D50EC9" w:rsidRDefault="00D50EC9" w:rsidP="006C3284">
      <w:pPr>
        <w:pStyle w:val="Heading2"/>
      </w:pPr>
      <w:r w:rsidRPr="00D50EC9">
        <w:t>Conclusion</w:t>
      </w:r>
    </w:p>
    <w:p w14:paraId="39C37D8C" w14:textId="1BB445B8" w:rsidR="006C3284" w:rsidRPr="006C3284" w:rsidRDefault="006C3284" w:rsidP="006C32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CA654" w14:textId="77777777" w:rsidR="00D50EC9" w:rsidRPr="00D50EC9" w:rsidRDefault="00D50EC9" w:rsidP="00D50EC9">
      <w:pPr>
        <w:rPr>
          <w:rFonts w:ascii="Roboto Mono" w:hAnsi="Roboto Mono"/>
        </w:rPr>
      </w:pPr>
      <w:r w:rsidRPr="00D50EC9">
        <w:rPr>
          <w:rFonts w:ascii="Roboto Mono" w:hAnsi="Roboto Mono"/>
          <w:b/>
          <w:bCs/>
        </w:rPr>
        <w:t>Adjacent Supplementary Angles (Linear Pair)</w:t>
      </w:r>
      <w:r w:rsidRPr="00D50EC9">
        <w:rPr>
          <w:rFonts w:ascii="Roboto Mono" w:hAnsi="Roboto Mono"/>
        </w:rPr>
        <w:t xml:space="preserve"> are adjacent angles that together form a straight angle. Their measures always satisfy:</w:t>
      </w:r>
    </w:p>
    <w:p w14:paraId="4015C3C0" w14:textId="7C28ACC3" w:rsidR="00D50EC9" w:rsidRPr="00D50EC9" w:rsidRDefault="00000000" w:rsidP="00D50E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B8F79C5" w14:textId="69F84E8C" w:rsidR="00D50EC9" w:rsidRPr="00D50EC9" w:rsidRDefault="00D50EC9" w:rsidP="009E28DD">
      <w:pPr>
        <w:rPr>
          <w:rFonts w:ascii="Roboto Mono" w:hAnsi="Roboto Mono"/>
        </w:rPr>
      </w:pPr>
      <w:r w:rsidRPr="00D50EC9">
        <w:rPr>
          <w:rFonts w:ascii="Roboto Mono" w:hAnsi="Roboto Mono"/>
        </w:rPr>
        <w:t xml:space="preserve">The defining geometric feature of a </w:t>
      </w:r>
      <w:r w:rsidRPr="00D50EC9">
        <w:rPr>
          <w:rFonts w:ascii="Roboto Mono" w:hAnsi="Roboto Mono"/>
          <w:b/>
          <w:bCs/>
        </w:rPr>
        <w:t>linear pair</w:t>
      </w:r>
      <w:r w:rsidRPr="00D50EC9">
        <w:rPr>
          <w:rFonts w:ascii="Roboto Mono" w:hAnsi="Roboto Mono"/>
        </w:rPr>
        <w:t xml:space="preserve"> is that the two non-common sides are </w:t>
      </w:r>
      <w:r w:rsidRPr="00D50EC9">
        <w:rPr>
          <w:rFonts w:ascii="Roboto Mono" w:hAnsi="Roboto Mono"/>
          <w:b/>
          <w:bCs/>
        </w:rPr>
        <w:t>opposite rays</w:t>
      </w:r>
      <w:r w:rsidRPr="00D50EC9">
        <w:rPr>
          <w:rFonts w:ascii="Roboto Mono" w:hAnsi="Roboto Mono"/>
        </w:rPr>
        <w:t>.</w:t>
      </w:r>
    </w:p>
    <w:sectPr w:rsidR="00D50EC9" w:rsidRPr="00D50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96100"/>
    <w:multiLevelType w:val="multilevel"/>
    <w:tmpl w:val="2F9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0618F"/>
    <w:multiLevelType w:val="multilevel"/>
    <w:tmpl w:val="D42A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B122F"/>
    <w:multiLevelType w:val="multilevel"/>
    <w:tmpl w:val="8A7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460665">
    <w:abstractNumId w:val="1"/>
  </w:num>
  <w:num w:numId="2" w16cid:durableId="1787308197">
    <w:abstractNumId w:val="2"/>
  </w:num>
  <w:num w:numId="3" w16cid:durableId="141369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E8"/>
    <w:rsid w:val="002D1F4F"/>
    <w:rsid w:val="005251E8"/>
    <w:rsid w:val="006C3284"/>
    <w:rsid w:val="007020A5"/>
    <w:rsid w:val="00711B4D"/>
    <w:rsid w:val="008952B3"/>
    <w:rsid w:val="009E28DD"/>
    <w:rsid w:val="00A70480"/>
    <w:rsid w:val="00A92101"/>
    <w:rsid w:val="00BA2E19"/>
    <w:rsid w:val="00C42F8D"/>
    <w:rsid w:val="00D5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D900"/>
  <w15:chartTrackingRefBased/>
  <w15:docId w15:val="{49F35B45-DCD9-4080-891F-3F349103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2026-10-08T20:09:00Z</dcterms:created>
  <dcterms:modified xsi:type="dcterms:W3CDTF">2026-10-08T20:17:00Z</dcterms:modified>
</cp:coreProperties>
</file>