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C970" w14:textId="36901DB1" w:rsidR="0077283D" w:rsidRDefault="00DD75D5" w:rsidP="00DD75D5">
      <w:pPr>
        <w:pStyle w:val="Heading1"/>
      </w:pPr>
      <w:r w:rsidRPr="00DD75D5">
        <w:t>Interior Point</w:t>
      </w:r>
    </w:p>
    <w:p w14:paraId="6A1C5532" w14:textId="5BFD3E3F" w:rsidR="00C14469" w:rsidRDefault="00C14469" w:rsidP="003F7F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33CF4" w14:textId="099D1431" w:rsidR="003F7F09" w:rsidRDefault="003F7F09" w:rsidP="003F7F09">
      <w:r>
        <w:rPr>
          <w:noProof/>
        </w:rPr>
        <w:drawing>
          <wp:inline distT="0" distB="0" distL="0" distR="0" wp14:anchorId="4ED9ABB2" wp14:editId="59878602">
            <wp:extent cx="5943600" cy="5325745"/>
            <wp:effectExtent l="0" t="0" r="0" b="8255"/>
            <wp:docPr id="2086034928" name="Picture 1" descr="✅ Vrste poligona - što je to, definicija i poj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✅ Vrste poligona - što je to, definicija i poj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A307" w14:textId="5C98482F" w:rsidR="003F7F09" w:rsidRDefault="003F7F09" w:rsidP="003F7F09">
      <w:r>
        <w:rPr>
          <w:noProof/>
        </w:rPr>
        <w:lastRenderedPageBreak/>
        <w:drawing>
          <wp:inline distT="0" distB="0" distL="0" distR="0" wp14:anchorId="0D943773" wp14:editId="00660DC7">
            <wp:extent cx="5943600" cy="4537075"/>
            <wp:effectExtent l="0" t="0" r="0" b="0"/>
            <wp:docPr id="1617212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3349" w14:textId="46D3A97B" w:rsidR="003F7F09" w:rsidRDefault="003F7F09" w:rsidP="003F7F09">
      <w:r>
        <w:rPr>
          <w:noProof/>
        </w:rPr>
        <w:lastRenderedPageBreak/>
        <w:drawing>
          <wp:inline distT="0" distB="0" distL="0" distR="0" wp14:anchorId="3BF2257A" wp14:editId="74E9C266">
            <wp:extent cx="5417820" cy="5623560"/>
            <wp:effectExtent l="0" t="0" r="0" b="0"/>
            <wp:docPr id="990756591" name="Picture 3" descr="A pair of tangents can be constructed from a point P to a circle of radius 3.5 cm situated at a distance of 3 cm from the centre. Write ‘True’ or ‘False’ and justify your an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pair of tangents can be constructed from a point P to a circle of radius 3.5 cm situated at a distance of 3 cm from the centre. Write ‘True’ or ‘False’ and justify your ans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2B2E" w14:textId="4ACF80FC" w:rsidR="003F7F09" w:rsidRPr="003F7F09" w:rsidRDefault="003F7F09" w:rsidP="003F7F09">
      <w:r>
        <w:rPr>
          <w:noProof/>
        </w:rPr>
        <w:lastRenderedPageBreak/>
        <w:drawing>
          <wp:inline distT="0" distB="0" distL="0" distR="0" wp14:anchorId="55F13FAA" wp14:editId="79158D02">
            <wp:extent cx="4541520" cy="3368040"/>
            <wp:effectExtent l="0" t="0" r="0" b="3810"/>
            <wp:docPr id="896637634" name="Picture 4" descr="Check if a point lies on or inside a rectangle in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heck if a point lies on or inside a rectangle in Pyth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F42A" w14:textId="2814A471" w:rsidR="00DD75D5" w:rsidRDefault="00DD75D5" w:rsidP="00DD75D5">
      <w:pPr>
        <w:pStyle w:val="Heading2"/>
      </w:pPr>
      <w:r w:rsidRPr="00DD75D5">
        <w:t>Definition</w:t>
      </w:r>
    </w:p>
    <w:p w14:paraId="3AF544B0" w14:textId="02C389F1" w:rsidR="00DD75D5" w:rsidRPr="00DD75D5" w:rsidRDefault="002A62F6" w:rsidP="00DD75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D4E98B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An </w:t>
      </w:r>
      <w:r w:rsidRPr="00DD75D5">
        <w:rPr>
          <w:rFonts w:ascii="Roboto Mono" w:hAnsi="Roboto Mono"/>
          <w:b/>
          <w:bCs/>
          <w:sz w:val="24"/>
          <w:szCs w:val="24"/>
        </w:rPr>
        <w:t>Interior Point</w:t>
      </w:r>
      <w:r w:rsidRPr="00DD75D5">
        <w:rPr>
          <w:rFonts w:ascii="Roboto Mono" w:hAnsi="Roboto Mono"/>
          <w:sz w:val="24"/>
          <w:szCs w:val="24"/>
        </w:rPr>
        <w:t xml:space="preserve"> is a point that lies </w:t>
      </w:r>
      <w:r w:rsidRPr="00DD75D5">
        <w:rPr>
          <w:rFonts w:ascii="Roboto Mono" w:hAnsi="Roboto Mono"/>
          <w:b/>
          <w:bCs/>
          <w:sz w:val="24"/>
          <w:szCs w:val="24"/>
        </w:rPr>
        <w:t>completely inside</w:t>
      </w:r>
      <w:r w:rsidRPr="00DD75D5">
        <w:rPr>
          <w:rFonts w:ascii="Roboto Mono" w:hAnsi="Roboto Mono"/>
          <w:sz w:val="24"/>
          <w:szCs w:val="24"/>
        </w:rPr>
        <w:t xml:space="preserve"> a geometric figure or region and </w:t>
      </w:r>
      <w:r w:rsidRPr="00DD75D5">
        <w:rPr>
          <w:rFonts w:ascii="Roboto Mono" w:hAnsi="Roboto Mono"/>
          <w:b/>
          <w:bCs/>
          <w:sz w:val="24"/>
          <w:szCs w:val="24"/>
        </w:rPr>
        <w:t>not on its boundary (edge)</w:t>
      </w:r>
      <w:r w:rsidRPr="00DD75D5">
        <w:rPr>
          <w:rFonts w:ascii="Roboto Mono" w:hAnsi="Roboto Mono"/>
          <w:sz w:val="24"/>
          <w:szCs w:val="24"/>
        </w:rPr>
        <w:t>.</w:t>
      </w:r>
    </w:p>
    <w:p w14:paraId="43103DC2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An interior point belongs to the </w:t>
      </w:r>
      <w:r w:rsidRPr="00DD75D5">
        <w:rPr>
          <w:rFonts w:ascii="Roboto Mono" w:hAnsi="Roboto Mono"/>
          <w:b/>
          <w:bCs/>
          <w:sz w:val="24"/>
          <w:szCs w:val="24"/>
        </w:rPr>
        <w:t>interior</w:t>
      </w:r>
      <w:r w:rsidRPr="00DD75D5">
        <w:rPr>
          <w:rFonts w:ascii="Roboto Mono" w:hAnsi="Roboto Mono"/>
          <w:sz w:val="24"/>
          <w:szCs w:val="24"/>
        </w:rPr>
        <w:t xml:space="preserve"> of the figure and is surrounded by other points of the same figure.</w:t>
      </w:r>
    </w:p>
    <w:p w14:paraId="611E0128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9E2BFD">
          <v:rect id="_x0000_i1025" style="width:0;height:1.5pt" o:hralign="center" o:hrstd="t" o:hr="t" fillcolor="#a0a0a0" stroked="f"/>
        </w:pict>
      </w:r>
    </w:p>
    <w:p w14:paraId="571F58E3" w14:textId="65533534" w:rsidR="00DD75D5" w:rsidRDefault="00DD75D5" w:rsidP="00DD75D5">
      <w:pPr>
        <w:pStyle w:val="Heading2"/>
      </w:pPr>
      <w:r w:rsidRPr="00DD75D5">
        <w:t>Characteristics</w:t>
      </w:r>
    </w:p>
    <w:p w14:paraId="442CFAB6" w14:textId="1813BF9C" w:rsidR="00DD75D5" w:rsidRPr="00DD75D5" w:rsidRDefault="009A77F6" w:rsidP="00DD75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1D1E2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>An interior point:</w:t>
      </w:r>
    </w:p>
    <w:p w14:paraId="22FDA7A4" w14:textId="77777777" w:rsidR="00DD75D5" w:rsidRPr="00DD75D5" w:rsidRDefault="00DD75D5" w:rsidP="00DD75D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Lies inside a geometric figure. </w:t>
      </w:r>
    </w:p>
    <w:p w14:paraId="7814FE90" w14:textId="77777777" w:rsidR="00DD75D5" w:rsidRPr="00DD75D5" w:rsidRDefault="00DD75D5" w:rsidP="00DD75D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Is </w:t>
      </w:r>
      <w:r w:rsidRPr="00DD75D5">
        <w:rPr>
          <w:rFonts w:ascii="Roboto Mono" w:hAnsi="Roboto Mono"/>
          <w:b/>
          <w:bCs/>
          <w:sz w:val="24"/>
          <w:szCs w:val="24"/>
        </w:rPr>
        <w:t>not</w:t>
      </w:r>
      <w:r w:rsidRPr="00DD75D5">
        <w:rPr>
          <w:rFonts w:ascii="Roboto Mono" w:hAnsi="Roboto Mono"/>
          <w:sz w:val="24"/>
          <w:szCs w:val="24"/>
        </w:rPr>
        <w:t xml:space="preserve"> on the boundary or edge. </w:t>
      </w:r>
    </w:p>
    <w:p w14:paraId="5876DF29" w14:textId="77777777" w:rsidR="00DD75D5" w:rsidRPr="00DD75D5" w:rsidRDefault="00DD75D5" w:rsidP="00DD75D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Is </w:t>
      </w:r>
      <w:r w:rsidRPr="00DD75D5">
        <w:rPr>
          <w:rFonts w:ascii="Roboto Mono" w:hAnsi="Roboto Mono"/>
          <w:b/>
          <w:bCs/>
          <w:sz w:val="24"/>
          <w:szCs w:val="24"/>
        </w:rPr>
        <w:t>not</w:t>
      </w:r>
      <w:r w:rsidRPr="00DD75D5">
        <w:rPr>
          <w:rFonts w:ascii="Roboto Mono" w:hAnsi="Roboto Mono"/>
          <w:sz w:val="24"/>
          <w:szCs w:val="24"/>
        </w:rPr>
        <w:t xml:space="preserve"> outside the figure. </w:t>
      </w:r>
    </w:p>
    <w:p w14:paraId="635C03AE" w14:textId="77777777" w:rsidR="00DD75D5" w:rsidRPr="00DD75D5" w:rsidRDefault="00DD75D5" w:rsidP="00DD75D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Belongs to the interior region. </w:t>
      </w:r>
    </w:p>
    <w:p w14:paraId="5C06179B" w14:textId="77777777" w:rsidR="00DD75D5" w:rsidRPr="00DD75D5" w:rsidRDefault="00DD75D5" w:rsidP="00DD75D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Can exist in both two-dimensional and three-dimensional objects. </w:t>
      </w:r>
    </w:p>
    <w:p w14:paraId="70C476A3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490A576F">
          <v:rect id="_x0000_i1026" style="width:0;height:1.5pt" o:hralign="center" o:hrstd="t" o:hr="t" fillcolor="#a0a0a0" stroked="f"/>
        </w:pict>
      </w:r>
    </w:p>
    <w:p w14:paraId="3C08498B" w14:textId="26D59270" w:rsidR="00DD75D5" w:rsidRDefault="00DD75D5" w:rsidP="00A071F5">
      <w:pPr>
        <w:pStyle w:val="Heading2"/>
      </w:pPr>
      <w:r w:rsidRPr="00DD75D5">
        <w:t>Illustration</w:t>
      </w:r>
    </w:p>
    <w:p w14:paraId="6A5F9658" w14:textId="7017AEFE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FA3CEE" w14:textId="2B198A0A" w:rsidR="00DD75D5" w:rsidRDefault="00DD75D5" w:rsidP="00DD75D5">
      <w:pPr>
        <w:rPr>
          <w:rFonts w:ascii="Roboto Mono" w:hAnsi="Roboto Mono"/>
          <w:b/>
          <w:bCs/>
          <w:sz w:val="24"/>
          <w:szCs w:val="24"/>
        </w:rPr>
      </w:pPr>
      <w:r w:rsidRPr="00DD75D5">
        <w:rPr>
          <w:rFonts w:ascii="Roboto Mono" w:hAnsi="Roboto Mono"/>
          <w:b/>
          <w:bCs/>
          <w:sz w:val="24"/>
          <w:szCs w:val="24"/>
        </w:rPr>
        <w:t>Interior Point in a Triangle</w:t>
      </w:r>
    </w:p>
    <w:p w14:paraId="0DD15975" w14:textId="10DDD6ED" w:rsidR="00FB528D" w:rsidRPr="00DD75D5" w:rsidRDefault="00FB528D" w:rsidP="00DD75D5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1FF0E8" wp14:editId="3E48FB4F">
            <wp:extent cx="5448300" cy="885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2B5D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    A</w:t>
      </w:r>
    </w:p>
    <w:p w14:paraId="348C4B67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   / \</w:t>
      </w:r>
    </w:p>
    <w:p w14:paraId="0535863D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  / •P\</w:t>
      </w:r>
    </w:p>
    <w:p w14:paraId="716B8123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 /     \</w:t>
      </w:r>
    </w:p>
    <w:p w14:paraId="444617A5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B-------C</w:t>
      </w:r>
    </w:p>
    <w:p w14:paraId="5005FF90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Point </w:t>
      </w:r>
      <w:r w:rsidRPr="00DD75D5">
        <w:rPr>
          <w:rFonts w:ascii="Roboto Mono" w:hAnsi="Roboto Mono"/>
          <w:b/>
          <w:bCs/>
          <w:sz w:val="24"/>
          <w:szCs w:val="24"/>
        </w:rPr>
        <w:t>P</w:t>
      </w:r>
      <w:r w:rsidRPr="00DD75D5">
        <w:rPr>
          <w:rFonts w:ascii="Roboto Mono" w:hAnsi="Roboto Mono"/>
          <w:sz w:val="24"/>
          <w:szCs w:val="24"/>
        </w:rPr>
        <w:t xml:space="preserve"> is an </w:t>
      </w:r>
      <w:r w:rsidRPr="00DD75D5">
        <w:rPr>
          <w:rFonts w:ascii="Roboto Mono" w:hAnsi="Roboto Mono"/>
          <w:b/>
          <w:bCs/>
          <w:sz w:val="24"/>
          <w:szCs w:val="24"/>
        </w:rPr>
        <w:t>interior point</w:t>
      </w:r>
      <w:r w:rsidRPr="00DD75D5">
        <w:rPr>
          <w:rFonts w:ascii="Roboto Mono" w:hAnsi="Roboto Mono"/>
          <w:sz w:val="24"/>
          <w:szCs w:val="24"/>
        </w:rPr>
        <w:t xml:space="preserve"> because it lies completely inside triangle ABC.</w:t>
      </w:r>
    </w:p>
    <w:p w14:paraId="112A235D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CC924F4">
          <v:rect id="_x0000_i1027" style="width:0;height:1.5pt" o:hralign="center" o:hrstd="t" o:hr="t" fillcolor="#a0a0a0" stroked="f"/>
        </w:pict>
      </w:r>
    </w:p>
    <w:p w14:paraId="189B576B" w14:textId="6716524F" w:rsidR="00DD75D5" w:rsidRDefault="00DD75D5" w:rsidP="00FB528D">
      <w:pPr>
        <w:rPr>
          <w:rFonts w:ascii="Roboto Mono" w:hAnsi="Roboto Mono"/>
          <w:b/>
          <w:bCs/>
          <w:sz w:val="24"/>
          <w:szCs w:val="24"/>
        </w:rPr>
      </w:pPr>
      <w:r w:rsidRPr="00FB528D">
        <w:rPr>
          <w:rFonts w:ascii="Roboto Mono" w:hAnsi="Roboto Mono"/>
          <w:b/>
          <w:bCs/>
          <w:sz w:val="24"/>
          <w:szCs w:val="24"/>
        </w:rPr>
        <w:t>Interior Point in a Circle</w:t>
      </w:r>
    </w:p>
    <w:p w14:paraId="5E6089BF" w14:textId="27A097FC" w:rsidR="009616A5" w:rsidRPr="00FB528D" w:rsidRDefault="009616A5" w:rsidP="00FB528D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30A745" wp14:editId="60B55591">
            <wp:extent cx="5457825" cy="1047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52EE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   *****</w:t>
      </w:r>
    </w:p>
    <w:p w14:paraId="21FB2AA3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**       **</w:t>
      </w:r>
    </w:p>
    <w:p w14:paraId="3B9F6F34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*    • P    *</w:t>
      </w:r>
    </w:p>
    <w:p w14:paraId="6E79FC5F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*           *</w:t>
      </w:r>
    </w:p>
    <w:p w14:paraId="58D3CA96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**       **</w:t>
      </w:r>
    </w:p>
    <w:p w14:paraId="500FC2EB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      *****</w:t>
      </w:r>
    </w:p>
    <w:p w14:paraId="07B596D4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lastRenderedPageBreak/>
        <w:t xml:space="preserve">Point </w:t>
      </w:r>
      <w:r w:rsidRPr="00DD75D5">
        <w:rPr>
          <w:rFonts w:ascii="Roboto Mono" w:hAnsi="Roboto Mono"/>
          <w:b/>
          <w:bCs/>
          <w:sz w:val="24"/>
          <w:szCs w:val="24"/>
        </w:rPr>
        <w:t>P</w:t>
      </w:r>
      <w:r w:rsidRPr="00DD75D5">
        <w:rPr>
          <w:rFonts w:ascii="Roboto Mono" w:hAnsi="Roboto Mono"/>
          <w:sz w:val="24"/>
          <w:szCs w:val="24"/>
        </w:rPr>
        <w:t xml:space="preserve"> lies inside the circle and is therefore an interior point.</w:t>
      </w:r>
    </w:p>
    <w:p w14:paraId="5C67F43E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B9B6022">
          <v:rect id="_x0000_i1028" style="width:0;height:1.5pt" o:hralign="center" o:hrstd="t" o:hr="t" fillcolor="#a0a0a0" stroked="f"/>
        </w:pict>
      </w:r>
    </w:p>
    <w:p w14:paraId="1B11D554" w14:textId="3907E39C" w:rsidR="00DD75D5" w:rsidRDefault="00DD75D5" w:rsidP="00A071F5">
      <w:pPr>
        <w:pStyle w:val="Heading2"/>
      </w:pPr>
      <w:r w:rsidRPr="00DD75D5">
        <w:t>Mathematical Description</w:t>
      </w:r>
    </w:p>
    <w:p w14:paraId="7EB3BC13" w14:textId="50430E07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664B22" w14:textId="28BF4399" w:rsidR="00A665A3" w:rsidRPr="00A665A3" w:rsidRDefault="00A665A3" w:rsidP="00A665A3">
      <w:pPr>
        <w:rPr>
          <w:rFonts w:ascii="Roboto Mono" w:hAnsi="Roboto Mono"/>
          <w:sz w:val="24"/>
          <w:szCs w:val="24"/>
        </w:rPr>
      </w:pPr>
      <w:r w:rsidRPr="00A665A3">
        <w:rPr>
          <w:rFonts w:ascii="Roboto Mono" w:hAnsi="Roboto Mono"/>
          <w:sz w:val="24"/>
          <w:szCs w:val="24"/>
        </w:rPr>
        <w:t xml:space="preserve">For a geometric figure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A665A3">
        <w:rPr>
          <w:rFonts w:ascii="Roboto Mono" w:hAnsi="Roboto Mono"/>
          <w:sz w:val="24"/>
          <w:szCs w:val="24"/>
        </w:rPr>
        <w:t>:</w:t>
      </w:r>
    </w:p>
    <w:p w14:paraId="2E5D29ED" w14:textId="74EFF66C" w:rsidR="00A665A3" w:rsidRPr="00A665A3" w:rsidRDefault="00A665A3" w:rsidP="00A665A3">
      <w:pPr>
        <w:rPr>
          <w:rFonts w:ascii="Roboto Mono" w:hAnsi="Roboto Mono"/>
          <w:sz w:val="24"/>
          <w:szCs w:val="24"/>
        </w:rPr>
      </w:pPr>
      <w:r w:rsidRPr="00A665A3">
        <w:rPr>
          <w:rFonts w:ascii="Roboto Mono" w:hAnsi="Roboto Mono"/>
          <w:sz w:val="24"/>
          <w:szCs w:val="24"/>
        </w:rPr>
        <w:t xml:space="preserve">A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A665A3">
        <w:rPr>
          <w:rFonts w:ascii="Roboto Mono" w:hAnsi="Roboto Mono"/>
          <w:sz w:val="24"/>
          <w:szCs w:val="24"/>
        </w:rPr>
        <w:t xml:space="preserve">is an </w:t>
      </w:r>
      <w:r w:rsidRPr="00A665A3">
        <w:rPr>
          <w:rFonts w:ascii="Roboto Mono" w:hAnsi="Roboto Mono"/>
          <w:b/>
          <w:bCs/>
          <w:sz w:val="24"/>
          <w:szCs w:val="24"/>
        </w:rPr>
        <w:t>interior point</w:t>
      </w:r>
      <w:r w:rsidRPr="00A665A3">
        <w:rPr>
          <w:rFonts w:ascii="Roboto Mono" w:hAnsi="Roboto Mono"/>
          <w:sz w:val="24"/>
          <w:szCs w:val="24"/>
        </w:rPr>
        <w:t xml:space="preserve"> if:</w:t>
      </w:r>
    </w:p>
    <w:p w14:paraId="471E2304" w14:textId="4C059B74" w:rsidR="00A665A3" w:rsidRPr="00A665A3" w:rsidRDefault="00A665A3" w:rsidP="00A665A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A665A3">
        <w:rPr>
          <w:rFonts w:ascii="Roboto Mono" w:hAnsi="Roboto Mono"/>
          <w:sz w:val="24"/>
          <w:szCs w:val="24"/>
        </w:rPr>
        <w:t xml:space="preserve">belongs to the figure. </w:t>
      </w:r>
    </w:p>
    <w:p w14:paraId="6A3239F3" w14:textId="69CB7C1B" w:rsidR="00A665A3" w:rsidRPr="00A665A3" w:rsidRDefault="00A665A3" w:rsidP="00A665A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A665A3">
        <w:rPr>
          <w:rFonts w:ascii="Roboto Mono" w:hAnsi="Roboto Mono"/>
          <w:sz w:val="24"/>
          <w:szCs w:val="24"/>
        </w:rPr>
        <w:t xml:space="preserve">is </w:t>
      </w:r>
      <w:r w:rsidRPr="00A665A3">
        <w:rPr>
          <w:rFonts w:ascii="Roboto Mono" w:hAnsi="Roboto Mono"/>
          <w:b/>
          <w:bCs/>
          <w:sz w:val="24"/>
          <w:szCs w:val="24"/>
        </w:rPr>
        <w:t>not</w:t>
      </w:r>
      <w:r w:rsidRPr="00A665A3">
        <w:rPr>
          <w:rFonts w:ascii="Roboto Mono" w:hAnsi="Roboto Mono"/>
          <w:sz w:val="24"/>
          <w:szCs w:val="24"/>
        </w:rPr>
        <w:t xml:space="preserve"> on the boundary. </w:t>
      </w:r>
    </w:p>
    <w:p w14:paraId="23E615E4" w14:textId="77777777" w:rsidR="00A665A3" w:rsidRPr="00A665A3" w:rsidRDefault="00A665A3" w:rsidP="00A665A3">
      <w:pPr>
        <w:rPr>
          <w:rFonts w:ascii="Roboto Mono" w:hAnsi="Roboto Mono"/>
          <w:sz w:val="24"/>
          <w:szCs w:val="24"/>
        </w:rPr>
      </w:pPr>
      <w:r w:rsidRPr="00A665A3">
        <w:rPr>
          <w:rFonts w:ascii="Roboto Mono" w:hAnsi="Roboto Mono"/>
          <w:sz w:val="24"/>
          <w:szCs w:val="24"/>
        </w:rPr>
        <w:t>Symbolically:</w:t>
      </w:r>
    </w:p>
    <w:p w14:paraId="24B2040D" w14:textId="1D567807" w:rsidR="00DD75D5" w:rsidRPr="00DD75D5" w:rsidRDefault="00A665A3" w:rsidP="00A665A3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Interior</m:t>
          </m:r>
          <m:r>
            <w:rPr>
              <w:rFonts w:ascii="Cambria Math" w:hAnsi="Cambria Math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DD75D5" w:rsidRPr="00DD75D5">
        <w:rPr>
          <w:rFonts w:ascii="Roboto Mono" w:hAnsi="Roboto Mono"/>
          <w:sz w:val="24"/>
          <w:szCs w:val="24"/>
        </w:rPr>
        <w:t xml:space="preserve"> </w:t>
      </w:r>
    </w:p>
    <w:p w14:paraId="5C522BBB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2C3DABB">
          <v:rect id="_x0000_i1029" style="width:0;height:1.5pt" o:hralign="center" o:hrstd="t" o:hr="t" fillcolor="#a0a0a0" stroked="f"/>
        </w:pict>
      </w:r>
    </w:p>
    <w:p w14:paraId="576489F0" w14:textId="377DF663" w:rsidR="00DD75D5" w:rsidRDefault="00DD75D5" w:rsidP="00A071F5">
      <w:pPr>
        <w:pStyle w:val="Heading2"/>
      </w:pPr>
      <w:r w:rsidRPr="00DD75D5">
        <w:t>Examples</w:t>
      </w:r>
    </w:p>
    <w:p w14:paraId="7662179E" w14:textId="2C30F891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0C9055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>Interior points can occur inside:</w:t>
      </w:r>
    </w:p>
    <w:p w14:paraId="4809E60B" w14:textId="77777777" w:rsidR="00DD75D5" w:rsidRPr="00DD75D5" w:rsidRDefault="00DD75D5" w:rsidP="00DD75D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Triangle </w:t>
      </w:r>
    </w:p>
    <w:p w14:paraId="3ECB13AE" w14:textId="77777777" w:rsidR="00DD75D5" w:rsidRPr="00DD75D5" w:rsidRDefault="00DD75D5" w:rsidP="00DD75D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Rectangle </w:t>
      </w:r>
    </w:p>
    <w:p w14:paraId="0FBED254" w14:textId="77777777" w:rsidR="00DD75D5" w:rsidRPr="00DD75D5" w:rsidRDefault="00DD75D5" w:rsidP="00DD75D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Square </w:t>
      </w:r>
    </w:p>
    <w:p w14:paraId="2697AB5F" w14:textId="77777777" w:rsidR="00DD75D5" w:rsidRPr="00DD75D5" w:rsidRDefault="00DD75D5" w:rsidP="00DD75D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Circle </w:t>
      </w:r>
    </w:p>
    <w:p w14:paraId="23962099" w14:textId="77777777" w:rsidR="00DD75D5" w:rsidRPr="00DD75D5" w:rsidRDefault="00DD75D5" w:rsidP="00DD75D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Polygon </w:t>
      </w:r>
    </w:p>
    <w:p w14:paraId="516D5331" w14:textId="77777777" w:rsidR="00DD75D5" w:rsidRPr="00DD75D5" w:rsidRDefault="00DD75D5" w:rsidP="00DD75D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Ellipse </w:t>
      </w:r>
    </w:p>
    <w:p w14:paraId="6A1D4ED2" w14:textId="77777777" w:rsidR="00DD75D5" w:rsidRPr="00DD75D5" w:rsidRDefault="00DD75D5" w:rsidP="00DD75D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Solid objects (interior region) </w:t>
      </w:r>
    </w:p>
    <w:p w14:paraId="0165CE32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EAB24BB">
          <v:rect id="_x0000_i1030" style="width:0;height:1.5pt" o:hralign="center" o:hrstd="t" o:hr="t" fillcolor="#a0a0a0" stroked="f"/>
        </w:pict>
      </w:r>
    </w:p>
    <w:p w14:paraId="39A409F7" w14:textId="3CE5CCE9" w:rsidR="00DD75D5" w:rsidRDefault="00DD75D5" w:rsidP="00A071F5">
      <w:pPr>
        <w:pStyle w:val="Heading2"/>
      </w:pPr>
      <w:r w:rsidRPr="00DD75D5">
        <w:t>Properties</w:t>
      </w:r>
    </w:p>
    <w:p w14:paraId="56F2EAE6" w14:textId="402A54BE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1F0C3D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>An interior point:</w:t>
      </w:r>
    </w:p>
    <w:p w14:paraId="73257EB6" w14:textId="77777777" w:rsidR="00DD75D5" w:rsidRPr="00DD75D5" w:rsidRDefault="00DD75D5" w:rsidP="00DD75D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lastRenderedPageBreak/>
        <w:t xml:space="preserve">Is surrounded by other points of the figure. </w:t>
      </w:r>
    </w:p>
    <w:p w14:paraId="007B044E" w14:textId="77777777" w:rsidR="00DD75D5" w:rsidRPr="00DD75D5" w:rsidRDefault="00DD75D5" w:rsidP="00DD75D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Does not touch the boundary. </w:t>
      </w:r>
    </w:p>
    <w:p w14:paraId="0A60E54D" w14:textId="77777777" w:rsidR="00DD75D5" w:rsidRPr="00DD75D5" w:rsidRDefault="00DD75D5" w:rsidP="00DD75D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May be connected to any boundary point using line segments. </w:t>
      </w:r>
    </w:p>
    <w:p w14:paraId="424980F5" w14:textId="77777777" w:rsidR="00DD75D5" w:rsidRPr="00DD75D5" w:rsidRDefault="00DD75D5" w:rsidP="00DD75D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Is part of the measurable region (area or volume). </w:t>
      </w:r>
    </w:p>
    <w:p w14:paraId="18E50F03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6ACE9E2">
          <v:rect id="_x0000_i1031" style="width:0;height:1.5pt" o:hralign="center" o:hrstd="t" o:hr="t" fillcolor="#a0a0a0" stroked="f"/>
        </w:pict>
      </w:r>
    </w:p>
    <w:p w14:paraId="267D9359" w14:textId="3301D909" w:rsidR="00DD75D5" w:rsidRDefault="00DD75D5" w:rsidP="00A071F5">
      <w:pPr>
        <w:pStyle w:val="Heading2"/>
      </w:pPr>
      <w:r w:rsidRPr="00DD75D5">
        <w:t>Applications</w:t>
      </w:r>
    </w:p>
    <w:p w14:paraId="68F00A34" w14:textId="5BC46839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A8C15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>Interior points are used in:</w:t>
      </w:r>
    </w:p>
    <w:p w14:paraId="702CD7CB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Geometry </w:t>
      </w:r>
    </w:p>
    <w:p w14:paraId="035F829B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Computational Geometry </w:t>
      </w:r>
    </w:p>
    <w:p w14:paraId="02223187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Computer Graphics </w:t>
      </w:r>
    </w:p>
    <w:p w14:paraId="74D2CAE0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CAD (Computer-Aided Design) </w:t>
      </w:r>
    </w:p>
    <w:p w14:paraId="55BDF47A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Geographic Information Systems (GIS) </w:t>
      </w:r>
    </w:p>
    <w:p w14:paraId="7358DBE3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Robotics </w:t>
      </w:r>
    </w:p>
    <w:p w14:paraId="32F87F10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Mesh generation </w:t>
      </w:r>
    </w:p>
    <w:p w14:paraId="022F5C5D" w14:textId="77777777" w:rsidR="00DD75D5" w:rsidRPr="00DD75D5" w:rsidRDefault="00DD75D5" w:rsidP="00DD75D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Collision detection </w:t>
      </w:r>
    </w:p>
    <w:p w14:paraId="6DF6FD33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9555AB">
          <v:rect id="_x0000_i1032" style="width:0;height:1.5pt" o:hralign="center" o:hrstd="t" o:hr="t" fillcolor="#a0a0a0" stroked="f"/>
        </w:pict>
      </w:r>
    </w:p>
    <w:p w14:paraId="375C8E2F" w14:textId="4AA5BFE4" w:rsidR="00DD75D5" w:rsidRDefault="00DD75D5" w:rsidP="00A071F5">
      <w:pPr>
        <w:pStyle w:val="Heading2"/>
      </w:pPr>
      <w:r w:rsidRPr="00DD75D5">
        <w:t>Advantages</w:t>
      </w:r>
    </w:p>
    <w:p w14:paraId="53BF584E" w14:textId="6EAB974D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C766D4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>Using interior points helps to:</w:t>
      </w:r>
    </w:p>
    <w:p w14:paraId="20C0D757" w14:textId="77777777" w:rsidR="00DD75D5" w:rsidRPr="00DD75D5" w:rsidRDefault="00DD75D5" w:rsidP="00DD75D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Distinguish regions from boundaries. </w:t>
      </w:r>
    </w:p>
    <w:p w14:paraId="2111F60E" w14:textId="77777777" w:rsidR="00DD75D5" w:rsidRPr="00DD75D5" w:rsidRDefault="00DD75D5" w:rsidP="00DD75D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Analyze geometric figures. </w:t>
      </w:r>
    </w:p>
    <w:p w14:paraId="49193B92" w14:textId="77777777" w:rsidR="00DD75D5" w:rsidRPr="00DD75D5" w:rsidRDefault="00DD75D5" w:rsidP="00DD75D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Perform point-in-polygon tests. </w:t>
      </w:r>
    </w:p>
    <w:p w14:paraId="680F2AA0" w14:textId="77777777" w:rsidR="00DD75D5" w:rsidRPr="00DD75D5" w:rsidRDefault="00DD75D5" w:rsidP="00DD75D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Model spatial relationships. </w:t>
      </w:r>
    </w:p>
    <w:p w14:paraId="28E32D1E" w14:textId="77777777" w:rsidR="00DD75D5" w:rsidRPr="00DD75D5" w:rsidRDefault="00DD75D5" w:rsidP="00DD75D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Support computer algorithms. </w:t>
      </w:r>
    </w:p>
    <w:p w14:paraId="2E46AE71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0487C4">
          <v:rect id="_x0000_i1033" style="width:0;height:1.5pt" o:hralign="center" o:hrstd="t" o:hr="t" fillcolor="#a0a0a0" stroked="f"/>
        </w:pict>
      </w:r>
    </w:p>
    <w:p w14:paraId="689EF705" w14:textId="47D8658D" w:rsidR="00DD75D5" w:rsidRDefault="00DD75D5" w:rsidP="00A071F5">
      <w:pPr>
        <w:pStyle w:val="Heading2"/>
      </w:pPr>
      <w:r w:rsidRPr="00DD75D5">
        <w:lastRenderedPageBreak/>
        <w:t>Limitations</w:t>
      </w:r>
    </w:p>
    <w:p w14:paraId="53BCA05F" w14:textId="066147AA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77015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>Interior points:</w:t>
      </w:r>
    </w:p>
    <w:p w14:paraId="4213935F" w14:textId="77777777" w:rsidR="00DD75D5" w:rsidRPr="00DD75D5" w:rsidRDefault="00DD75D5" w:rsidP="00DD75D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Depend on the definition of the figure's boundary. </w:t>
      </w:r>
    </w:p>
    <w:p w14:paraId="040970C4" w14:textId="77777777" w:rsidR="00DD75D5" w:rsidRPr="00DD75D5" w:rsidRDefault="00DD75D5" w:rsidP="00DD75D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May require computational methods to determine in complex shapes. </w:t>
      </w:r>
    </w:p>
    <w:p w14:paraId="7937CD17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D953C7">
          <v:rect id="_x0000_i1034" style="width:0;height:1.5pt" o:hralign="center" o:hrstd="t" o:hr="t" fillcolor="#a0a0a0" stroked="f"/>
        </w:pict>
      </w:r>
    </w:p>
    <w:p w14:paraId="6CC3ECE7" w14:textId="5D06EE7E" w:rsidR="00DD75D5" w:rsidRDefault="00DD75D5" w:rsidP="00A071F5">
      <w:pPr>
        <w:pStyle w:val="Heading2"/>
      </w:pPr>
      <w:r w:rsidRPr="00DD75D5">
        <w:t>Comparison with Other Types of Points</w:t>
      </w:r>
    </w:p>
    <w:p w14:paraId="6DF83847" w14:textId="5EADE93E" w:rsidR="00A071F5" w:rsidRDefault="00A071F5" w:rsidP="00A071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9E90E" w14:textId="102A3A95" w:rsidR="0009451E" w:rsidRPr="00A071F5" w:rsidRDefault="0009451E" w:rsidP="00A071F5">
      <w:r>
        <w:rPr>
          <w:noProof/>
        </w:rPr>
        <w:drawing>
          <wp:inline distT="0" distB="0" distL="0" distR="0" wp14:anchorId="4809FBB5" wp14:editId="19F2BC30">
            <wp:extent cx="5524500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388"/>
      </w:tblGrid>
      <w:tr w:rsidR="00DD75D5" w:rsidRPr="00DD75D5" w14:paraId="0A8C7ACF" w14:textId="77777777" w:rsidTr="00DD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45C5F" w14:textId="77777777" w:rsidR="00DD75D5" w:rsidRPr="00DD75D5" w:rsidRDefault="00DD75D5" w:rsidP="00DD75D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D75D5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386521" w14:textId="77777777" w:rsidR="00DD75D5" w:rsidRPr="00DD75D5" w:rsidRDefault="00DD75D5" w:rsidP="00DD75D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D75D5">
              <w:rPr>
                <w:rFonts w:ascii="Roboto Mono" w:hAnsi="Roboto Mono"/>
                <w:b/>
                <w:bCs/>
                <w:sz w:val="24"/>
                <w:szCs w:val="24"/>
              </w:rPr>
              <w:t>Location</w:t>
            </w:r>
          </w:p>
        </w:tc>
      </w:tr>
      <w:tr w:rsidR="00DD75D5" w:rsidRPr="00DD75D5" w14:paraId="4620D644" w14:textId="77777777" w:rsidTr="00DD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062E" w14:textId="77777777" w:rsidR="00DD75D5" w:rsidRPr="00DD75D5" w:rsidRDefault="00DD75D5" w:rsidP="00DD75D5">
            <w:pPr>
              <w:rPr>
                <w:rFonts w:ascii="Roboto Mono" w:hAnsi="Roboto Mono"/>
                <w:sz w:val="24"/>
                <w:szCs w:val="24"/>
              </w:rPr>
            </w:pPr>
            <w:r w:rsidRPr="00DD75D5">
              <w:rPr>
                <w:rFonts w:ascii="Roboto Mono" w:hAnsi="Roboto Mono"/>
                <w:b/>
                <w:bCs/>
                <w:sz w:val="24"/>
                <w:szCs w:val="24"/>
              </w:rPr>
              <w:t>Interior Point</w:t>
            </w:r>
          </w:p>
        </w:tc>
        <w:tc>
          <w:tcPr>
            <w:tcW w:w="0" w:type="auto"/>
            <w:vAlign w:val="center"/>
            <w:hideMark/>
          </w:tcPr>
          <w:p w14:paraId="7B09E847" w14:textId="77777777" w:rsidR="00DD75D5" w:rsidRPr="00DD75D5" w:rsidRDefault="00DD75D5" w:rsidP="00DD75D5">
            <w:pPr>
              <w:rPr>
                <w:rFonts w:ascii="Roboto Mono" w:hAnsi="Roboto Mono"/>
                <w:sz w:val="24"/>
                <w:szCs w:val="24"/>
              </w:rPr>
            </w:pPr>
            <w:r w:rsidRPr="00DD75D5">
              <w:rPr>
                <w:rFonts w:ascii="Roboto Mono" w:hAnsi="Roboto Mono"/>
                <w:sz w:val="24"/>
                <w:szCs w:val="24"/>
              </w:rPr>
              <w:t>Inside the figure</w:t>
            </w:r>
          </w:p>
        </w:tc>
      </w:tr>
      <w:tr w:rsidR="00DD75D5" w:rsidRPr="00DD75D5" w14:paraId="16319EAC" w14:textId="77777777" w:rsidTr="00DD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CCE3" w14:textId="77777777" w:rsidR="00DD75D5" w:rsidRPr="00DD75D5" w:rsidRDefault="00DD75D5" w:rsidP="00DD75D5">
            <w:pPr>
              <w:rPr>
                <w:rFonts w:ascii="Roboto Mono" w:hAnsi="Roboto Mono"/>
                <w:sz w:val="24"/>
                <w:szCs w:val="24"/>
              </w:rPr>
            </w:pPr>
            <w:r w:rsidRPr="00DD75D5">
              <w:rPr>
                <w:rFonts w:ascii="Roboto Mono" w:hAnsi="Roboto Mono"/>
                <w:b/>
                <w:bCs/>
                <w:sz w:val="24"/>
                <w:szCs w:val="24"/>
              </w:rPr>
              <w:t>Boundary Point</w:t>
            </w:r>
          </w:p>
        </w:tc>
        <w:tc>
          <w:tcPr>
            <w:tcW w:w="0" w:type="auto"/>
            <w:vAlign w:val="center"/>
            <w:hideMark/>
          </w:tcPr>
          <w:p w14:paraId="566906AA" w14:textId="77777777" w:rsidR="00DD75D5" w:rsidRPr="00DD75D5" w:rsidRDefault="00DD75D5" w:rsidP="00DD75D5">
            <w:pPr>
              <w:rPr>
                <w:rFonts w:ascii="Roboto Mono" w:hAnsi="Roboto Mono"/>
                <w:sz w:val="24"/>
                <w:szCs w:val="24"/>
              </w:rPr>
            </w:pPr>
            <w:r w:rsidRPr="00DD75D5">
              <w:rPr>
                <w:rFonts w:ascii="Roboto Mono" w:hAnsi="Roboto Mono"/>
                <w:sz w:val="24"/>
                <w:szCs w:val="24"/>
              </w:rPr>
              <w:t>On the edge or boundary</w:t>
            </w:r>
          </w:p>
        </w:tc>
      </w:tr>
      <w:tr w:rsidR="00DD75D5" w:rsidRPr="00DD75D5" w14:paraId="6F28DA42" w14:textId="77777777" w:rsidTr="00DD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EA14" w14:textId="77777777" w:rsidR="00DD75D5" w:rsidRPr="00DD75D5" w:rsidRDefault="00DD75D5" w:rsidP="00DD75D5">
            <w:pPr>
              <w:rPr>
                <w:rFonts w:ascii="Roboto Mono" w:hAnsi="Roboto Mono"/>
                <w:sz w:val="24"/>
                <w:szCs w:val="24"/>
              </w:rPr>
            </w:pPr>
            <w:r w:rsidRPr="00DD75D5">
              <w:rPr>
                <w:rFonts w:ascii="Roboto Mono" w:hAnsi="Roboto Mono"/>
                <w:b/>
                <w:bCs/>
                <w:sz w:val="24"/>
                <w:szCs w:val="24"/>
              </w:rPr>
              <w:t>Exterior Point</w:t>
            </w:r>
          </w:p>
        </w:tc>
        <w:tc>
          <w:tcPr>
            <w:tcW w:w="0" w:type="auto"/>
            <w:vAlign w:val="center"/>
            <w:hideMark/>
          </w:tcPr>
          <w:p w14:paraId="2040C095" w14:textId="77777777" w:rsidR="00DD75D5" w:rsidRPr="00DD75D5" w:rsidRDefault="00DD75D5" w:rsidP="00DD75D5">
            <w:pPr>
              <w:rPr>
                <w:rFonts w:ascii="Roboto Mono" w:hAnsi="Roboto Mono"/>
                <w:sz w:val="24"/>
                <w:szCs w:val="24"/>
              </w:rPr>
            </w:pPr>
            <w:r w:rsidRPr="00DD75D5">
              <w:rPr>
                <w:rFonts w:ascii="Roboto Mono" w:hAnsi="Roboto Mono"/>
                <w:sz w:val="24"/>
                <w:szCs w:val="24"/>
              </w:rPr>
              <w:t>Outside the figure</w:t>
            </w:r>
          </w:p>
        </w:tc>
      </w:tr>
    </w:tbl>
    <w:p w14:paraId="5127A78F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E9EF58C">
          <v:rect id="_x0000_i1035" style="width:0;height:1.5pt" o:hralign="center" o:hrstd="t" o:hr="t" fillcolor="#a0a0a0" stroked="f"/>
        </w:pict>
      </w:r>
    </w:p>
    <w:p w14:paraId="7953EE97" w14:textId="55F23A7C" w:rsidR="00DD75D5" w:rsidRDefault="00DD75D5" w:rsidP="00A071F5">
      <w:pPr>
        <w:pStyle w:val="Heading2"/>
      </w:pPr>
      <w:r w:rsidRPr="00DD75D5">
        <w:t>Key Points</w:t>
      </w:r>
    </w:p>
    <w:p w14:paraId="48BA9D95" w14:textId="3A3C449B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F5084D" w14:textId="77777777" w:rsidR="00DD75D5" w:rsidRPr="00DD75D5" w:rsidRDefault="00DD75D5" w:rsidP="00DD75D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An </w:t>
      </w:r>
      <w:r w:rsidRPr="00DD75D5">
        <w:rPr>
          <w:rFonts w:ascii="Roboto Mono" w:hAnsi="Roboto Mono"/>
          <w:b/>
          <w:bCs/>
          <w:sz w:val="24"/>
          <w:szCs w:val="24"/>
        </w:rPr>
        <w:t>Interior Point</w:t>
      </w:r>
      <w:r w:rsidRPr="00DD75D5">
        <w:rPr>
          <w:rFonts w:ascii="Roboto Mono" w:hAnsi="Roboto Mono"/>
          <w:sz w:val="24"/>
          <w:szCs w:val="24"/>
        </w:rPr>
        <w:t xml:space="preserve"> lies </w:t>
      </w:r>
      <w:r w:rsidRPr="00DD75D5">
        <w:rPr>
          <w:rFonts w:ascii="Roboto Mono" w:hAnsi="Roboto Mono"/>
          <w:b/>
          <w:bCs/>
          <w:sz w:val="24"/>
          <w:szCs w:val="24"/>
        </w:rPr>
        <w:t>inside</w:t>
      </w:r>
      <w:r w:rsidRPr="00DD75D5">
        <w:rPr>
          <w:rFonts w:ascii="Roboto Mono" w:hAnsi="Roboto Mono"/>
          <w:sz w:val="24"/>
          <w:szCs w:val="24"/>
        </w:rPr>
        <w:t xml:space="preserve"> a geometric figure. </w:t>
      </w:r>
    </w:p>
    <w:p w14:paraId="0A4C25C0" w14:textId="77777777" w:rsidR="00DD75D5" w:rsidRPr="00DD75D5" w:rsidRDefault="00DD75D5" w:rsidP="00DD75D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It is </w:t>
      </w:r>
      <w:r w:rsidRPr="00DD75D5">
        <w:rPr>
          <w:rFonts w:ascii="Roboto Mono" w:hAnsi="Roboto Mono"/>
          <w:b/>
          <w:bCs/>
          <w:sz w:val="24"/>
          <w:szCs w:val="24"/>
        </w:rPr>
        <w:t>not</w:t>
      </w:r>
      <w:r w:rsidRPr="00DD75D5">
        <w:rPr>
          <w:rFonts w:ascii="Roboto Mono" w:hAnsi="Roboto Mono"/>
          <w:sz w:val="24"/>
          <w:szCs w:val="24"/>
        </w:rPr>
        <w:t xml:space="preserve"> on the boundary. </w:t>
      </w:r>
    </w:p>
    <w:p w14:paraId="2650FDEF" w14:textId="77777777" w:rsidR="00DD75D5" w:rsidRPr="00DD75D5" w:rsidRDefault="00DD75D5" w:rsidP="00DD75D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It belongs to the figure's interior region. </w:t>
      </w:r>
    </w:p>
    <w:p w14:paraId="0C2A82BC" w14:textId="77777777" w:rsidR="00DD75D5" w:rsidRPr="00DD75D5" w:rsidRDefault="00DD75D5" w:rsidP="00DD75D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Interior points are important in geometry, computational geometry, GIS, CAD, and computer graphics. </w:t>
      </w:r>
    </w:p>
    <w:p w14:paraId="55E60FA8" w14:textId="77777777" w:rsidR="00DD75D5" w:rsidRPr="00DD75D5" w:rsidRDefault="00000000" w:rsidP="00DD75D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3EF266">
          <v:rect id="_x0000_i1036" style="width:0;height:1.5pt" o:hralign="center" o:hrstd="t" o:hr="t" fillcolor="#a0a0a0" stroked="f"/>
        </w:pict>
      </w:r>
    </w:p>
    <w:p w14:paraId="75F3840F" w14:textId="3520C23B" w:rsidR="00DD75D5" w:rsidRDefault="00DD75D5" w:rsidP="00A071F5">
      <w:pPr>
        <w:pStyle w:val="Heading2"/>
      </w:pPr>
      <w:r w:rsidRPr="00DD75D5">
        <w:lastRenderedPageBreak/>
        <w:t>Conclusion</w:t>
      </w:r>
    </w:p>
    <w:p w14:paraId="44C815B1" w14:textId="4AF51359" w:rsidR="00A071F5" w:rsidRPr="00A071F5" w:rsidRDefault="00A071F5" w:rsidP="00A07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E2019" w14:textId="77777777" w:rsidR="00DD75D5" w:rsidRPr="00DD75D5" w:rsidRDefault="00DD75D5" w:rsidP="00DD75D5">
      <w:pPr>
        <w:rPr>
          <w:rFonts w:ascii="Roboto Mono" w:hAnsi="Roboto Mono"/>
          <w:sz w:val="24"/>
          <w:szCs w:val="24"/>
        </w:rPr>
      </w:pPr>
      <w:r w:rsidRPr="00DD75D5">
        <w:rPr>
          <w:rFonts w:ascii="Roboto Mono" w:hAnsi="Roboto Mono"/>
          <w:sz w:val="24"/>
          <w:szCs w:val="24"/>
        </w:rPr>
        <w:t xml:space="preserve">An </w:t>
      </w:r>
      <w:r w:rsidRPr="00DD75D5">
        <w:rPr>
          <w:rFonts w:ascii="Roboto Mono" w:hAnsi="Roboto Mono"/>
          <w:b/>
          <w:bCs/>
          <w:sz w:val="24"/>
          <w:szCs w:val="24"/>
        </w:rPr>
        <w:t>Interior Point</w:t>
      </w:r>
      <w:r w:rsidRPr="00DD75D5">
        <w:rPr>
          <w:rFonts w:ascii="Roboto Mono" w:hAnsi="Roboto Mono"/>
          <w:sz w:val="24"/>
          <w:szCs w:val="24"/>
        </w:rPr>
        <w:t xml:space="preserve"> is a point located entirely within the boundaries of a geometric figure, forming part of its interior region while remaining separate from its edges. Interior points are fundamental in </w:t>
      </w:r>
      <w:r w:rsidRPr="00DD75D5">
        <w:rPr>
          <w:rFonts w:ascii="Roboto Mono" w:hAnsi="Roboto Mono"/>
          <w:b/>
          <w:bCs/>
          <w:sz w:val="24"/>
          <w:szCs w:val="24"/>
        </w:rPr>
        <w:t>plane geometry, computational geometry, engineering, computer graphics, CAD, GIS, and spatial analysis</w:t>
      </w:r>
      <w:r w:rsidRPr="00DD75D5">
        <w:rPr>
          <w:rFonts w:ascii="Roboto Mono" w:hAnsi="Roboto Mono"/>
          <w:sz w:val="24"/>
          <w:szCs w:val="24"/>
        </w:rPr>
        <w:t>, where distinguishing between inside, boundary, and outside regions is essential for accurate geometric modeling and problem solving.</w:t>
      </w:r>
    </w:p>
    <w:p w14:paraId="7069E68B" w14:textId="77777777" w:rsidR="00F66D9B" w:rsidRPr="00DD75D5" w:rsidRDefault="00F66D9B" w:rsidP="00DD75D5">
      <w:pPr>
        <w:rPr>
          <w:rFonts w:ascii="Roboto Mono" w:hAnsi="Roboto Mono"/>
          <w:sz w:val="24"/>
          <w:szCs w:val="24"/>
        </w:rPr>
      </w:pPr>
    </w:p>
    <w:sectPr w:rsidR="00F66D9B" w:rsidRPr="00DD7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3255"/>
    <w:multiLevelType w:val="multilevel"/>
    <w:tmpl w:val="48D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3C4A"/>
    <w:multiLevelType w:val="multilevel"/>
    <w:tmpl w:val="683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A7BB1"/>
    <w:multiLevelType w:val="multilevel"/>
    <w:tmpl w:val="0D1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87553"/>
    <w:multiLevelType w:val="multilevel"/>
    <w:tmpl w:val="A15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B0BFF"/>
    <w:multiLevelType w:val="multilevel"/>
    <w:tmpl w:val="AD6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F4B9B"/>
    <w:multiLevelType w:val="multilevel"/>
    <w:tmpl w:val="78E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35FC1"/>
    <w:multiLevelType w:val="multilevel"/>
    <w:tmpl w:val="5EC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661B2"/>
    <w:multiLevelType w:val="multilevel"/>
    <w:tmpl w:val="821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30D00"/>
    <w:multiLevelType w:val="multilevel"/>
    <w:tmpl w:val="D07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60C1F"/>
    <w:multiLevelType w:val="multilevel"/>
    <w:tmpl w:val="833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87268">
    <w:abstractNumId w:val="4"/>
  </w:num>
  <w:num w:numId="2" w16cid:durableId="1245384317">
    <w:abstractNumId w:val="6"/>
  </w:num>
  <w:num w:numId="3" w16cid:durableId="510030959">
    <w:abstractNumId w:val="8"/>
  </w:num>
  <w:num w:numId="4" w16cid:durableId="1625311759">
    <w:abstractNumId w:val="2"/>
  </w:num>
  <w:num w:numId="5" w16cid:durableId="736978169">
    <w:abstractNumId w:val="3"/>
  </w:num>
  <w:num w:numId="6" w16cid:durableId="1456604029">
    <w:abstractNumId w:val="0"/>
  </w:num>
  <w:num w:numId="7" w16cid:durableId="1860506041">
    <w:abstractNumId w:val="1"/>
  </w:num>
  <w:num w:numId="8" w16cid:durableId="1384016154">
    <w:abstractNumId w:val="7"/>
  </w:num>
  <w:num w:numId="9" w16cid:durableId="2044940460">
    <w:abstractNumId w:val="9"/>
  </w:num>
  <w:num w:numId="10" w16cid:durableId="1075325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4A"/>
    <w:rsid w:val="0009451E"/>
    <w:rsid w:val="0013396F"/>
    <w:rsid w:val="0029742B"/>
    <w:rsid w:val="002A62F6"/>
    <w:rsid w:val="003F7F09"/>
    <w:rsid w:val="006D4F90"/>
    <w:rsid w:val="0077283D"/>
    <w:rsid w:val="00850F72"/>
    <w:rsid w:val="009616A5"/>
    <w:rsid w:val="009A77F6"/>
    <w:rsid w:val="00A071F5"/>
    <w:rsid w:val="00A665A3"/>
    <w:rsid w:val="00BD734A"/>
    <w:rsid w:val="00C14469"/>
    <w:rsid w:val="00DA6E7B"/>
    <w:rsid w:val="00DD75D5"/>
    <w:rsid w:val="00F66D9B"/>
    <w:rsid w:val="00F74FEE"/>
    <w:rsid w:val="00FB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A9C0"/>
  <w15:chartTrackingRefBased/>
  <w15:docId w15:val="{955CFB1F-EEAE-4CC4-ADD9-D5191D73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5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75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7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4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3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2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2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9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88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9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70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4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99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759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231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70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51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9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58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9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8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82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69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886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173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40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8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4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5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4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4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29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9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25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078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740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665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094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238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59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6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66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67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756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9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56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027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017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86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9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15</cp:revision>
  <dcterms:created xsi:type="dcterms:W3CDTF">2026-08-02T12:58:00Z</dcterms:created>
  <dcterms:modified xsi:type="dcterms:W3CDTF">2026-08-07T00:55:00Z</dcterms:modified>
</cp:coreProperties>
</file>