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F1BF" w14:textId="430D28BF" w:rsidR="00D47906" w:rsidRDefault="007E07D1" w:rsidP="00D47906">
      <w:pPr>
        <w:pStyle w:val="Heading1"/>
      </w:pPr>
      <w:r w:rsidRPr="00E93C6C">
        <w:t>Open Boundary</w:t>
      </w:r>
    </w:p>
    <w:p w14:paraId="3EE1E3C7" w14:textId="7AEC260D" w:rsidR="009A53E0" w:rsidRDefault="009A53E0" w:rsidP="009A53E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D69FB" w14:textId="10F04265" w:rsidR="00726B97" w:rsidRDefault="00726B97" w:rsidP="009A53E0">
      <w:r>
        <w:rPr>
          <w:noProof/>
        </w:rPr>
        <w:drawing>
          <wp:inline distT="0" distB="0" distL="0" distR="0" wp14:anchorId="276D7CE9" wp14:editId="29D140CB">
            <wp:extent cx="5943600" cy="5943600"/>
            <wp:effectExtent l="0" t="0" r="0" b="0"/>
            <wp:docPr id="1258054981" name="Picture 1" descr="Curve in Mathematics - Definition, Types &amp;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urve in Mathematics - Definition, Types &amp; Examp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B717" w14:textId="495095D4" w:rsidR="00FD291E" w:rsidRDefault="00FD291E" w:rsidP="009A53E0">
      <w:r>
        <w:rPr>
          <w:noProof/>
        </w:rPr>
        <w:lastRenderedPageBreak/>
        <w:drawing>
          <wp:inline distT="0" distB="0" distL="0" distR="0" wp14:anchorId="70676A2D" wp14:editId="7CC6F5CD">
            <wp:extent cx="5943600" cy="3343275"/>
            <wp:effectExtent l="0" t="0" r="0" b="9525"/>
            <wp:docPr id="764630895" name="Picture 2" descr="Question Video: Recognizing Open and Closed Curves | Nag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uestion Video: Recognizing Open and Closed Curves | Nagw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9C7E2" w14:textId="257ADA34" w:rsidR="007E73A0" w:rsidRPr="009A53E0" w:rsidRDefault="007E73A0" w:rsidP="009A53E0">
      <w:r>
        <w:rPr>
          <w:noProof/>
        </w:rPr>
        <w:drawing>
          <wp:inline distT="0" distB="0" distL="0" distR="0" wp14:anchorId="0A584766" wp14:editId="162BB2E6">
            <wp:extent cx="3870960" cy="3131820"/>
            <wp:effectExtent l="0" t="0" r="0" b="0"/>
            <wp:docPr id="290491054" name="Picture 3" descr="Relational Opera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Relational Operator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F823" w14:textId="77777777" w:rsidR="00D47906" w:rsidRDefault="00D47906" w:rsidP="00D47906">
      <w:pPr>
        <w:pStyle w:val="Heading2"/>
      </w:pPr>
      <w:r w:rsidRPr="00D47906">
        <w:t>Definition</w:t>
      </w:r>
    </w:p>
    <w:p w14:paraId="1E667F80" w14:textId="5D3617DB" w:rsidR="00D47906" w:rsidRPr="00D47906" w:rsidRDefault="00D47906" w:rsidP="00D47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FE490E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 xml:space="preserve">An </w:t>
      </w:r>
      <w:r w:rsidRPr="00D47906">
        <w:rPr>
          <w:rFonts w:ascii="Roboto Mono" w:hAnsi="Roboto Mono"/>
          <w:b/>
          <w:bCs/>
        </w:rPr>
        <w:t>Open Boundary</w:t>
      </w:r>
      <w:r w:rsidRPr="00D47906">
        <w:rPr>
          <w:rFonts w:ascii="Roboto Mono" w:hAnsi="Roboto Mono"/>
        </w:rPr>
        <w:t xml:space="preserve"> is a </w:t>
      </w:r>
      <w:r w:rsidRPr="00D47906">
        <w:rPr>
          <w:rFonts w:ascii="Roboto Mono" w:hAnsi="Roboto Mono"/>
          <w:b/>
          <w:bCs/>
        </w:rPr>
        <w:t>boundary that does not form a complete closed loop</w:t>
      </w:r>
      <w:r w:rsidRPr="00D47906">
        <w:rPr>
          <w:rFonts w:ascii="Roboto Mono" w:hAnsi="Roboto Mono"/>
        </w:rPr>
        <w:t xml:space="preserve">. It has one or more open ends, so it </w:t>
      </w:r>
      <w:r w:rsidRPr="00D47906">
        <w:rPr>
          <w:rFonts w:ascii="Roboto Mono" w:hAnsi="Roboto Mono"/>
          <w:b/>
          <w:bCs/>
        </w:rPr>
        <w:t>does not completely enclose a region</w:t>
      </w:r>
      <w:r w:rsidRPr="00D47906">
        <w:rPr>
          <w:rFonts w:ascii="Roboto Mono" w:hAnsi="Roboto Mono"/>
        </w:rPr>
        <w:t>.</w:t>
      </w:r>
    </w:p>
    <w:p w14:paraId="47457F1E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lastRenderedPageBreak/>
        <w:t>Unlike a closed boundary, an open boundary cannot separate the plane into a distinct interior and exterior because there is no fully enclosed area.</w:t>
      </w:r>
    </w:p>
    <w:p w14:paraId="502A845B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4C1ECDD6">
          <v:rect id="_x0000_i1025" style="width:0;height:1.5pt" o:hralign="center" o:hrstd="t" o:hr="t" fillcolor="#a0a0a0" stroked="f"/>
        </w:pict>
      </w:r>
    </w:p>
    <w:p w14:paraId="0A246477" w14:textId="77777777" w:rsidR="00D47906" w:rsidRDefault="00D47906" w:rsidP="00D47906">
      <w:pPr>
        <w:pStyle w:val="Heading2"/>
      </w:pPr>
      <w:r w:rsidRPr="00D47906">
        <w:t>Characteristics</w:t>
      </w:r>
    </w:p>
    <w:p w14:paraId="3D85D151" w14:textId="51BBE2D9" w:rsidR="00D47906" w:rsidRPr="00D47906" w:rsidRDefault="00D47906" w:rsidP="00D47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2ECEB2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An open boundary:</w:t>
      </w:r>
    </w:p>
    <w:p w14:paraId="6BBC559B" w14:textId="77777777" w:rsidR="00D47906" w:rsidRPr="00D47906" w:rsidRDefault="00D47906" w:rsidP="00D47906">
      <w:pPr>
        <w:numPr>
          <w:ilvl w:val="0"/>
          <w:numId w:val="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Has one or more open endpoints.</w:t>
      </w:r>
    </w:p>
    <w:p w14:paraId="332D1E6F" w14:textId="77777777" w:rsidR="00D47906" w:rsidRPr="00D47906" w:rsidRDefault="00D47906" w:rsidP="00D47906">
      <w:pPr>
        <w:numPr>
          <w:ilvl w:val="0"/>
          <w:numId w:val="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Does not form a complete enclosure.</w:t>
      </w:r>
    </w:p>
    <w:p w14:paraId="64F55D5E" w14:textId="77777777" w:rsidR="00D47906" w:rsidRPr="00D47906" w:rsidRDefault="00D47906" w:rsidP="00D47906">
      <w:pPr>
        <w:numPr>
          <w:ilvl w:val="0"/>
          <w:numId w:val="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Does not create a bounded region by itself.</w:t>
      </w:r>
    </w:p>
    <w:p w14:paraId="340BBF35" w14:textId="77777777" w:rsidR="00D47906" w:rsidRPr="00D47906" w:rsidRDefault="00D47906" w:rsidP="00D47906">
      <w:pPr>
        <w:numPr>
          <w:ilvl w:val="0"/>
          <w:numId w:val="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May consist of straight lines, curves, or a combination of both.</w:t>
      </w:r>
    </w:p>
    <w:p w14:paraId="41B328D9" w14:textId="77777777" w:rsidR="00D47906" w:rsidRPr="00D47906" w:rsidRDefault="00D47906" w:rsidP="00D47906">
      <w:pPr>
        <w:numPr>
          <w:ilvl w:val="0"/>
          <w:numId w:val="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Has length but no enclosed area.</w:t>
      </w:r>
    </w:p>
    <w:p w14:paraId="1132E972" w14:textId="77777777" w:rsidR="00D47906" w:rsidRPr="00D47906" w:rsidRDefault="00D47906" w:rsidP="00D47906">
      <w:pPr>
        <w:numPr>
          <w:ilvl w:val="0"/>
          <w:numId w:val="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Contains infinitely many points if it extends indefinitely (such as a line or ray), or finitely many points if it is finite (such as a line segment).</w:t>
      </w:r>
    </w:p>
    <w:p w14:paraId="6932815E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54CB6960">
          <v:rect id="_x0000_i1026" style="width:0;height:1.5pt" o:hralign="center" o:hrstd="t" o:hr="t" fillcolor="#a0a0a0" stroked="f"/>
        </w:pict>
      </w:r>
    </w:p>
    <w:p w14:paraId="5199F3E0" w14:textId="77777777" w:rsidR="00D47906" w:rsidRPr="00D47906" w:rsidRDefault="00D47906" w:rsidP="00D47906">
      <w:pPr>
        <w:pStyle w:val="Heading2"/>
      </w:pPr>
      <w:r w:rsidRPr="00D47906">
        <w:t>Illustration</w:t>
      </w:r>
    </w:p>
    <w:p w14:paraId="1A2DB477" w14:textId="77777777" w:rsidR="00D47906" w:rsidRPr="00D47906" w:rsidRDefault="00D47906" w:rsidP="00D47906">
      <w:pPr>
        <w:pStyle w:val="Heading3"/>
      </w:pPr>
      <w:r w:rsidRPr="00D47906">
        <w:t>Open Line Segment</w:t>
      </w:r>
    </w:p>
    <w:p w14:paraId="6670F5C5" w14:textId="6346B400" w:rsidR="00D47906" w:rsidRDefault="00D47906" w:rsidP="00D4790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9531E7" w14:textId="58866409" w:rsidR="00015A1F" w:rsidRPr="00D47906" w:rsidRDefault="00015A1F" w:rsidP="00D479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9CB424" wp14:editId="1BA32C8D">
            <wp:extent cx="5943600" cy="467995"/>
            <wp:effectExtent l="0" t="0" r="0" b="8255"/>
            <wp:docPr id="132351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17DC8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A</w:t>
      </w:r>
      <w:r w:rsidRPr="00D47906">
        <w:rPr>
          <w:rFonts w:ascii="Arial" w:hAnsi="Arial" w:cs="Arial"/>
        </w:rPr>
        <w:t>────────────</w:t>
      </w:r>
      <w:r w:rsidRPr="00D47906">
        <w:rPr>
          <w:rFonts w:ascii="Roboto Mono" w:hAnsi="Roboto Mono"/>
        </w:rPr>
        <w:t>B</w:t>
      </w:r>
    </w:p>
    <w:p w14:paraId="669314C1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 xml:space="preserve">The line segment has two endpoints and does </w:t>
      </w:r>
      <w:r w:rsidRPr="00D47906">
        <w:rPr>
          <w:rFonts w:ascii="Roboto Mono" w:hAnsi="Roboto Mono"/>
          <w:b/>
          <w:bCs/>
        </w:rPr>
        <w:t>not</w:t>
      </w:r>
      <w:r w:rsidRPr="00D47906">
        <w:rPr>
          <w:rFonts w:ascii="Roboto Mono" w:hAnsi="Roboto Mono"/>
        </w:rPr>
        <w:t xml:space="preserve"> enclose any region.</w:t>
      </w:r>
    </w:p>
    <w:p w14:paraId="33902BAC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1A967187">
          <v:rect id="_x0000_i1027" style="width:0;height:1.5pt" o:hralign="center" o:hrstd="t" o:hr="t" fillcolor="#a0a0a0" stroked="f"/>
        </w:pict>
      </w:r>
    </w:p>
    <w:p w14:paraId="3CE82D1E" w14:textId="77777777" w:rsidR="00D47906" w:rsidRDefault="00D47906" w:rsidP="00D47906">
      <w:pPr>
        <w:pStyle w:val="Heading3"/>
      </w:pPr>
      <w:r w:rsidRPr="00D47906">
        <w:lastRenderedPageBreak/>
        <w:t>Open Curve</w:t>
      </w:r>
    </w:p>
    <w:p w14:paraId="29DC5842" w14:textId="0532B4D8" w:rsidR="00D47906" w:rsidRPr="00D47906" w:rsidRDefault="00D47906" w:rsidP="00D47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17A440" w14:textId="2B064D4D" w:rsidR="00D47906" w:rsidRPr="00D47906" w:rsidRDefault="00B37C7A" w:rsidP="00D479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CFFBEC" wp14:editId="22BB923A">
            <wp:extent cx="5943600" cy="853440"/>
            <wp:effectExtent l="0" t="0" r="0" b="3810"/>
            <wp:docPr id="92920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5089C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Arial" w:hAnsi="Arial" w:cs="Arial"/>
        </w:rPr>
        <w:t>●────────</w:t>
      </w:r>
      <w:r w:rsidRPr="00D47906">
        <w:rPr>
          <w:rFonts w:ascii="Segoe UI Symbol" w:hAnsi="Segoe UI Symbol" w:cs="Segoe UI Symbol"/>
        </w:rPr>
        <w:t>╮</w:t>
      </w:r>
    </w:p>
    <w:p w14:paraId="6C282EF2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 xml:space="preserve">          </w:t>
      </w:r>
      <w:r w:rsidRPr="00D47906">
        <w:rPr>
          <w:rFonts w:ascii="MS Gothic" w:eastAsia="MS Gothic" w:hAnsi="MS Gothic" w:cs="MS Gothic" w:hint="eastAsia"/>
        </w:rPr>
        <w:t>│</w:t>
      </w:r>
    </w:p>
    <w:p w14:paraId="5C9DF7CB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 xml:space="preserve">          </w:t>
      </w:r>
      <w:r w:rsidRPr="00D47906">
        <w:rPr>
          <w:rFonts w:ascii="Segoe UI Symbol" w:hAnsi="Segoe UI Symbol" w:cs="Segoe UI Symbol"/>
        </w:rPr>
        <w:t>╰────●</w:t>
      </w:r>
    </w:p>
    <w:p w14:paraId="33380695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The curve begins and ends at different points, leaving the boundary open.</w:t>
      </w:r>
    </w:p>
    <w:p w14:paraId="076141D2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188DFFDE">
          <v:rect id="_x0000_i1028" style="width:0;height:1.5pt" o:hralign="center" o:hrstd="t" o:hr="t" fillcolor="#a0a0a0" stroked="f"/>
        </w:pict>
      </w:r>
    </w:p>
    <w:p w14:paraId="3926D7E7" w14:textId="77777777" w:rsidR="00D47906" w:rsidRDefault="00D47906" w:rsidP="00D47906">
      <w:pPr>
        <w:pStyle w:val="Heading2"/>
      </w:pPr>
      <w:r w:rsidRPr="00D47906">
        <w:t>Mathematical Representation</w:t>
      </w:r>
    </w:p>
    <w:p w14:paraId="3D503737" w14:textId="4963045C" w:rsidR="00D47906" w:rsidRPr="00D47906" w:rsidRDefault="00D47906" w:rsidP="00D47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357EC1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An open boundary may be represented by:</w:t>
      </w:r>
    </w:p>
    <w:p w14:paraId="794C70AD" w14:textId="77777777" w:rsidR="00D47906" w:rsidRPr="00D47906" w:rsidRDefault="00D47906" w:rsidP="00D47906">
      <w:pPr>
        <w:numPr>
          <w:ilvl w:val="0"/>
          <w:numId w:val="2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A line segment:</w:t>
      </w:r>
    </w:p>
    <w:p w14:paraId="048B9064" w14:textId="13EF3FFF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92F0366" w14:textId="77777777" w:rsidR="00D47906" w:rsidRPr="00D47906" w:rsidRDefault="00D47906" w:rsidP="00D47906">
      <w:pPr>
        <w:numPr>
          <w:ilvl w:val="0"/>
          <w:numId w:val="3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A ray:</w:t>
      </w:r>
    </w:p>
    <w:p w14:paraId="1BA24D4D" w14:textId="68E0B519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br/>
      </w:r>
      <m:oMathPara>
        <m:oMath>
          <m:groupChr>
            <m:groupChrPr>
              <m:chr m:val="→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C7C5685" w14:textId="77777777" w:rsidR="00D47906" w:rsidRPr="00D47906" w:rsidRDefault="00D47906" w:rsidP="00D47906">
      <w:pPr>
        <w:numPr>
          <w:ilvl w:val="0"/>
          <w:numId w:val="4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An open curve:</w:t>
      </w:r>
    </w:p>
    <w:p w14:paraId="090FF41A" w14:textId="0F410832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4143D5F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where the starting point and ending point are different.</w:t>
      </w:r>
    </w:p>
    <w:p w14:paraId="57833AA1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A9DA77D">
          <v:rect id="_x0000_i1029" style="width:0;height:1.5pt" o:hralign="center" o:hrstd="t" o:hr="t" fillcolor="#a0a0a0" stroked="f"/>
        </w:pict>
      </w:r>
    </w:p>
    <w:p w14:paraId="606D1983" w14:textId="77777777" w:rsidR="00D47906" w:rsidRDefault="00D47906" w:rsidP="00D47906">
      <w:pPr>
        <w:pStyle w:val="Heading2"/>
      </w:pPr>
      <w:r w:rsidRPr="00D47906">
        <w:t>Examples</w:t>
      </w:r>
    </w:p>
    <w:p w14:paraId="3418E082" w14:textId="39699B84" w:rsidR="00D47906" w:rsidRPr="00D47906" w:rsidRDefault="00D47906" w:rsidP="00D47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78AD6D" w14:textId="77777777" w:rsidR="00D47906" w:rsidRPr="00D47906" w:rsidRDefault="00D47906" w:rsidP="00D47906">
      <w:pPr>
        <w:rPr>
          <w:rFonts w:ascii="Roboto Mono" w:hAnsi="Roboto Mono"/>
          <w:b/>
          <w:bCs/>
        </w:rPr>
      </w:pPr>
      <w:r w:rsidRPr="00D47906">
        <w:rPr>
          <w:rFonts w:ascii="Roboto Mono" w:hAnsi="Roboto Mono"/>
          <w:b/>
          <w:bCs/>
        </w:rPr>
        <w:t>Example 1 – Line Segment</w:t>
      </w:r>
    </w:p>
    <w:p w14:paraId="34A20B96" w14:textId="77777777" w:rsid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A single line segment:</w:t>
      </w:r>
    </w:p>
    <w:p w14:paraId="389A4C6C" w14:textId="3EF42F3C" w:rsidR="004964DF" w:rsidRPr="00D47906" w:rsidRDefault="004964DF" w:rsidP="00D479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060417" wp14:editId="413097C5">
            <wp:extent cx="5943600" cy="367030"/>
            <wp:effectExtent l="0" t="0" r="0" b="0"/>
            <wp:docPr id="1019023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3CED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A</w:t>
      </w:r>
      <w:r w:rsidRPr="00D47906">
        <w:rPr>
          <w:rFonts w:ascii="Arial" w:hAnsi="Arial" w:cs="Arial"/>
        </w:rPr>
        <w:t>────────</w:t>
      </w:r>
      <w:r w:rsidRPr="00D47906">
        <w:rPr>
          <w:rFonts w:ascii="Roboto Mono" w:hAnsi="Roboto Mono"/>
        </w:rPr>
        <w:t>B</w:t>
      </w:r>
    </w:p>
    <w:p w14:paraId="5C653C38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is an open boundary because it does not enclose a region.</w:t>
      </w:r>
    </w:p>
    <w:p w14:paraId="32C40E4E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2D2F36F6">
          <v:rect id="_x0000_i1030" style="width:0;height:1.5pt" o:hralign="center" o:hrstd="t" o:hr="t" fillcolor="#a0a0a0" stroked="f"/>
        </w:pict>
      </w:r>
    </w:p>
    <w:p w14:paraId="266597A3" w14:textId="77777777" w:rsidR="00D47906" w:rsidRDefault="00D47906" w:rsidP="00D47906">
      <w:pPr>
        <w:rPr>
          <w:rFonts w:ascii="Roboto Mono" w:hAnsi="Roboto Mono"/>
          <w:b/>
          <w:bCs/>
        </w:rPr>
      </w:pPr>
      <w:r w:rsidRPr="00D47906">
        <w:rPr>
          <w:rFonts w:ascii="Roboto Mono" w:hAnsi="Roboto Mono"/>
          <w:b/>
          <w:bCs/>
        </w:rPr>
        <w:t>Example 2 – Ray</w:t>
      </w:r>
    </w:p>
    <w:p w14:paraId="433008ED" w14:textId="2F1511AC" w:rsidR="00134632" w:rsidRPr="00D47906" w:rsidRDefault="00134632" w:rsidP="00D479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44828B" wp14:editId="37BAD143">
            <wp:extent cx="5943600" cy="346075"/>
            <wp:effectExtent l="0" t="0" r="0" b="0"/>
            <wp:docPr id="93414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FEC4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A</w:t>
      </w:r>
      <w:r w:rsidRPr="00D47906">
        <w:rPr>
          <w:rFonts w:ascii="Arial" w:hAnsi="Arial" w:cs="Arial"/>
        </w:rPr>
        <w:t>──────────────→</w:t>
      </w:r>
    </w:p>
    <w:p w14:paraId="4A1861AC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A ray extends infinitely in one direction and is an open boundary.</w:t>
      </w:r>
    </w:p>
    <w:p w14:paraId="2467CD5E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075C38F6">
          <v:rect id="_x0000_i1031" style="width:0;height:1.5pt" o:hralign="center" o:hrstd="t" o:hr="t" fillcolor="#a0a0a0" stroked="f"/>
        </w:pict>
      </w:r>
    </w:p>
    <w:p w14:paraId="3D3E465F" w14:textId="77777777" w:rsidR="00D47906" w:rsidRPr="00D47906" w:rsidRDefault="00D47906" w:rsidP="00D47906">
      <w:pPr>
        <w:rPr>
          <w:rFonts w:ascii="Roboto Mono" w:hAnsi="Roboto Mono"/>
          <w:b/>
          <w:bCs/>
        </w:rPr>
      </w:pPr>
      <w:r w:rsidRPr="00D47906">
        <w:rPr>
          <w:rFonts w:ascii="Roboto Mono" w:hAnsi="Roboto Mono"/>
          <w:b/>
          <w:bCs/>
        </w:rPr>
        <w:t>Example 3 – Arc</w:t>
      </w:r>
    </w:p>
    <w:p w14:paraId="191E7F55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A circular arc alone is an open boundary because it does not complete the circle.</w:t>
      </w:r>
    </w:p>
    <w:p w14:paraId="4207AB08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7801F4AE">
          <v:rect id="_x0000_i1032" style="width:0;height:1.5pt" o:hralign="center" o:hrstd="t" o:hr="t" fillcolor="#a0a0a0" stroked="f"/>
        </w:pict>
      </w:r>
    </w:p>
    <w:p w14:paraId="3B3932DD" w14:textId="77777777" w:rsidR="00D47906" w:rsidRDefault="00D47906" w:rsidP="00D47906">
      <w:pPr>
        <w:rPr>
          <w:rFonts w:ascii="Roboto Mono" w:hAnsi="Roboto Mono"/>
          <w:b/>
          <w:bCs/>
        </w:rPr>
      </w:pPr>
      <w:r w:rsidRPr="00D47906">
        <w:rPr>
          <w:rFonts w:ascii="Roboto Mono" w:hAnsi="Roboto Mono"/>
          <w:b/>
          <w:bCs/>
        </w:rPr>
        <w:t>Example 4 – Polyline</w:t>
      </w:r>
    </w:p>
    <w:p w14:paraId="7181367B" w14:textId="5429DCCB" w:rsidR="00CA76A5" w:rsidRPr="00D47906" w:rsidRDefault="00CA76A5" w:rsidP="00D479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FB2D97" wp14:editId="7AEED0ED">
            <wp:extent cx="5943600" cy="666750"/>
            <wp:effectExtent l="0" t="0" r="0" b="0"/>
            <wp:docPr id="1813078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123C6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A</w:t>
      </w:r>
      <w:r w:rsidRPr="00D47906">
        <w:rPr>
          <w:rFonts w:ascii="Arial" w:hAnsi="Arial" w:cs="Arial"/>
        </w:rPr>
        <w:t>────</w:t>
      </w:r>
      <w:r w:rsidRPr="00D47906">
        <w:rPr>
          <w:rFonts w:ascii="Roboto Mono" w:hAnsi="Roboto Mono"/>
        </w:rPr>
        <w:t>B</w:t>
      </w:r>
    </w:p>
    <w:p w14:paraId="55A63473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 xml:space="preserve">      \</w:t>
      </w:r>
    </w:p>
    <w:p w14:paraId="64371197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lastRenderedPageBreak/>
        <w:t xml:space="preserve">       C</w:t>
      </w:r>
    </w:p>
    <w:p w14:paraId="2FAACAB0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The connected segments still do not form a closed figure.</w:t>
      </w:r>
    </w:p>
    <w:p w14:paraId="462E8CF1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7E14A3B4">
          <v:rect id="_x0000_i1033" style="width:0;height:1.5pt" o:hralign="center" o:hrstd="t" o:hr="t" fillcolor="#a0a0a0" stroked="f"/>
        </w:pict>
      </w:r>
    </w:p>
    <w:p w14:paraId="02E1CC93" w14:textId="77777777" w:rsidR="00D47906" w:rsidRDefault="00D47906" w:rsidP="00D47906">
      <w:pPr>
        <w:pStyle w:val="Heading2"/>
      </w:pPr>
      <w:r w:rsidRPr="00D47906">
        <w:t>Properties</w:t>
      </w:r>
    </w:p>
    <w:p w14:paraId="4B1E5233" w14:textId="6544431F" w:rsidR="00D47906" w:rsidRPr="00D47906" w:rsidRDefault="00D47906" w:rsidP="00D47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71E0C5" w14:textId="77777777" w:rsidR="00D47906" w:rsidRPr="00D47906" w:rsidRDefault="00D47906" w:rsidP="00D47906">
      <w:pPr>
        <w:rPr>
          <w:rFonts w:ascii="Roboto Mono" w:hAnsi="Roboto Mono"/>
          <w:b/>
          <w:bCs/>
        </w:rPr>
      </w:pPr>
      <w:r w:rsidRPr="00D47906">
        <w:rPr>
          <w:rFonts w:ascii="Roboto Mono" w:hAnsi="Roboto Mono"/>
          <w:b/>
          <w:bCs/>
        </w:rPr>
        <w:t>1. No Enclosed Region</w:t>
      </w:r>
    </w:p>
    <w:p w14:paraId="4AC8B657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An open boundary alone cannot define an interior region.</w:t>
      </w:r>
    </w:p>
    <w:p w14:paraId="1108111C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78D93130">
          <v:rect id="_x0000_i1034" style="width:0;height:1.5pt" o:hralign="center" o:hrstd="t" o:hr="t" fillcolor="#a0a0a0" stroked="f"/>
        </w:pict>
      </w:r>
    </w:p>
    <w:p w14:paraId="7D85090E" w14:textId="77777777" w:rsidR="00D47906" w:rsidRPr="00D47906" w:rsidRDefault="00D47906" w:rsidP="00D47906">
      <w:pPr>
        <w:rPr>
          <w:rFonts w:ascii="Roboto Mono" w:hAnsi="Roboto Mono"/>
          <w:b/>
          <w:bCs/>
        </w:rPr>
      </w:pPr>
      <w:r w:rsidRPr="00D47906">
        <w:rPr>
          <w:rFonts w:ascii="Roboto Mono" w:hAnsi="Roboto Mono"/>
          <w:b/>
          <w:bCs/>
        </w:rPr>
        <w:t>2. Endpoints Exist</w:t>
      </w:r>
    </w:p>
    <w:p w14:paraId="73B94C87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Most open boundaries have distinct starting and ending points (except infinite lines, which extend endlessly).</w:t>
      </w:r>
    </w:p>
    <w:p w14:paraId="26B9CD5B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3F4107EE">
          <v:rect id="_x0000_i1035" style="width:0;height:1.5pt" o:hralign="center" o:hrstd="t" o:hr="t" fillcolor="#a0a0a0" stroked="f"/>
        </w:pict>
      </w:r>
    </w:p>
    <w:p w14:paraId="4107EEB4" w14:textId="77777777" w:rsidR="00D47906" w:rsidRPr="00D47906" w:rsidRDefault="00D47906" w:rsidP="00D47906">
      <w:pPr>
        <w:rPr>
          <w:rFonts w:ascii="Roboto Mono" w:hAnsi="Roboto Mono"/>
          <w:b/>
          <w:bCs/>
        </w:rPr>
      </w:pPr>
      <w:r w:rsidRPr="00D47906">
        <w:rPr>
          <w:rFonts w:ascii="Roboto Mono" w:hAnsi="Roboto Mono"/>
          <w:b/>
          <w:bCs/>
        </w:rPr>
        <w:t>3. Finite or Infinite</w:t>
      </w:r>
    </w:p>
    <w:p w14:paraId="685D56A4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An open boundary may be:</w:t>
      </w:r>
    </w:p>
    <w:p w14:paraId="5FD1B6F4" w14:textId="77777777" w:rsidR="00D47906" w:rsidRPr="00D47906" w:rsidRDefault="00D47906" w:rsidP="00D47906">
      <w:pPr>
        <w:numPr>
          <w:ilvl w:val="0"/>
          <w:numId w:val="5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Finite (line segment, arc).</w:t>
      </w:r>
    </w:p>
    <w:p w14:paraId="0B64A5A1" w14:textId="77777777" w:rsidR="00D47906" w:rsidRPr="00D47906" w:rsidRDefault="00D47906" w:rsidP="00D47906">
      <w:pPr>
        <w:numPr>
          <w:ilvl w:val="0"/>
          <w:numId w:val="5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Infinite (line, ray).</w:t>
      </w:r>
    </w:p>
    <w:p w14:paraId="2F32D60D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3CDA1B4A">
          <v:rect id="_x0000_i1036" style="width:0;height:1.5pt" o:hralign="center" o:hrstd="t" o:hr="t" fillcolor="#a0a0a0" stroked="f"/>
        </w:pict>
      </w:r>
    </w:p>
    <w:p w14:paraId="4C4A6BEA" w14:textId="77777777" w:rsidR="00D47906" w:rsidRPr="00D47906" w:rsidRDefault="00D47906" w:rsidP="00D47906">
      <w:pPr>
        <w:rPr>
          <w:rFonts w:ascii="Roboto Mono" w:hAnsi="Roboto Mono"/>
          <w:b/>
          <w:bCs/>
        </w:rPr>
      </w:pPr>
      <w:r w:rsidRPr="00D47906">
        <w:rPr>
          <w:rFonts w:ascii="Roboto Mono" w:hAnsi="Roboto Mono"/>
          <w:b/>
          <w:bCs/>
        </w:rPr>
        <w:t>4. No Interior–Exterior Separation</w:t>
      </w:r>
    </w:p>
    <w:p w14:paraId="5E1ADCE1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Since it does not close, it cannot separate the plane into inside and outside regions.</w:t>
      </w:r>
    </w:p>
    <w:p w14:paraId="47987AA8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1655B9F5">
          <v:rect id="_x0000_i1037" style="width:0;height:1.5pt" o:hralign="center" o:hrstd="t" o:hr="t" fillcolor="#a0a0a0" stroked="f"/>
        </w:pict>
      </w:r>
    </w:p>
    <w:p w14:paraId="3FA64D7B" w14:textId="77777777" w:rsidR="00D47906" w:rsidRDefault="00D47906" w:rsidP="00D47906">
      <w:pPr>
        <w:pStyle w:val="Heading2"/>
      </w:pPr>
      <w:r w:rsidRPr="00D47906">
        <w:t>Real-World Examples</w:t>
      </w:r>
    </w:p>
    <w:p w14:paraId="2148A4B2" w14:textId="7AE2F915" w:rsidR="00D47906" w:rsidRPr="00D47906" w:rsidRDefault="00D47906" w:rsidP="00D47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F74857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Open boundaries include:</w:t>
      </w:r>
    </w:p>
    <w:p w14:paraId="4E9F1795" w14:textId="77777777" w:rsidR="00D47906" w:rsidRPr="00D47906" w:rsidRDefault="00D47906" w:rsidP="00D47906">
      <w:pPr>
        <w:numPr>
          <w:ilvl w:val="0"/>
          <w:numId w:val="6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A road centerline.</w:t>
      </w:r>
    </w:p>
    <w:p w14:paraId="48589123" w14:textId="77777777" w:rsidR="00D47906" w:rsidRPr="00D47906" w:rsidRDefault="00D47906" w:rsidP="00D47906">
      <w:pPr>
        <w:numPr>
          <w:ilvl w:val="0"/>
          <w:numId w:val="6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lastRenderedPageBreak/>
        <w:t>A river path on a map.</w:t>
      </w:r>
    </w:p>
    <w:p w14:paraId="08C4B5AC" w14:textId="77777777" w:rsidR="00D47906" w:rsidRPr="00D47906" w:rsidRDefault="00D47906" w:rsidP="00D47906">
      <w:pPr>
        <w:numPr>
          <w:ilvl w:val="0"/>
          <w:numId w:val="6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An unfinished fence.</w:t>
      </w:r>
    </w:p>
    <w:p w14:paraId="7D7A45AC" w14:textId="77777777" w:rsidR="00D47906" w:rsidRPr="00D47906" w:rsidRDefault="00D47906" w:rsidP="00D47906">
      <w:pPr>
        <w:numPr>
          <w:ilvl w:val="0"/>
          <w:numId w:val="6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A measuring tape laid flat.</w:t>
      </w:r>
    </w:p>
    <w:p w14:paraId="56CFCE8B" w14:textId="77777777" w:rsidR="00D47906" w:rsidRPr="00D47906" w:rsidRDefault="00D47906" w:rsidP="00D47906">
      <w:pPr>
        <w:numPr>
          <w:ilvl w:val="0"/>
          <w:numId w:val="6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A railway track.</w:t>
      </w:r>
    </w:p>
    <w:p w14:paraId="7D339C75" w14:textId="77777777" w:rsidR="00D47906" w:rsidRPr="00D47906" w:rsidRDefault="00D47906" w:rsidP="00D47906">
      <w:pPr>
        <w:numPr>
          <w:ilvl w:val="0"/>
          <w:numId w:val="6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An electrical wire.</w:t>
      </w:r>
    </w:p>
    <w:p w14:paraId="40063F45" w14:textId="77777777" w:rsidR="00D47906" w:rsidRPr="00D47906" w:rsidRDefault="00D47906" w:rsidP="00D47906">
      <w:pPr>
        <w:numPr>
          <w:ilvl w:val="0"/>
          <w:numId w:val="6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A drawn arc.</w:t>
      </w:r>
    </w:p>
    <w:p w14:paraId="4AB62331" w14:textId="77777777" w:rsidR="00D47906" w:rsidRPr="00D47906" w:rsidRDefault="00D47906" w:rsidP="00D47906">
      <w:pPr>
        <w:numPr>
          <w:ilvl w:val="0"/>
          <w:numId w:val="6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A hiking trail.</w:t>
      </w:r>
    </w:p>
    <w:p w14:paraId="4870E292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71CB97D6">
          <v:rect id="_x0000_i1038" style="width:0;height:1.5pt" o:hralign="center" o:hrstd="t" o:hr="t" fillcolor="#a0a0a0" stroked="f"/>
        </w:pict>
      </w:r>
    </w:p>
    <w:p w14:paraId="2DB0D7BA" w14:textId="77777777" w:rsidR="00D47906" w:rsidRDefault="00D47906" w:rsidP="00D47906">
      <w:pPr>
        <w:pStyle w:val="Heading2"/>
      </w:pPr>
      <w:r w:rsidRPr="00D47906">
        <w:t>Applications</w:t>
      </w:r>
    </w:p>
    <w:p w14:paraId="48DCF863" w14:textId="6031D7B0" w:rsidR="00D47906" w:rsidRPr="00D47906" w:rsidRDefault="00D47906" w:rsidP="00D47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50C87E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Open boundaries are used in:</w:t>
      </w:r>
    </w:p>
    <w:p w14:paraId="5A288661" w14:textId="77777777" w:rsidR="00D47906" w:rsidRPr="00D47906" w:rsidRDefault="00D47906" w:rsidP="00D47906">
      <w:pPr>
        <w:numPr>
          <w:ilvl w:val="0"/>
          <w:numId w:val="7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Plane Geometry</w:t>
      </w:r>
    </w:p>
    <w:p w14:paraId="5FB813C6" w14:textId="77777777" w:rsidR="00D47906" w:rsidRPr="00D47906" w:rsidRDefault="00D47906" w:rsidP="00D47906">
      <w:pPr>
        <w:numPr>
          <w:ilvl w:val="0"/>
          <w:numId w:val="7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Coordinate Geometry</w:t>
      </w:r>
    </w:p>
    <w:p w14:paraId="33DB7948" w14:textId="77777777" w:rsidR="00D47906" w:rsidRPr="00D47906" w:rsidRDefault="00D47906" w:rsidP="00D47906">
      <w:pPr>
        <w:numPr>
          <w:ilvl w:val="0"/>
          <w:numId w:val="7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Analytic Geometry</w:t>
      </w:r>
    </w:p>
    <w:p w14:paraId="05C89DA5" w14:textId="77777777" w:rsidR="00D47906" w:rsidRPr="00D47906" w:rsidRDefault="00D47906" w:rsidP="00D47906">
      <w:pPr>
        <w:numPr>
          <w:ilvl w:val="0"/>
          <w:numId w:val="7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Topology</w:t>
      </w:r>
    </w:p>
    <w:p w14:paraId="7C547849" w14:textId="77777777" w:rsidR="00D47906" w:rsidRPr="00D47906" w:rsidRDefault="00D47906" w:rsidP="00D47906">
      <w:pPr>
        <w:numPr>
          <w:ilvl w:val="0"/>
          <w:numId w:val="7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Computer Graphics</w:t>
      </w:r>
    </w:p>
    <w:p w14:paraId="4F97954F" w14:textId="77777777" w:rsidR="00D47906" w:rsidRPr="00D47906" w:rsidRDefault="00D47906" w:rsidP="00D47906">
      <w:pPr>
        <w:numPr>
          <w:ilvl w:val="0"/>
          <w:numId w:val="7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CAD (Computer-Aided Design)</w:t>
      </w:r>
    </w:p>
    <w:p w14:paraId="0547DD3B" w14:textId="77777777" w:rsidR="00D47906" w:rsidRPr="00D47906" w:rsidRDefault="00D47906" w:rsidP="00D47906">
      <w:pPr>
        <w:numPr>
          <w:ilvl w:val="0"/>
          <w:numId w:val="7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GIS (Geographic Information Systems)</w:t>
      </w:r>
    </w:p>
    <w:p w14:paraId="30FED8A2" w14:textId="77777777" w:rsidR="00D47906" w:rsidRPr="00D47906" w:rsidRDefault="00D47906" w:rsidP="00D47906">
      <w:pPr>
        <w:numPr>
          <w:ilvl w:val="0"/>
          <w:numId w:val="7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Engineering</w:t>
      </w:r>
    </w:p>
    <w:p w14:paraId="3BC97B2B" w14:textId="77777777" w:rsidR="00D47906" w:rsidRPr="00D47906" w:rsidRDefault="00D47906" w:rsidP="00D47906">
      <w:pPr>
        <w:numPr>
          <w:ilvl w:val="0"/>
          <w:numId w:val="7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Surveying</w:t>
      </w:r>
    </w:p>
    <w:p w14:paraId="3B8702ED" w14:textId="77777777" w:rsidR="00D47906" w:rsidRPr="00D47906" w:rsidRDefault="00D47906" w:rsidP="00D47906">
      <w:pPr>
        <w:numPr>
          <w:ilvl w:val="0"/>
          <w:numId w:val="7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Robotics</w:t>
      </w:r>
    </w:p>
    <w:p w14:paraId="458823ED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2A8CD08C">
          <v:rect id="_x0000_i1039" style="width:0;height:1.5pt" o:hralign="center" o:hrstd="t" o:hr="t" fillcolor="#a0a0a0" stroked="f"/>
        </w:pict>
      </w:r>
    </w:p>
    <w:p w14:paraId="12D70F2C" w14:textId="77777777" w:rsidR="00D47906" w:rsidRDefault="00D47906" w:rsidP="00D47906">
      <w:pPr>
        <w:pStyle w:val="Heading2"/>
      </w:pPr>
      <w:r w:rsidRPr="00D47906">
        <w:t>Advantages</w:t>
      </w:r>
    </w:p>
    <w:p w14:paraId="6554EFAD" w14:textId="067BBE1B" w:rsidR="00D47906" w:rsidRPr="00D47906" w:rsidRDefault="00D47906" w:rsidP="00D47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6DB6D1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lastRenderedPageBreak/>
        <w:t>Studying open boundaries helps to:</w:t>
      </w:r>
    </w:p>
    <w:p w14:paraId="0F0B53BC" w14:textId="77777777" w:rsidR="00D47906" w:rsidRPr="00D47906" w:rsidRDefault="00D47906" w:rsidP="00D47906">
      <w:pPr>
        <w:numPr>
          <w:ilvl w:val="0"/>
          <w:numId w:val="8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Model paths and trajectories.</w:t>
      </w:r>
    </w:p>
    <w:p w14:paraId="409804AD" w14:textId="77777777" w:rsidR="00D47906" w:rsidRPr="00D47906" w:rsidRDefault="00D47906" w:rsidP="00D47906">
      <w:pPr>
        <w:numPr>
          <w:ilvl w:val="0"/>
          <w:numId w:val="8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Represent incomplete or non-enclosing shapes.</w:t>
      </w:r>
    </w:p>
    <w:p w14:paraId="22F82F3A" w14:textId="77777777" w:rsidR="00D47906" w:rsidRPr="00D47906" w:rsidRDefault="00D47906" w:rsidP="00D47906">
      <w:pPr>
        <w:numPr>
          <w:ilvl w:val="0"/>
          <w:numId w:val="8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Analyze curves and line segments.</w:t>
      </w:r>
    </w:p>
    <w:p w14:paraId="26387766" w14:textId="77777777" w:rsidR="00D47906" w:rsidRPr="00D47906" w:rsidRDefault="00D47906" w:rsidP="00D47906">
      <w:pPr>
        <w:numPr>
          <w:ilvl w:val="0"/>
          <w:numId w:val="8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Describe movement and direction.</w:t>
      </w:r>
    </w:p>
    <w:p w14:paraId="5F4947CA" w14:textId="77777777" w:rsidR="00D47906" w:rsidRPr="00D47906" w:rsidRDefault="00D47906" w:rsidP="00D47906">
      <w:pPr>
        <w:numPr>
          <w:ilvl w:val="0"/>
          <w:numId w:val="8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Build more complex geometric figures.</w:t>
      </w:r>
    </w:p>
    <w:p w14:paraId="1953F204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77296299">
          <v:rect id="_x0000_i1040" style="width:0;height:1.5pt" o:hralign="center" o:hrstd="t" o:hr="t" fillcolor="#a0a0a0" stroked="f"/>
        </w:pict>
      </w:r>
    </w:p>
    <w:p w14:paraId="447850EE" w14:textId="77777777" w:rsidR="00D47906" w:rsidRDefault="00D47906" w:rsidP="00D47906">
      <w:pPr>
        <w:pStyle w:val="Heading2"/>
      </w:pPr>
      <w:r w:rsidRPr="00D47906">
        <w:t>Limitations</w:t>
      </w:r>
    </w:p>
    <w:p w14:paraId="65FDD97A" w14:textId="568D040C" w:rsidR="00D47906" w:rsidRPr="00D47906" w:rsidRDefault="00D47906" w:rsidP="00D47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C58D41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t>An open boundary:</w:t>
      </w:r>
    </w:p>
    <w:p w14:paraId="73C8EBCC" w14:textId="77777777" w:rsidR="00D47906" w:rsidRPr="00D47906" w:rsidRDefault="00D47906" w:rsidP="00D47906">
      <w:pPr>
        <w:numPr>
          <w:ilvl w:val="0"/>
          <w:numId w:val="9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Does not enclose an area by itself.</w:t>
      </w:r>
    </w:p>
    <w:p w14:paraId="7E0AF49B" w14:textId="77777777" w:rsidR="00D47906" w:rsidRPr="00D47906" w:rsidRDefault="00D47906" w:rsidP="00D47906">
      <w:pPr>
        <w:numPr>
          <w:ilvl w:val="0"/>
          <w:numId w:val="9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Cannot define an interior region alone.</w:t>
      </w:r>
    </w:p>
    <w:p w14:paraId="0556D61F" w14:textId="77777777" w:rsidR="00D47906" w:rsidRPr="00D47906" w:rsidRDefault="00D47906" w:rsidP="00D47906">
      <w:pPr>
        <w:numPr>
          <w:ilvl w:val="0"/>
          <w:numId w:val="9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Does not separate interior from exterior.</w:t>
      </w:r>
    </w:p>
    <w:p w14:paraId="6F6127D2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09B87C53">
          <v:rect id="_x0000_i1041" style="width:0;height:1.5pt" o:hralign="center" o:hrstd="t" o:hr="t" fillcolor="#a0a0a0" stroked="f"/>
        </w:pict>
      </w:r>
    </w:p>
    <w:p w14:paraId="7D4184D8" w14:textId="77777777" w:rsidR="00D47906" w:rsidRDefault="00D47906" w:rsidP="00D47906">
      <w:pPr>
        <w:pStyle w:val="Heading2"/>
      </w:pPr>
      <w:r w:rsidRPr="00D47906">
        <w:t>Comparison with Other Boundary Types</w:t>
      </w:r>
    </w:p>
    <w:p w14:paraId="43C82C00" w14:textId="714CCD12" w:rsidR="00D47906" w:rsidRDefault="00D47906" w:rsidP="00D4790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D56D6C" w14:textId="7D0C7E99" w:rsidR="00421696" w:rsidRPr="00D47906" w:rsidRDefault="00421696" w:rsidP="00D47906">
      <w:r>
        <w:rPr>
          <w:noProof/>
        </w:rPr>
        <w:drawing>
          <wp:inline distT="0" distB="0" distL="0" distR="0" wp14:anchorId="03FFFD17" wp14:editId="2757EC19">
            <wp:extent cx="5943600" cy="1875155"/>
            <wp:effectExtent l="0" t="0" r="0" b="0"/>
            <wp:docPr id="14127257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6967"/>
      </w:tblGrid>
      <w:tr w:rsidR="00D47906" w:rsidRPr="00D47906" w14:paraId="50AD6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23F7D" w14:textId="77777777" w:rsidR="00D47906" w:rsidRPr="00D47906" w:rsidRDefault="00D47906" w:rsidP="00D47906">
            <w:pPr>
              <w:rPr>
                <w:rFonts w:ascii="Roboto Mono" w:hAnsi="Roboto Mono"/>
                <w:b/>
                <w:bCs/>
              </w:rPr>
            </w:pPr>
            <w:r w:rsidRPr="00D47906">
              <w:rPr>
                <w:rFonts w:ascii="Roboto Mono" w:hAnsi="Roboto Mono"/>
                <w:b/>
                <w:bCs/>
              </w:rPr>
              <w:lastRenderedPageBreak/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669A8356" w14:textId="77777777" w:rsidR="00D47906" w:rsidRPr="00D47906" w:rsidRDefault="00D47906" w:rsidP="00D47906">
            <w:pPr>
              <w:rPr>
                <w:rFonts w:ascii="Roboto Mono" w:hAnsi="Roboto Mono"/>
                <w:b/>
                <w:bCs/>
              </w:rPr>
            </w:pPr>
            <w:r w:rsidRPr="00D4790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47906" w:rsidRPr="00D47906" w14:paraId="07CEB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6EF2" w14:textId="77777777" w:rsidR="00D47906" w:rsidRPr="00D47906" w:rsidRDefault="00D47906" w:rsidP="00D47906">
            <w:pPr>
              <w:rPr>
                <w:rFonts w:ascii="Roboto Mono" w:hAnsi="Roboto Mono"/>
              </w:rPr>
            </w:pPr>
            <w:r w:rsidRPr="00D47906">
              <w:rPr>
                <w:rFonts w:ascii="Roboto Mono" w:hAnsi="Roboto Mono"/>
                <w:b/>
                <w:bCs/>
              </w:rPr>
              <w:t>Open Boundary</w:t>
            </w:r>
          </w:p>
        </w:tc>
        <w:tc>
          <w:tcPr>
            <w:tcW w:w="0" w:type="auto"/>
            <w:vAlign w:val="center"/>
            <w:hideMark/>
          </w:tcPr>
          <w:p w14:paraId="0A01F2DD" w14:textId="77777777" w:rsidR="00D47906" w:rsidRPr="00D47906" w:rsidRDefault="00D47906" w:rsidP="00D47906">
            <w:pPr>
              <w:rPr>
                <w:rFonts w:ascii="Roboto Mono" w:hAnsi="Roboto Mono"/>
              </w:rPr>
            </w:pPr>
            <w:r w:rsidRPr="00D47906">
              <w:rPr>
                <w:rFonts w:ascii="Roboto Mono" w:hAnsi="Roboto Mono"/>
              </w:rPr>
              <w:t>Has one or more open ends; does not enclose a region</w:t>
            </w:r>
          </w:p>
        </w:tc>
      </w:tr>
      <w:tr w:rsidR="00D47906" w:rsidRPr="00D47906" w14:paraId="34C7C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F669" w14:textId="77777777" w:rsidR="00D47906" w:rsidRPr="00D47906" w:rsidRDefault="00D47906" w:rsidP="00D47906">
            <w:pPr>
              <w:rPr>
                <w:rFonts w:ascii="Roboto Mono" w:hAnsi="Roboto Mono"/>
              </w:rPr>
            </w:pPr>
            <w:r w:rsidRPr="00D47906">
              <w:rPr>
                <w:rFonts w:ascii="Roboto Mono" w:hAnsi="Roboto Mono"/>
              </w:rPr>
              <w:t>Closed Boundary</w:t>
            </w:r>
          </w:p>
        </w:tc>
        <w:tc>
          <w:tcPr>
            <w:tcW w:w="0" w:type="auto"/>
            <w:vAlign w:val="center"/>
            <w:hideMark/>
          </w:tcPr>
          <w:p w14:paraId="53DBDD5B" w14:textId="77777777" w:rsidR="00D47906" w:rsidRPr="00D47906" w:rsidRDefault="00D47906" w:rsidP="00D47906">
            <w:pPr>
              <w:rPr>
                <w:rFonts w:ascii="Roboto Mono" w:hAnsi="Roboto Mono"/>
              </w:rPr>
            </w:pPr>
            <w:r w:rsidRPr="00D47906">
              <w:rPr>
                <w:rFonts w:ascii="Roboto Mono" w:hAnsi="Roboto Mono"/>
              </w:rPr>
              <w:t>Forms a complete loop and encloses a region</w:t>
            </w:r>
          </w:p>
        </w:tc>
      </w:tr>
      <w:tr w:rsidR="00D47906" w:rsidRPr="00D47906" w14:paraId="61D2D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3EC0" w14:textId="77777777" w:rsidR="00D47906" w:rsidRPr="00D47906" w:rsidRDefault="00D47906" w:rsidP="00D47906">
            <w:pPr>
              <w:rPr>
                <w:rFonts w:ascii="Roboto Mono" w:hAnsi="Roboto Mono"/>
              </w:rPr>
            </w:pPr>
            <w:r w:rsidRPr="00D47906">
              <w:rPr>
                <w:rFonts w:ascii="Roboto Mono" w:hAnsi="Roboto Mono"/>
              </w:rPr>
              <w:t>Straight Boundary</w:t>
            </w:r>
          </w:p>
        </w:tc>
        <w:tc>
          <w:tcPr>
            <w:tcW w:w="0" w:type="auto"/>
            <w:vAlign w:val="center"/>
            <w:hideMark/>
          </w:tcPr>
          <w:p w14:paraId="54C34249" w14:textId="77777777" w:rsidR="00D47906" w:rsidRPr="00D47906" w:rsidRDefault="00D47906" w:rsidP="00D47906">
            <w:pPr>
              <w:rPr>
                <w:rFonts w:ascii="Roboto Mono" w:hAnsi="Roboto Mono"/>
              </w:rPr>
            </w:pPr>
            <w:r w:rsidRPr="00D47906">
              <w:rPr>
                <w:rFonts w:ascii="Roboto Mono" w:hAnsi="Roboto Mono"/>
              </w:rPr>
              <w:t>Made entirely of straight line segments</w:t>
            </w:r>
          </w:p>
        </w:tc>
      </w:tr>
      <w:tr w:rsidR="00D47906" w:rsidRPr="00D47906" w14:paraId="6F609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B74C" w14:textId="77777777" w:rsidR="00D47906" w:rsidRPr="00D47906" w:rsidRDefault="00D47906" w:rsidP="00D47906">
            <w:pPr>
              <w:rPr>
                <w:rFonts w:ascii="Roboto Mono" w:hAnsi="Roboto Mono"/>
              </w:rPr>
            </w:pPr>
            <w:r w:rsidRPr="00D47906">
              <w:rPr>
                <w:rFonts w:ascii="Roboto Mono" w:hAnsi="Roboto Mono"/>
              </w:rPr>
              <w:t>Curved Boundary</w:t>
            </w:r>
          </w:p>
        </w:tc>
        <w:tc>
          <w:tcPr>
            <w:tcW w:w="0" w:type="auto"/>
            <w:vAlign w:val="center"/>
            <w:hideMark/>
          </w:tcPr>
          <w:p w14:paraId="4E88C0FD" w14:textId="77777777" w:rsidR="00D47906" w:rsidRPr="00D47906" w:rsidRDefault="00D47906" w:rsidP="00D47906">
            <w:pPr>
              <w:rPr>
                <w:rFonts w:ascii="Roboto Mono" w:hAnsi="Roboto Mono"/>
              </w:rPr>
            </w:pPr>
            <w:r w:rsidRPr="00D47906">
              <w:rPr>
                <w:rFonts w:ascii="Roboto Mono" w:hAnsi="Roboto Mono"/>
              </w:rPr>
              <w:t>Made of curves</w:t>
            </w:r>
          </w:p>
        </w:tc>
      </w:tr>
      <w:tr w:rsidR="00D47906" w:rsidRPr="00D47906" w14:paraId="46F56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4D92" w14:textId="77777777" w:rsidR="00D47906" w:rsidRPr="00D47906" w:rsidRDefault="00D47906" w:rsidP="00D47906">
            <w:pPr>
              <w:rPr>
                <w:rFonts w:ascii="Roboto Mono" w:hAnsi="Roboto Mono"/>
              </w:rPr>
            </w:pPr>
            <w:r w:rsidRPr="00D47906">
              <w:rPr>
                <w:rFonts w:ascii="Roboto Mono" w:hAnsi="Roboto Mono"/>
              </w:rPr>
              <w:t>Mixed Boundary</w:t>
            </w:r>
          </w:p>
        </w:tc>
        <w:tc>
          <w:tcPr>
            <w:tcW w:w="0" w:type="auto"/>
            <w:vAlign w:val="center"/>
            <w:hideMark/>
          </w:tcPr>
          <w:p w14:paraId="7FFDCED9" w14:textId="77777777" w:rsidR="00D47906" w:rsidRPr="00D47906" w:rsidRDefault="00D47906" w:rsidP="00D47906">
            <w:pPr>
              <w:rPr>
                <w:rFonts w:ascii="Roboto Mono" w:hAnsi="Roboto Mono"/>
              </w:rPr>
            </w:pPr>
            <w:r w:rsidRPr="00D47906">
              <w:rPr>
                <w:rFonts w:ascii="Roboto Mono" w:hAnsi="Roboto Mono"/>
              </w:rPr>
              <w:t>Combination of straight and curved parts</w:t>
            </w:r>
          </w:p>
        </w:tc>
      </w:tr>
    </w:tbl>
    <w:p w14:paraId="70FEEAB3" w14:textId="1E4F785D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05862FA2">
          <v:rect id="_x0000_i1042" style="width:0;height:1.5pt" o:hralign="center" o:hrstd="t" o:hr="t" fillcolor="#a0a0a0" stroked="f"/>
        </w:pict>
      </w:r>
    </w:p>
    <w:p w14:paraId="7E7EB65B" w14:textId="77777777" w:rsidR="00D47906" w:rsidRDefault="00D47906" w:rsidP="00D47906">
      <w:pPr>
        <w:pStyle w:val="Heading2"/>
      </w:pPr>
      <w:r w:rsidRPr="00D47906">
        <w:t>Key Points</w:t>
      </w:r>
    </w:p>
    <w:p w14:paraId="2C2C7DB7" w14:textId="41DF9F6F" w:rsidR="00D47906" w:rsidRPr="00D47906" w:rsidRDefault="00D47906" w:rsidP="00D47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26BF76" w14:textId="77777777" w:rsidR="00D47906" w:rsidRPr="00D47906" w:rsidRDefault="00D47906" w:rsidP="00D47906">
      <w:pPr>
        <w:numPr>
          <w:ilvl w:val="0"/>
          <w:numId w:val="1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 xml:space="preserve">An </w:t>
      </w:r>
      <w:r w:rsidRPr="00D47906">
        <w:rPr>
          <w:rFonts w:ascii="Roboto Mono" w:hAnsi="Roboto Mono"/>
          <w:b/>
          <w:bCs/>
        </w:rPr>
        <w:t>Open Boundary</w:t>
      </w:r>
      <w:r w:rsidRPr="00D47906">
        <w:rPr>
          <w:rFonts w:ascii="Roboto Mono" w:hAnsi="Roboto Mono"/>
        </w:rPr>
        <w:t xml:space="preserve"> does </w:t>
      </w:r>
      <w:r w:rsidRPr="00D47906">
        <w:rPr>
          <w:rFonts w:ascii="Roboto Mono" w:hAnsi="Roboto Mono"/>
          <w:b/>
          <w:bCs/>
        </w:rPr>
        <w:t>not</w:t>
      </w:r>
      <w:r w:rsidRPr="00D47906">
        <w:rPr>
          <w:rFonts w:ascii="Roboto Mono" w:hAnsi="Roboto Mono"/>
        </w:rPr>
        <w:t xml:space="preserve"> form a complete loop.</w:t>
      </w:r>
    </w:p>
    <w:p w14:paraId="0F8BFC32" w14:textId="77777777" w:rsidR="00D47906" w:rsidRPr="00D47906" w:rsidRDefault="00D47906" w:rsidP="00D47906">
      <w:pPr>
        <w:numPr>
          <w:ilvl w:val="0"/>
          <w:numId w:val="1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It cannot enclose a region by itself.</w:t>
      </w:r>
    </w:p>
    <w:p w14:paraId="0856B3FA" w14:textId="77777777" w:rsidR="00D47906" w:rsidRPr="00D47906" w:rsidRDefault="00D47906" w:rsidP="00D47906">
      <w:pPr>
        <w:numPr>
          <w:ilvl w:val="0"/>
          <w:numId w:val="1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It may consist of:</w:t>
      </w:r>
    </w:p>
    <w:p w14:paraId="01433EF0" w14:textId="77777777" w:rsidR="00D47906" w:rsidRPr="00D47906" w:rsidRDefault="00D47906" w:rsidP="00D47906">
      <w:pPr>
        <w:numPr>
          <w:ilvl w:val="1"/>
          <w:numId w:val="1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Line segments.</w:t>
      </w:r>
    </w:p>
    <w:p w14:paraId="0BD22ABF" w14:textId="77777777" w:rsidR="00D47906" w:rsidRPr="00D47906" w:rsidRDefault="00D47906" w:rsidP="00D47906">
      <w:pPr>
        <w:numPr>
          <w:ilvl w:val="1"/>
          <w:numId w:val="1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Rays.</w:t>
      </w:r>
    </w:p>
    <w:p w14:paraId="18BEA5A6" w14:textId="77777777" w:rsidR="00D47906" w:rsidRPr="00D47906" w:rsidRDefault="00D47906" w:rsidP="00D47906">
      <w:pPr>
        <w:numPr>
          <w:ilvl w:val="1"/>
          <w:numId w:val="1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Lines.</w:t>
      </w:r>
    </w:p>
    <w:p w14:paraId="64E5A27D" w14:textId="77777777" w:rsidR="00D47906" w:rsidRPr="00D47906" w:rsidRDefault="00D47906" w:rsidP="00D47906">
      <w:pPr>
        <w:numPr>
          <w:ilvl w:val="1"/>
          <w:numId w:val="1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Curves.</w:t>
      </w:r>
    </w:p>
    <w:p w14:paraId="58977B0D" w14:textId="77777777" w:rsidR="00D47906" w:rsidRPr="00D47906" w:rsidRDefault="00D47906" w:rsidP="00D47906">
      <w:pPr>
        <w:numPr>
          <w:ilvl w:val="1"/>
          <w:numId w:val="1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Arcs.</w:t>
      </w:r>
    </w:p>
    <w:p w14:paraId="46587797" w14:textId="77777777" w:rsidR="00D47906" w:rsidRPr="00D47906" w:rsidRDefault="00D47906" w:rsidP="00D47906">
      <w:pPr>
        <w:numPr>
          <w:ilvl w:val="0"/>
          <w:numId w:val="11"/>
        </w:numPr>
        <w:rPr>
          <w:rFonts w:ascii="Roboto Mono" w:hAnsi="Roboto Mono"/>
        </w:rPr>
      </w:pPr>
      <w:r w:rsidRPr="00D47906">
        <w:rPr>
          <w:rFonts w:ascii="Roboto Mono" w:hAnsi="Roboto Mono"/>
        </w:rPr>
        <w:t>Open boundaries are commonly used to represent paths, edges, and trajectories.</w:t>
      </w:r>
    </w:p>
    <w:p w14:paraId="4AF0BBD7" w14:textId="77777777" w:rsidR="00D47906" w:rsidRPr="00D47906" w:rsidRDefault="00000000" w:rsidP="00D47906">
      <w:pPr>
        <w:rPr>
          <w:rFonts w:ascii="Roboto Mono" w:hAnsi="Roboto Mono"/>
        </w:rPr>
      </w:pPr>
      <w:r>
        <w:rPr>
          <w:rFonts w:ascii="Roboto Mono" w:hAnsi="Roboto Mono"/>
        </w:rPr>
        <w:pict w14:anchorId="6B78CF48">
          <v:rect id="_x0000_i1043" style="width:0;height:1.5pt" o:hralign="center" o:hrstd="t" o:hr="t" fillcolor="#a0a0a0" stroked="f"/>
        </w:pict>
      </w:r>
    </w:p>
    <w:p w14:paraId="1062F4BC" w14:textId="77777777" w:rsidR="00D47906" w:rsidRDefault="00D47906" w:rsidP="00D47906">
      <w:pPr>
        <w:pStyle w:val="Heading2"/>
      </w:pPr>
      <w:r w:rsidRPr="00D47906">
        <w:t>Conclusion</w:t>
      </w:r>
    </w:p>
    <w:p w14:paraId="695A9043" w14:textId="525D39DF" w:rsidR="00D47906" w:rsidRPr="00D47906" w:rsidRDefault="00D47906" w:rsidP="00D47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538AAB" w14:textId="77777777" w:rsidR="00D47906" w:rsidRPr="00D47906" w:rsidRDefault="00D47906" w:rsidP="00D47906">
      <w:pPr>
        <w:rPr>
          <w:rFonts w:ascii="Roboto Mono" w:hAnsi="Roboto Mono"/>
        </w:rPr>
      </w:pPr>
      <w:r w:rsidRPr="00D47906">
        <w:rPr>
          <w:rFonts w:ascii="Roboto Mono" w:hAnsi="Roboto Mono"/>
        </w:rPr>
        <w:lastRenderedPageBreak/>
        <w:t xml:space="preserve">An </w:t>
      </w:r>
      <w:r w:rsidRPr="00D47906">
        <w:rPr>
          <w:rFonts w:ascii="Roboto Mono" w:hAnsi="Roboto Mono"/>
          <w:b/>
          <w:bCs/>
        </w:rPr>
        <w:t>Open Boundary</w:t>
      </w:r>
      <w:r w:rsidRPr="00D47906">
        <w:rPr>
          <w:rFonts w:ascii="Roboto Mono" w:hAnsi="Roboto Mono"/>
        </w:rPr>
        <w:t xml:space="preserve"> is a boundary with one or more open ends that does not completely enclose a region. Because it does not form a closed loop, it cannot define a distinct interior and exterior by itself. Open boundaries are fundamental in </w:t>
      </w:r>
      <w:r w:rsidRPr="00D47906">
        <w:rPr>
          <w:rFonts w:ascii="Roboto Mono" w:hAnsi="Roboto Mono"/>
          <w:b/>
          <w:bCs/>
        </w:rPr>
        <w:t>plane geometry, coordinate geometry, analytic geometry, topology, engineering, surveying, GIS, CAD, robotics, and computer graphics</w:t>
      </w:r>
      <w:r w:rsidRPr="00D47906">
        <w:rPr>
          <w:rFonts w:ascii="Roboto Mono" w:hAnsi="Roboto Mono"/>
        </w:rPr>
        <w:t>, where they are used to model paths, curves, edges, and other geometric features that do not form enclosed shapes.</w:t>
      </w:r>
    </w:p>
    <w:p w14:paraId="2254D177" w14:textId="77777777" w:rsidR="00D47906" w:rsidRPr="00D47906" w:rsidRDefault="00D47906" w:rsidP="00D47906">
      <w:pPr>
        <w:rPr>
          <w:rFonts w:ascii="Roboto Mono" w:hAnsi="Roboto Mono"/>
        </w:rPr>
      </w:pPr>
    </w:p>
    <w:sectPr w:rsidR="00D47906" w:rsidRPr="00D47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51B"/>
    <w:multiLevelType w:val="multilevel"/>
    <w:tmpl w:val="DFF2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6DBD"/>
    <w:multiLevelType w:val="multilevel"/>
    <w:tmpl w:val="893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5667C"/>
    <w:multiLevelType w:val="multilevel"/>
    <w:tmpl w:val="D99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824CE"/>
    <w:multiLevelType w:val="multilevel"/>
    <w:tmpl w:val="469E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764BE"/>
    <w:multiLevelType w:val="multilevel"/>
    <w:tmpl w:val="1492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66B1A"/>
    <w:multiLevelType w:val="multilevel"/>
    <w:tmpl w:val="1B2A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01712"/>
    <w:multiLevelType w:val="multilevel"/>
    <w:tmpl w:val="8E5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77437"/>
    <w:multiLevelType w:val="multilevel"/>
    <w:tmpl w:val="5DD0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A6D66"/>
    <w:multiLevelType w:val="multilevel"/>
    <w:tmpl w:val="85E8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25ABA"/>
    <w:multiLevelType w:val="multilevel"/>
    <w:tmpl w:val="AE82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D7DA3"/>
    <w:multiLevelType w:val="multilevel"/>
    <w:tmpl w:val="382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066619">
    <w:abstractNumId w:val="4"/>
  </w:num>
  <w:num w:numId="2" w16cid:durableId="1642463898">
    <w:abstractNumId w:val="6"/>
  </w:num>
  <w:num w:numId="3" w16cid:durableId="1458646238">
    <w:abstractNumId w:val="8"/>
  </w:num>
  <w:num w:numId="4" w16cid:durableId="1433666369">
    <w:abstractNumId w:val="7"/>
  </w:num>
  <w:num w:numId="5" w16cid:durableId="1671518698">
    <w:abstractNumId w:val="9"/>
  </w:num>
  <w:num w:numId="6" w16cid:durableId="1409234693">
    <w:abstractNumId w:val="3"/>
  </w:num>
  <w:num w:numId="7" w16cid:durableId="47923504">
    <w:abstractNumId w:val="10"/>
  </w:num>
  <w:num w:numId="8" w16cid:durableId="186792783">
    <w:abstractNumId w:val="0"/>
  </w:num>
  <w:num w:numId="9" w16cid:durableId="91514701">
    <w:abstractNumId w:val="1"/>
  </w:num>
  <w:num w:numId="10" w16cid:durableId="1398823220">
    <w:abstractNumId w:val="2"/>
  </w:num>
  <w:num w:numId="11" w16cid:durableId="8360438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6E"/>
    <w:rsid w:val="00015A1F"/>
    <w:rsid w:val="00134632"/>
    <w:rsid w:val="002D1F4F"/>
    <w:rsid w:val="00421696"/>
    <w:rsid w:val="004964DF"/>
    <w:rsid w:val="006E576E"/>
    <w:rsid w:val="00711B4D"/>
    <w:rsid w:val="00726B97"/>
    <w:rsid w:val="007E07D1"/>
    <w:rsid w:val="007E73A0"/>
    <w:rsid w:val="008301FA"/>
    <w:rsid w:val="008952B3"/>
    <w:rsid w:val="009A53E0"/>
    <w:rsid w:val="00A70480"/>
    <w:rsid w:val="00B27D84"/>
    <w:rsid w:val="00B37C7A"/>
    <w:rsid w:val="00CA76A5"/>
    <w:rsid w:val="00D47906"/>
    <w:rsid w:val="00EF29BD"/>
    <w:rsid w:val="00FD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A93CF"/>
  <w15:chartTrackingRefBased/>
  <w15:docId w15:val="{4171F407-4013-4EE0-8076-79E080EF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2026-08-06T21:45:00Z</dcterms:created>
  <dcterms:modified xsi:type="dcterms:W3CDTF">2026-08-07T13:44:00Z</dcterms:modified>
</cp:coreProperties>
</file>