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D709B" w14:textId="2B764E81" w:rsidR="00A70480" w:rsidRDefault="00F93D88" w:rsidP="00F93D88">
      <w:pPr>
        <w:pStyle w:val="Heading1"/>
      </w:pPr>
      <w:r w:rsidRPr="00F93D88">
        <w:t>Coincident Collinear Segments</w:t>
      </w:r>
    </w:p>
    <w:p w14:paraId="0D421351" w14:textId="44C74E6C" w:rsidR="00AA7BC1" w:rsidRPr="00AA7BC1" w:rsidRDefault="00AA7BC1" w:rsidP="00AA7BC1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EBC70B" w14:textId="5ACD4964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  <w:noProof/>
        </w:rPr>
        <w:drawing>
          <wp:inline distT="0" distB="0" distL="0" distR="0" wp14:anchorId="23A16E1A" wp14:editId="36D66AD5">
            <wp:extent cx="3573780" cy="3398520"/>
            <wp:effectExtent l="0" t="0" r="7620" b="0"/>
            <wp:docPr id="1893919939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FC8D1" w14:textId="25B2668F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  <w:noProof/>
        </w:rPr>
        <w:drawing>
          <wp:inline distT="0" distB="0" distL="0" distR="0" wp14:anchorId="0309A122" wp14:editId="6F30296E">
            <wp:extent cx="3169920" cy="3421380"/>
            <wp:effectExtent l="0" t="0" r="0" b="7620"/>
            <wp:docPr id="2052945258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7A8E7" w14:textId="491CF6C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  <w:noProof/>
        </w:rPr>
        <w:lastRenderedPageBreak/>
        <w:drawing>
          <wp:inline distT="0" distB="0" distL="0" distR="0" wp14:anchorId="237745FB" wp14:editId="598B1E79">
            <wp:extent cx="5943600" cy="4945380"/>
            <wp:effectExtent l="0" t="0" r="0" b="7620"/>
            <wp:docPr id="246716192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7A1DB" w14:textId="77777777" w:rsidR="00AA7BC1" w:rsidRDefault="00AA7BC1" w:rsidP="007E6B55">
      <w:pPr>
        <w:pStyle w:val="Heading2"/>
      </w:pPr>
      <w:r w:rsidRPr="00AA7BC1">
        <w:t>Definition</w:t>
      </w:r>
    </w:p>
    <w:p w14:paraId="242670D5" w14:textId="71C35B24" w:rsidR="007E6B55" w:rsidRPr="007E6B55" w:rsidRDefault="007E6B55" w:rsidP="007E6B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390350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  <w:b/>
          <w:bCs/>
        </w:rPr>
        <w:t>Coincident Collinear Segments</w:t>
      </w:r>
      <w:r w:rsidRPr="00AA7BC1">
        <w:rPr>
          <w:rFonts w:ascii="Roboto Mono" w:hAnsi="Roboto Mono"/>
        </w:rPr>
        <w:t xml:space="preserve"> are </w:t>
      </w:r>
      <w:proofErr w:type="gramStart"/>
      <w:r w:rsidRPr="00AA7BC1">
        <w:rPr>
          <w:rFonts w:ascii="Roboto Mono" w:hAnsi="Roboto Mono"/>
        </w:rPr>
        <w:t>two or more line</w:t>
      </w:r>
      <w:proofErr w:type="gramEnd"/>
      <w:r w:rsidRPr="00AA7BC1">
        <w:rPr>
          <w:rFonts w:ascii="Roboto Mono" w:hAnsi="Roboto Mono"/>
        </w:rPr>
        <w:t xml:space="preserve"> segments that lie on the </w:t>
      </w:r>
      <w:r w:rsidRPr="00AA7BC1">
        <w:rPr>
          <w:rFonts w:ascii="Roboto Mono" w:hAnsi="Roboto Mono"/>
          <w:b/>
          <w:bCs/>
        </w:rPr>
        <w:t>same supporting straight line</w:t>
      </w:r>
      <w:r w:rsidRPr="00AA7BC1">
        <w:rPr>
          <w:rFonts w:ascii="Roboto Mono" w:hAnsi="Roboto Mono"/>
        </w:rPr>
        <w:t xml:space="preserve"> and occupy </w:t>
      </w:r>
      <w:r w:rsidRPr="00AA7BC1">
        <w:rPr>
          <w:rFonts w:ascii="Roboto Mono" w:hAnsi="Roboto Mono"/>
          <w:b/>
          <w:bCs/>
        </w:rPr>
        <w:t>exactly the same set of points</w:t>
      </w:r>
      <w:r w:rsidRPr="00AA7BC1">
        <w:rPr>
          <w:rFonts w:ascii="Roboto Mono" w:hAnsi="Roboto Mono"/>
        </w:rPr>
        <w:t>.</w:t>
      </w:r>
    </w:p>
    <w:p w14:paraId="4740C2BE" w14:textId="5C6FB8B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 xml:space="preserve">For two segments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AA7BC1">
        <w:rPr>
          <w:rFonts w:ascii="Roboto Mono" w:hAnsi="Roboto Mono"/>
        </w:rPr>
        <w:t xml:space="preserve">and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CD</m:t>
            </m:r>
          </m:e>
        </m:groupChr>
      </m:oMath>
      <w:r w:rsidRPr="00AA7BC1">
        <w:rPr>
          <w:rFonts w:ascii="Roboto Mono" w:hAnsi="Roboto Mono"/>
        </w:rPr>
        <w:t>, they are coincident when:</w:t>
      </w:r>
    </w:p>
    <w:p w14:paraId="1A7BD316" w14:textId="344D0D01" w:rsidR="00AA7BC1" w:rsidRPr="00AA7BC1" w:rsidRDefault="00000000" w:rsidP="00AA7BC1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⊆l</m:t>
          </m:r>
          <m:r>
            <w:rPr>
              <w:rFonts w:ascii="Roboto Mono" w:hAnsi="Roboto Mono"/>
            </w:rPr>
            <w:br/>
          </m:r>
        </m:oMath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⊆l</m:t>
          </m:r>
        </m:oMath>
      </m:oMathPara>
    </w:p>
    <w:p w14:paraId="1B5DA13A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and</w:t>
      </w:r>
    </w:p>
    <w:p w14:paraId="71FEE451" w14:textId="67D61C38" w:rsidR="00AA7BC1" w:rsidRPr="00AA7BC1" w:rsidRDefault="00000000" w:rsidP="00AA7B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=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</m:e>
          </m:borderBox>
        </m:oMath>
      </m:oMathPara>
    </w:p>
    <w:p w14:paraId="5A89E4BF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lastRenderedPageBreak/>
        <w:t>Therefore, every point belonging to one segment also belongs to the other.</w:t>
      </w:r>
    </w:p>
    <w:p w14:paraId="77194DD2" w14:textId="77777777" w:rsidR="00AA7BC1" w:rsidRDefault="00AA7BC1" w:rsidP="00AA7BC1">
      <w:pPr>
        <w:rPr>
          <w:rFonts w:ascii="Roboto Mono" w:hAnsi="Roboto Mono"/>
          <w:b/>
          <w:bCs/>
        </w:rPr>
      </w:pPr>
      <w:r w:rsidRPr="00AA7BC1">
        <w:rPr>
          <w:rFonts w:ascii="Roboto Mono" w:hAnsi="Roboto Mono"/>
          <w:b/>
          <w:bCs/>
        </w:rPr>
        <w:t>Simple Example</w:t>
      </w:r>
    </w:p>
    <w:p w14:paraId="103A944E" w14:textId="58DAB8DE" w:rsidR="00190956" w:rsidRPr="00AA7BC1" w:rsidRDefault="00190956" w:rsidP="00AA7BC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EC3D94F" wp14:editId="37540852">
            <wp:extent cx="5943600" cy="506730"/>
            <wp:effectExtent l="0" t="0" r="0" b="7620"/>
            <wp:docPr id="1434201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B7AB6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 xml:space="preserve">A </w:t>
      </w:r>
      <w:r w:rsidRPr="00AA7BC1">
        <w:rPr>
          <w:rFonts w:ascii="Arial" w:hAnsi="Arial" w:cs="Arial"/>
        </w:rPr>
        <w:t>●────────────────●</w:t>
      </w:r>
      <w:r w:rsidRPr="00AA7BC1">
        <w:rPr>
          <w:rFonts w:ascii="Roboto Mono" w:hAnsi="Roboto Mono"/>
        </w:rPr>
        <w:t xml:space="preserve"> B</w:t>
      </w:r>
    </w:p>
    <w:p w14:paraId="392F50B0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 xml:space="preserve">C </w:t>
      </w:r>
      <w:r w:rsidRPr="00AA7BC1">
        <w:rPr>
          <w:rFonts w:ascii="Arial" w:hAnsi="Arial" w:cs="Arial"/>
        </w:rPr>
        <w:t>●────────────────●</w:t>
      </w:r>
      <w:r w:rsidRPr="00AA7BC1">
        <w:rPr>
          <w:rFonts w:ascii="Roboto Mono" w:hAnsi="Roboto Mono"/>
        </w:rPr>
        <w:t xml:space="preserve"> D</w:t>
      </w:r>
    </w:p>
    <w:p w14:paraId="67374F18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The two segments have the same position, length, direction, and endpoints as geometric sets.</w:t>
      </w:r>
    </w:p>
    <w:p w14:paraId="4FE23FC8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Thus:</w:t>
      </w:r>
    </w:p>
    <w:p w14:paraId="35B5C35C" w14:textId="4C65B478" w:rsidR="00AA7BC1" w:rsidRPr="00AA7BC1" w:rsidRDefault="00000000" w:rsidP="00AA7BC1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=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</m:oMath>
      </m:oMathPara>
    </w:p>
    <w:p w14:paraId="191462E3" w14:textId="77777777" w:rsidR="00AA7BC1" w:rsidRPr="00AA7BC1" w:rsidRDefault="00000000" w:rsidP="00AA7BC1">
      <w:pPr>
        <w:rPr>
          <w:rFonts w:ascii="Roboto Mono" w:hAnsi="Roboto Mono"/>
        </w:rPr>
      </w:pPr>
      <w:r>
        <w:rPr>
          <w:rFonts w:ascii="Roboto Mono" w:hAnsi="Roboto Mono"/>
        </w:rPr>
        <w:pict w14:anchorId="31C4839B">
          <v:rect id="_x0000_i1025" style="width:0;height:1.5pt" o:hralign="center" o:hrstd="t" o:hr="t" fillcolor="#a0a0a0" stroked="f"/>
        </w:pict>
      </w:r>
    </w:p>
    <w:p w14:paraId="3E22565D" w14:textId="77777777" w:rsidR="00AA7BC1" w:rsidRDefault="00AA7BC1" w:rsidP="007E6B55">
      <w:pPr>
        <w:pStyle w:val="Heading2"/>
      </w:pPr>
      <w:r w:rsidRPr="00AA7BC1">
        <w:t>Purpose</w:t>
      </w:r>
    </w:p>
    <w:p w14:paraId="7736FD87" w14:textId="13A92778" w:rsidR="007E6B55" w:rsidRPr="007E6B55" w:rsidRDefault="007E6B55" w:rsidP="007E6B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57F498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 xml:space="preserve">Coincident collinear segments describe the </w:t>
      </w:r>
      <w:r w:rsidRPr="00AA7BC1">
        <w:rPr>
          <w:rFonts w:ascii="Roboto Mono" w:hAnsi="Roboto Mono"/>
          <w:b/>
          <w:bCs/>
        </w:rPr>
        <w:t>complete positional agreement</w:t>
      </w:r>
      <w:r w:rsidRPr="00AA7BC1">
        <w:rPr>
          <w:rFonts w:ascii="Roboto Mono" w:hAnsi="Roboto Mono"/>
        </w:rPr>
        <w:t xml:space="preserve"> of two segments.</w:t>
      </w:r>
    </w:p>
    <w:p w14:paraId="374F37A5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They are useful for:</w:t>
      </w:r>
    </w:p>
    <w:p w14:paraId="75169944" w14:textId="77777777" w:rsidR="00AA7BC1" w:rsidRPr="00AA7BC1" w:rsidRDefault="00AA7BC1" w:rsidP="00AA7BC1">
      <w:pPr>
        <w:numPr>
          <w:ilvl w:val="0"/>
          <w:numId w:val="1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>Identifying identical geometric segments</w:t>
      </w:r>
    </w:p>
    <w:p w14:paraId="7F02CE38" w14:textId="77777777" w:rsidR="00AA7BC1" w:rsidRPr="00AA7BC1" w:rsidRDefault="00AA7BC1" w:rsidP="00AA7BC1">
      <w:pPr>
        <w:numPr>
          <w:ilvl w:val="0"/>
          <w:numId w:val="1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>Coordinate geometry</w:t>
      </w:r>
    </w:p>
    <w:p w14:paraId="29AE38C0" w14:textId="77777777" w:rsidR="00AA7BC1" w:rsidRPr="00AA7BC1" w:rsidRDefault="00AA7BC1" w:rsidP="00AA7BC1">
      <w:pPr>
        <w:numPr>
          <w:ilvl w:val="0"/>
          <w:numId w:val="1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>Geometric constructions</w:t>
      </w:r>
    </w:p>
    <w:p w14:paraId="1BC3E1B6" w14:textId="77777777" w:rsidR="00AA7BC1" w:rsidRPr="00AA7BC1" w:rsidRDefault="00AA7BC1" w:rsidP="00AA7BC1">
      <w:pPr>
        <w:numPr>
          <w:ilvl w:val="0"/>
          <w:numId w:val="1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>CAD and technical drawings</w:t>
      </w:r>
    </w:p>
    <w:p w14:paraId="44B6D34A" w14:textId="77777777" w:rsidR="00AA7BC1" w:rsidRPr="00AA7BC1" w:rsidRDefault="00AA7BC1" w:rsidP="00AA7BC1">
      <w:pPr>
        <w:numPr>
          <w:ilvl w:val="0"/>
          <w:numId w:val="1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>Computational geometry</w:t>
      </w:r>
    </w:p>
    <w:p w14:paraId="34D4A55C" w14:textId="77777777" w:rsidR="00AA7BC1" w:rsidRPr="00AA7BC1" w:rsidRDefault="00AA7BC1" w:rsidP="00AA7BC1">
      <w:pPr>
        <w:numPr>
          <w:ilvl w:val="0"/>
          <w:numId w:val="1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>Detecting duplicate geometric objects</w:t>
      </w:r>
    </w:p>
    <w:p w14:paraId="5CD88E57" w14:textId="77777777" w:rsidR="00AA7BC1" w:rsidRPr="00AA7BC1" w:rsidRDefault="00AA7BC1" w:rsidP="00AA7BC1">
      <w:pPr>
        <w:numPr>
          <w:ilvl w:val="0"/>
          <w:numId w:val="1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>Establishing equality between segments</w:t>
      </w:r>
    </w:p>
    <w:p w14:paraId="7AD98A3A" w14:textId="77777777" w:rsidR="00AA7BC1" w:rsidRPr="00AA7BC1" w:rsidRDefault="00000000" w:rsidP="00AA7BC1">
      <w:pPr>
        <w:rPr>
          <w:rFonts w:ascii="Roboto Mono" w:hAnsi="Roboto Mono"/>
        </w:rPr>
      </w:pPr>
      <w:r>
        <w:rPr>
          <w:rFonts w:ascii="Roboto Mono" w:hAnsi="Roboto Mono"/>
        </w:rPr>
        <w:pict w14:anchorId="5AF99E7C">
          <v:rect id="_x0000_i1026" style="width:0;height:1.5pt" o:hralign="center" o:hrstd="t" o:hr="t" fillcolor="#a0a0a0" stroked="f"/>
        </w:pict>
      </w:r>
    </w:p>
    <w:p w14:paraId="0698BF1F" w14:textId="77777777" w:rsidR="00AA7BC1" w:rsidRDefault="00AA7BC1" w:rsidP="007E6B55">
      <w:pPr>
        <w:pStyle w:val="Heading2"/>
      </w:pPr>
      <w:r w:rsidRPr="00AA7BC1">
        <w:lastRenderedPageBreak/>
        <w:t>Fundamental Conditions</w:t>
      </w:r>
    </w:p>
    <w:p w14:paraId="34C321A6" w14:textId="3CEE9E58" w:rsidR="007E6B55" w:rsidRPr="007E6B55" w:rsidRDefault="007E6B55" w:rsidP="007E6B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E8B90B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Two segments are coincident when all of the following conditions are satisfied.</w:t>
      </w:r>
    </w:p>
    <w:p w14:paraId="770F97FC" w14:textId="77777777" w:rsidR="00AA7BC1" w:rsidRPr="00AA7BC1" w:rsidRDefault="00AA7BC1" w:rsidP="00AA7BC1">
      <w:pPr>
        <w:rPr>
          <w:rFonts w:ascii="Roboto Mono" w:hAnsi="Roboto Mono"/>
          <w:b/>
          <w:bCs/>
        </w:rPr>
      </w:pPr>
      <w:r w:rsidRPr="00AA7BC1">
        <w:rPr>
          <w:rFonts w:ascii="Roboto Mono" w:hAnsi="Roboto Mono"/>
          <w:b/>
          <w:bCs/>
        </w:rPr>
        <w:t>1. Same Supporting Line</w:t>
      </w:r>
    </w:p>
    <w:p w14:paraId="2C469935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Both segments lie on the same straight line:</w:t>
      </w:r>
    </w:p>
    <w:p w14:paraId="2B704712" w14:textId="1A93AD8E" w:rsidR="00AA7BC1" w:rsidRPr="00AA7BC1" w:rsidRDefault="00AA7BC1" w:rsidP="00AA7B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A,B,C,D∈l</m:t>
          </m:r>
        </m:oMath>
      </m:oMathPara>
    </w:p>
    <w:p w14:paraId="0D633597" w14:textId="77777777" w:rsidR="00AA7BC1" w:rsidRPr="00AA7BC1" w:rsidRDefault="00AA7BC1" w:rsidP="00AA7BC1">
      <w:pPr>
        <w:rPr>
          <w:rFonts w:ascii="Roboto Mono" w:hAnsi="Roboto Mono"/>
          <w:b/>
          <w:bCs/>
        </w:rPr>
      </w:pPr>
      <w:r w:rsidRPr="00AA7BC1">
        <w:rPr>
          <w:rFonts w:ascii="Roboto Mono" w:hAnsi="Roboto Mono"/>
          <w:b/>
          <w:bCs/>
        </w:rPr>
        <w:t>2. Same Extent</w:t>
      </w:r>
    </w:p>
    <w:p w14:paraId="320B903D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They cover exactly the same portion of the line.</w:t>
      </w:r>
    </w:p>
    <w:p w14:paraId="00A93859" w14:textId="77777777" w:rsidR="00AA7BC1" w:rsidRPr="00AA7BC1" w:rsidRDefault="00AA7BC1" w:rsidP="00AA7BC1">
      <w:pPr>
        <w:rPr>
          <w:rFonts w:ascii="Roboto Mono" w:hAnsi="Roboto Mono"/>
          <w:b/>
          <w:bCs/>
        </w:rPr>
      </w:pPr>
      <w:r w:rsidRPr="00AA7BC1">
        <w:rPr>
          <w:rFonts w:ascii="Roboto Mono" w:hAnsi="Roboto Mono"/>
          <w:b/>
          <w:bCs/>
        </w:rPr>
        <w:t>3. Same Endpoints as a Geometric Set</w:t>
      </w:r>
    </w:p>
    <w:p w14:paraId="76E36D0B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The endpoints may have different names, but the locations must be identical:</w:t>
      </w:r>
    </w:p>
    <w:p w14:paraId="0DDB407A" w14:textId="47C62968" w:rsidR="00AA7BC1" w:rsidRPr="00AA7BC1" w:rsidRDefault="00000000" w:rsidP="00AA7BC1">
      <w:pPr>
        <w:rPr>
          <w:rFonts w:ascii="Roboto Mono" w:hAnsi="Roboto Mono"/>
        </w:rPr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D</m:t>
              </m:r>
            </m:e>
          </m:d>
        </m:oMath>
      </m:oMathPara>
    </w:p>
    <w:p w14:paraId="2F45428A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For example:</w:t>
      </w:r>
    </w:p>
    <w:p w14:paraId="0F168725" w14:textId="693405C6" w:rsidR="00AA7BC1" w:rsidRPr="00AA7BC1" w:rsidRDefault="00AA7BC1" w:rsidP="00AA7B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A=C, B=D</m:t>
          </m:r>
        </m:oMath>
      </m:oMathPara>
    </w:p>
    <w:p w14:paraId="6E4B5634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or the endpoints may be reversed:</w:t>
      </w:r>
    </w:p>
    <w:p w14:paraId="5B36F8D5" w14:textId="37A1B3FA" w:rsidR="00AA7BC1" w:rsidRPr="00AA7BC1" w:rsidRDefault="00AA7BC1" w:rsidP="00AA7B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A=D, B=C</m:t>
          </m:r>
        </m:oMath>
      </m:oMathPara>
    </w:p>
    <w:p w14:paraId="66F4EB9A" w14:textId="77777777" w:rsidR="00AA7BC1" w:rsidRPr="00AA7BC1" w:rsidRDefault="00AA7BC1" w:rsidP="00AA7BC1">
      <w:pPr>
        <w:rPr>
          <w:rFonts w:ascii="Roboto Mono" w:hAnsi="Roboto Mono"/>
          <w:b/>
          <w:bCs/>
        </w:rPr>
      </w:pPr>
      <w:r w:rsidRPr="00AA7BC1">
        <w:rPr>
          <w:rFonts w:ascii="Roboto Mono" w:hAnsi="Roboto Mono"/>
          <w:b/>
          <w:bCs/>
        </w:rPr>
        <w:t>4. Complete Intersection</w:t>
      </w:r>
    </w:p>
    <w:p w14:paraId="5CFF662F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Their intersection is the entire segment:</w:t>
      </w:r>
    </w:p>
    <w:p w14:paraId="4D0000D9" w14:textId="41E846D6" w:rsidR="00AA7BC1" w:rsidRPr="00AA7BC1" w:rsidRDefault="00000000" w:rsidP="00AA7B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∩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  <m:r>
                <w:rPr>
                  <w:rFonts w:ascii="Cambria Math" w:hAnsi="Cambria Math"/>
                </w:rPr>
                <m:t>=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=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</m:e>
          </m:borderBox>
        </m:oMath>
      </m:oMathPara>
    </w:p>
    <w:p w14:paraId="142D74A1" w14:textId="77777777" w:rsidR="00AA7BC1" w:rsidRPr="00AA7BC1" w:rsidRDefault="00000000" w:rsidP="00AA7BC1">
      <w:pPr>
        <w:rPr>
          <w:rFonts w:ascii="Roboto Mono" w:hAnsi="Roboto Mono"/>
        </w:rPr>
      </w:pPr>
      <w:r>
        <w:rPr>
          <w:rFonts w:ascii="Roboto Mono" w:hAnsi="Roboto Mono"/>
        </w:rPr>
        <w:pict w14:anchorId="3541D855">
          <v:rect id="_x0000_i1027" style="width:0;height:1.5pt" o:hralign="center" o:hrstd="t" o:hr="t" fillcolor="#a0a0a0" stroked="f"/>
        </w:pict>
      </w:r>
    </w:p>
    <w:p w14:paraId="2EDFF844" w14:textId="77777777" w:rsidR="00AA7BC1" w:rsidRDefault="00AA7BC1" w:rsidP="007E6B55">
      <w:pPr>
        <w:pStyle w:val="Heading2"/>
      </w:pPr>
      <w:r w:rsidRPr="00AA7BC1">
        <w:t>Example 1: Same Endpoints</w:t>
      </w:r>
    </w:p>
    <w:p w14:paraId="3C922652" w14:textId="4DD4F586" w:rsidR="007E6B55" w:rsidRPr="007E6B55" w:rsidRDefault="007E6B55" w:rsidP="007E6B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440FE2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Suppose:</w:t>
      </w:r>
    </w:p>
    <w:p w14:paraId="0B224060" w14:textId="15815EB8" w:rsidR="00AA7BC1" w:rsidRPr="00AA7BC1" w:rsidRDefault="00AA7BC1" w:rsidP="00AA7B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3C0C4C3C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lastRenderedPageBreak/>
        <w:t>and:</w:t>
      </w:r>
    </w:p>
    <w:p w14:paraId="3ED57DD4" w14:textId="20421AF8" w:rsidR="00AA7BC1" w:rsidRPr="00AA7BC1" w:rsidRDefault="00AA7BC1" w:rsidP="00AA7B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 D=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1F48F44D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Then:</w:t>
      </w:r>
    </w:p>
    <w:p w14:paraId="4CD0EFFC" w14:textId="037B40D5" w:rsidR="00AA7BC1" w:rsidRPr="00AA7BC1" w:rsidRDefault="00AA7BC1" w:rsidP="00AA7B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A=C</m:t>
          </m:r>
        </m:oMath>
      </m:oMathPara>
    </w:p>
    <w:p w14:paraId="0693715D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and</w:t>
      </w:r>
    </w:p>
    <w:p w14:paraId="6170B5F4" w14:textId="115B2615" w:rsidR="00AA7BC1" w:rsidRPr="00AA7BC1" w:rsidRDefault="00AA7BC1" w:rsidP="00AA7B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B=D</m:t>
          </m:r>
        </m:oMath>
      </m:oMathPara>
    </w:p>
    <w:p w14:paraId="3C01422F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Therefore:</w:t>
      </w:r>
    </w:p>
    <w:p w14:paraId="1754D82C" w14:textId="0AE749C2" w:rsidR="00AA7BC1" w:rsidRPr="00AA7BC1" w:rsidRDefault="00000000" w:rsidP="00AA7B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=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</m:e>
          </m:borderBox>
        </m:oMath>
      </m:oMathPara>
    </w:p>
    <w:p w14:paraId="2CF5D452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The segments are coincident.</w:t>
      </w:r>
    </w:p>
    <w:p w14:paraId="6DDF1A70" w14:textId="77777777" w:rsidR="00AA7BC1" w:rsidRPr="00AA7BC1" w:rsidRDefault="00000000" w:rsidP="00AA7BC1">
      <w:pPr>
        <w:rPr>
          <w:rFonts w:ascii="Roboto Mono" w:hAnsi="Roboto Mono"/>
        </w:rPr>
      </w:pPr>
      <w:r>
        <w:rPr>
          <w:rFonts w:ascii="Roboto Mono" w:hAnsi="Roboto Mono"/>
        </w:rPr>
        <w:pict w14:anchorId="3A151430">
          <v:rect id="_x0000_i1028" style="width:0;height:1.5pt" o:hralign="center" o:hrstd="t" o:hr="t" fillcolor="#a0a0a0" stroked="f"/>
        </w:pict>
      </w:r>
    </w:p>
    <w:p w14:paraId="230633EC" w14:textId="77777777" w:rsidR="00AA7BC1" w:rsidRDefault="00AA7BC1" w:rsidP="007E6B55">
      <w:pPr>
        <w:pStyle w:val="Heading2"/>
      </w:pPr>
      <w:r w:rsidRPr="00AA7BC1">
        <w:t>Example 2: Reversed Endpoints</w:t>
      </w:r>
    </w:p>
    <w:p w14:paraId="2CD45CFB" w14:textId="69FFC69F" w:rsidR="007E6B55" w:rsidRPr="007E6B55" w:rsidRDefault="007E6B55" w:rsidP="007E6B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02BAAD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Consider:</w:t>
      </w:r>
    </w:p>
    <w:p w14:paraId="43C065CD" w14:textId="01C7C83D" w:rsidR="00AA7BC1" w:rsidRPr="00AA7BC1" w:rsidRDefault="00AA7BC1" w:rsidP="00AA7B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470E32FA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and:</w:t>
      </w:r>
    </w:p>
    <w:p w14:paraId="06C681EE" w14:textId="21D06990" w:rsidR="00AA7BC1" w:rsidRPr="00AA7BC1" w:rsidRDefault="00AA7BC1" w:rsidP="00AA7B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 D=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08734A87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Although the endpoint names are reversed:</w:t>
      </w:r>
    </w:p>
    <w:p w14:paraId="49FEBFF6" w14:textId="5C865DF0" w:rsidR="00AA7BC1" w:rsidRPr="00AA7BC1" w:rsidRDefault="00AA7BC1" w:rsidP="00AA7B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A=D</m:t>
          </m:r>
        </m:oMath>
      </m:oMathPara>
    </w:p>
    <w:p w14:paraId="4D170C92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and</w:t>
      </w:r>
    </w:p>
    <w:p w14:paraId="084A0C77" w14:textId="2A1EFA53" w:rsidR="00AA7BC1" w:rsidRPr="00AA7BC1" w:rsidRDefault="00AA7BC1" w:rsidP="00AA7B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B=C</m:t>
          </m:r>
        </m:oMath>
      </m:oMathPara>
    </w:p>
    <w:p w14:paraId="1BCCF964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the two segments still represent exactly the same set of points.</w:t>
      </w:r>
    </w:p>
    <w:p w14:paraId="218821BC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Therefore:</w:t>
      </w:r>
    </w:p>
    <w:p w14:paraId="7E82E9CF" w14:textId="18BF6389" w:rsidR="00AA7BC1" w:rsidRPr="00AA7BC1" w:rsidRDefault="00000000" w:rsidP="00AA7B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=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</m:e>
          </m:borderBox>
        </m:oMath>
      </m:oMathPara>
    </w:p>
    <w:p w14:paraId="7F509318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and they are coincident.</w:t>
      </w:r>
    </w:p>
    <w:p w14:paraId="51280B4F" w14:textId="77777777" w:rsidR="00AA7BC1" w:rsidRPr="00AA7BC1" w:rsidRDefault="00000000" w:rsidP="00AA7BC1">
      <w:pPr>
        <w:rPr>
          <w:rFonts w:ascii="Roboto Mono" w:hAnsi="Roboto Mono"/>
        </w:rPr>
      </w:pPr>
      <w:r>
        <w:rPr>
          <w:rFonts w:ascii="Roboto Mono" w:hAnsi="Roboto Mono"/>
        </w:rPr>
        <w:pict w14:anchorId="55B45113">
          <v:rect id="_x0000_i1029" style="width:0;height:1.5pt" o:hralign="center" o:hrstd="t" o:hr="t" fillcolor="#a0a0a0" stroked="f"/>
        </w:pict>
      </w:r>
    </w:p>
    <w:p w14:paraId="0846BED4" w14:textId="77777777" w:rsidR="00AA7BC1" w:rsidRDefault="00AA7BC1" w:rsidP="007E6B55">
      <w:pPr>
        <w:pStyle w:val="Heading2"/>
      </w:pPr>
      <w:r w:rsidRPr="00AA7BC1">
        <w:lastRenderedPageBreak/>
        <w:t>Example 3: Number-Line Representation</w:t>
      </w:r>
    </w:p>
    <w:p w14:paraId="220CCF4E" w14:textId="60799C0E" w:rsidR="007E6B55" w:rsidRPr="007E6B55" w:rsidRDefault="007E6B55" w:rsidP="007E6B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13786D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Consider:</w:t>
      </w:r>
    </w:p>
    <w:p w14:paraId="0EFFA3ED" w14:textId="0590FEDC" w:rsidR="00AA7BC1" w:rsidRPr="00AA7BC1" w:rsidRDefault="00000000" w:rsidP="00AA7BC1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004062AA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and</w:t>
      </w:r>
    </w:p>
    <w:p w14:paraId="4115C3A3" w14:textId="075F46E5" w:rsidR="00AA7BC1" w:rsidRPr="00AA7BC1" w:rsidRDefault="00000000" w:rsidP="00AA7BC1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7AFF20AD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Then:</w:t>
      </w:r>
    </w:p>
    <w:p w14:paraId="28957A9F" w14:textId="179B9AB5" w:rsidR="00AA7BC1" w:rsidRPr="00AA7BC1" w:rsidRDefault="00000000" w:rsidP="00AA7BC1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098DDD4A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and:</w:t>
      </w:r>
    </w:p>
    <w:p w14:paraId="226F03DA" w14:textId="3CFF1420" w:rsidR="00AA7BC1" w:rsidRPr="00AA7BC1" w:rsidRDefault="00000000" w:rsidP="00AA7B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=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</m:e>
          </m:borderBox>
        </m:oMath>
      </m:oMathPara>
    </w:p>
    <w:p w14:paraId="17F37CDE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 xml:space="preserve">The overlap extends across the </w:t>
      </w:r>
      <w:r w:rsidRPr="00AA7BC1">
        <w:rPr>
          <w:rFonts w:ascii="Roboto Mono" w:hAnsi="Roboto Mono"/>
          <w:b/>
          <w:bCs/>
        </w:rPr>
        <w:t>entire length</w:t>
      </w:r>
      <w:r w:rsidRPr="00AA7BC1">
        <w:rPr>
          <w:rFonts w:ascii="Roboto Mono" w:hAnsi="Roboto Mono"/>
        </w:rPr>
        <w:t xml:space="preserve"> of both segments.</w:t>
      </w:r>
    </w:p>
    <w:p w14:paraId="730A0CBD" w14:textId="77777777" w:rsidR="00AA7BC1" w:rsidRPr="00AA7BC1" w:rsidRDefault="00000000" w:rsidP="00AA7BC1">
      <w:pPr>
        <w:rPr>
          <w:rFonts w:ascii="Roboto Mono" w:hAnsi="Roboto Mono"/>
        </w:rPr>
      </w:pPr>
      <w:r>
        <w:rPr>
          <w:rFonts w:ascii="Roboto Mono" w:hAnsi="Roboto Mono"/>
        </w:rPr>
        <w:pict w14:anchorId="0197255D">
          <v:rect id="_x0000_i1030" style="width:0;height:1.5pt" o:hralign="center" o:hrstd="t" o:hr="t" fillcolor="#a0a0a0" stroked="f"/>
        </w:pict>
      </w:r>
    </w:p>
    <w:p w14:paraId="6397A26C" w14:textId="77777777" w:rsidR="00AA7BC1" w:rsidRDefault="00AA7BC1" w:rsidP="007E6B55">
      <w:pPr>
        <w:pStyle w:val="Heading2"/>
      </w:pPr>
      <w:r w:rsidRPr="00AA7BC1">
        <w:t>Coincident Segments vs. Overlapping Segments</w:t>
      </w:r>
    </w:p>
    <w:p w14:paraId="16D8C861" w14:textId="158BECCF" w:rsidR="007E6B55" w:rsidRPr="007E6B55" w:rsidRDefault="007E6B55" w:rsidP="007E6B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3EFB80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This is the most important distinction.</w:t>
      </w:r>
    </w:p>
    <w:p w14:paraId="4A43376A" w14:textId="77777777" w:rsidR="00AA7BC1" w:rsidRPr="00AA7BC1" w:rsidRDefault="00AA7BC1" w:rsidP="00AA7BC1">
      <w:pPr>
        <w:rPr>
          <w:rFonts w:ascii="Roboto Mono" w:hAnsi="Roboto Mono"/>
          <w:b/>
          <w:bCs/>
        </w:rPr>
      </w:pPr>
      <w:r w:rsidRPr="00AA7BC1">
        <w:rPr>
          <w:rFonts w:ascii="Roboto Mono" w:hAnsi="Roboto Mono"/>
          <w:b/>
          <w:bCs/>
        </w:rPr>
        <w:t>Overlapping</w:t>
      </w:r>
    </w:p>
    <w:p w14:paraId="0FB1B627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 xml:space="preserve">Two segments share </w:t>
      </w:r>
      <w:r w:rsidRPr="00AA7BC1">
        <w:rPr>
          <w:rFonts w:ascii="Roboto Mono" w:hAnsi="Roboto Mono"/>
          <w:b/>
          <w:bCs/>
        </w:rPr>
        <w:t>part</w:t>
      </w:r>
      <w:r w:rsidRPr="00AA7BC1">
        <w:rPr>
          <w:rFonts w:ascii="Roboto Mono" w:hAnsi="Roboto Mono"/>
        </w:rPr>
        <w:t xml:space="preserve"> of their length.</w:t>
      </w:r>
    </w:p>
    <w:p w14:paraId="2FA5A513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Example:</w:t>
      </w:r>
    </w:p>
    <w:p w14:paraId="00BA9882" w14:textId="704E4170" w:rsidR="00AA7BC1" w:rsidRPr="00AA7BC1" w:rsidRDefault="00000000" w:rsidP="00AA7BC1">
      <w:pPr>
        <w:rPr>
          <w:rFonts w:ascii="Roboto Mono" w:hAnsi="Roboto Mono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∩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12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11795519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Only part is common.</w:t>
      </w:r>
    </w:p>
    <w:p w14:paraId="76C25774" w14:textId="77777777" w:rsidR="00AA7BC1" w:rsidRPr="00AA7BC1" w:rsidRDefault="00AA7BC1" w:rsidP="00AA7BC1">
      <w:pPr>
        <w:rPr>
          <w:rFonts w:ascii="Roboto Mono" w:hAnsi="Roboto Mono"/>
          <w:b/>
          <w:bCs/>
        </w:rPr>
      </w:pPr>
      <w:r w:rsidRPr="00AA7BC1">
        <w:rPr>
          <w:rFonts w:ascii="Roboto Mono" w:hAnsi="Roboto Mono"/>
          <w:b/>
          <w:bCs/>
        </w:rPr>
        <w:t>Coincident</w:t>
      </w:r>
    </w:p>
    <w:p w14:paraId="18A1EB66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 xml:space="preserve">Two segments share </w:t>
      </w:r>
      <w:r w:rsidRPr="00AA7BC1">
        <w:rPr>
          <w:rFonts w:ascii="Roboto Mono" w:hAnsi="Roboto Mono"/>
          <w:b/>
          <w:bCs/>
        </w:rPr>
        <w:t>all</w:t>
      </w:r>
      <w:r w:rsidRPr="00AA7BC1">
        <w:rPr>
          <w:rFonts w:ascii="Roboto Mono" w:hAnsi="Roboto Mono"/>
        </w:rPr>
        <w:t xml:space="preserve"> of their length.</w:t>
      </w:r>
    </w:p>
    <w:p w14:paraId="16D079A8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Example:</w:t>
      </w:r>
    </w:p>
    <w:p w14:paraId="56D7CE17" w14:textId="1A31BDE7" w:rsidR="00AA7BC1" w:rsidRPr="00AA7BC1" w:rsidRDefault="00000000" w:rsidP="00AA7BC1">
      <w:pPr>
        <w:rPr>
          <w:rFonts w:ascii="Roboto Mono" w:hAnsi="Roboto Mono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∩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300A1AB4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lastRenderedPageBreak/>
        <w:t>The entire segment is common.</w:t>
      </w:r>
    </w:p>
    <w:p w14:paraId="0EAF36C6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Therefore:</w:t>
      </w:r>
    </w:p>
    <w:p w14:paraId="72D4F310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  <w:b/>
          <w:bCs/>
        </w:rPr>
        <w:t>Coincident segments are completely overlapping, whereas ordinary overlapping segments need only share a positive-length portion.</w:t>
      </w:r>
    </w:p>
    <w:p w14:paraId="6E7DA24C" w14:textId="77777777" w:rsidR="00AA7BC1" w:rsidRPr="00AA7BC1" w:rsidRDefault="00000000" w:rsidP="00AA7BC1">
      <w:pPr>
        <w:rPr>
          <w:rFonts w:ascii="Roboto Mono" w:hAnsi="Roboto Mono"/>
        </w:rPr>
      </w:pPr>
      <w:r>
        <w:rPr>
          <w:rFonts w:ascii="Roboto Mono" w:hAnsi="Roboto Mono"/>
        </w:rPr>
        <w:pict w14:anchorId="1E812400">
          <v:rect id="_x0000_i1031" style="width:0;height:1.5pt" o:hralign="center" o:hrstd="t" o:hr="t" fillcolor="#a0a0a0" stroked="f"/>
        </w:pict>
      </w:r>
    </w:p>
    <w:p w14:paraId="64C8369E" w14:textId="77777777" w:rsidR="00AA7BC1" w:rsidRDefault="00AA7BC1" w:rsidP="007E6B55">
      <w:pPr>
        <w:pStyle w:val="Heading2"/>
      </w:pPr>
      <w:r w:rsidRPr="00AA7BC1">
        <w:t>Comparison with Other Segment Relationships</w:t>
      </w:r>
    </w:p>
    <w:p w14:paraId="2BAE96A6" w14:textId="63D61FB7" w:rsidR="007E6B55" w:rsidRDefault="007E6B55" w:rsidP="007E6B5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E17D6A" w14:textId="46E84CDC" w:rsidR="009E4B7D" w:rsidRPr="007E6B55" w:rsidRDefault="009E4B7D" w:rsidP="007E6B55">
      <w:r>
        <w:rPr>
          <w:noProof/>
        </w:rPr>
        <w:drawing>
          <wp:inline distT="0" distB="0" distL="0" distR="0" wp14:anchorId="4AD3DDEF" wp14:editId="5C4DAD17">
            <wp:extent cx="5943600" cy="1555115"/>
            <wp:effectExtent l="0" t="0" r="0" b="6985"/>
            <wp:docPr id="20491085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946"/>
        <w:gridCol w:w="1236"/>
        <w:gridCol w:w="2291"/>
        <w:gridCol w:w="2083"/>
      </w:tblGrid>
      <w:tr w:rsidR="00AA7BC1" w:rsidRPr="00AA7BC1" w14:paraId="39E0E6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432B9" w14:textId="77777777" w:rsidR="00AA7BC1" w:rsidRPr="00AA7BC1" w:rsidRDefault="00AA7BC1" w:rsidP="00AA7BC1">
            <w:pPr>
              <w:rPr>
                <w:rFonts w:ascii="Roboto Mono" w:hAnsi="Roboto Mono"/>
                <w:b/>
                <w:bCs/>
              </w:rPr>
            </w:pPr>
            <w:r w:rsidRPr="00AA7BC1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07ACF8E" w14:textId="77777777" w:rsidR="00AA7BC1" w:rsidRPr="00AA7BC1" w:rsidRDefault="00AA7BC1" w:rsidP="00AA7BC1">
            <w:pPr>
              <w:rPr>
                <w:rFonts w:ascii="Roboto Mono" w:hAnsi="Roboto Mono"/>
                <w:b/>
                <w:bCs/>
              </w:rPr>
            </w:pPr>
            <w:r w:rsidRPr="00AA7BC1">
              <w:rPr>
                <w:rFonts w:ascii="Roboto Mono" w:hAnsi="Roboto Mono"/>
                <w:b/>
                <w:bCs/>
              </w:rPr>
              <w:t>Same supporting line</w:t>
            </w:r>
          </w:p>
        </w:tc>
        <w:tc>
          <w:tcPr>
            <w:tcW w:w="0" w:type="auto"/>
            <w:vAlign w:val="center"/>
            <w:hideMark/>
          </w:tcPr>
          <w:p w14:paraId="2279473D" w14:textId="77777777" w:rsidR="00AA7BC1" w:rsidRPr="00AA7BC1" w:rsidRDefault="00AA7BC1" w:rsidP="00AA7BC1">
            <w:pPr>
              <w:rPr>
                <w:rFonts w:ascii="Roboto Mono" w:hAnsi="Roboto Mono"/>
                <w:b/>
                <w:bCs/>
              </w:rPr>
            </w:pPr>
            <w:r w:rsidRPr="00AA7BC1">
              <w:rPr>
                <w:rFonts w:ascii="Roboto Mono" w:hAnsi="Roboto Mono"/>
                <w:b/>
                <w:bCs/>
              </w:rPr>
              <w:t>Common points</w:t>
            </w:r>
          </w:p>
        </w:tc>
        <w:tc>
          <w:tcPr>
            <w:tcW w:w="0" w:type="auto"/>
            <w:vAlign w:val="center"/>
            <w:hideMark/>
          </w:tcPr>
          <w:p w14:paraId="21AEC208" w14:textId="77777777" w:rsidR="00AA7BC1" w:rsidRPr="00AA7BC1" w:rsidRDefault="00AA7BC1" w:rsidP="00AA7BC1">
            <w:pPr>
              <w:rPr>
                <w:rFonts w:ascii="Roboto Mono" w:hAnsi="Roboto Mono"/>
                <w:b/>
                <w:bCs/>
              </w:rPr>
            </w:pPr>
            <w:r w:rsidRPr="00AA7BC1">
              <w:rPr>
                <w:rFonts w:ascii="Roboto Mono" w:hAnsi="Roboto Mono"/>
                <w:b/>
                <w:bCs/>
              </w:rPr>
              <w:t>Positive-length common portion</w:t>
            </w:r>
          </w:p>
        </w:tc>
        <w:tc>
          <w:tcPr>
            <w:tcW w:w="0" w:type="auto"/>
            <w:vAlign w:val="center"/>
            <w:hideMark/>
          </w:tcPr>
          <w:p w14:paraId="485682B3" w14:textId="77777777" w:rsidR="00AA7BC1" w:rsidRPr="00AA7BC1" w:rsidRDefault="00AA7BC1" w:rsidP="00AA7BC1">
            <w:pPr>
              <w:rPr>
                <w:rFonts w:ascii="Roboto Mono" w:hAnsi="Roboto Mono"/>
                <w:b/>
                <w:bCs/>
              </w:rPr>
            </w:pPr>
            <w:r w:rsidRPr="00AA7BC1">
              <w:rPr>
                <w:rFonts w:ascii="Roboto Mono" w:hAnsi="Roboto Mono"/>
                <w:b/>
                <w:bCs/>
              </w:rPr>
              <w:t>Entire segments identical</w:t>
            </w:r>
          </w:p>
        </w:tc>
      </w:tr>
      <w:tr w:rsidR="00AA7BC1" w:rsidRPr="00AA7BC1" w14:paraId="1DCFB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05BF" w14:textId="77777777" w:rsidR="00AA7BC1" w:rsidRPr="00AA7BC1" w:rsidRDefault="00AA7BC1" w:rsidP="00AA7BC1">
            <w:pPr>
              <w:rPr>
                <w:rFonts w:ascii="Roboto Mono" w:hAnsi="Roboto Mono"/>
              </w:rPr>
            </w:pPr>
            <w:r w:rsidRPr="00AA7BC1">
              <w:rPr>
                <w:rFonts w:ascii="Roboto Mono" w:hAnsi="Roboto Mono"/>
                <w:b/>
                <w:bCs/>
              </w:rPr>
              <w:t>Separated</w:t>
            </w:r>
          </w:p>
        </w:tc>
        <w:tc>
          <w:tcPr>
            <w:tcW w:w="0" w:type="auto"/>
            <w:vAlign w:val="center"/>
            <w:hideMark/>
          </w:tcPr>
          <w:p w14:paraId="2A772A62" w14:textId="77777777" w:rsidR="00AA7BC1" w:rsidRPr="00AA7BC1" w:rsidRDefault="00AA7BC1" w:rsidP="00AA7BC1">
            <w:pPr>
              <w:rPr>
                <w:rFonts w:ascii="Roboto Mono" w:hAnsi="Roboto Mono"/>
              </w:rPr>
            </w:pPr>
            <w:r w:rsidRPr="00AA7BC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A1BBB5" w14:textId="77777777" w:rsidR="00AA7BC1" w:rsidRPr="00AA7BC1" w:rsidRDefault="00AA7BC1" w:rsidP="00AA7BC1">
            <w:pPr>
              <w:rPr>
                <w:rFonts w:ascii="Roboto Mono" w:hAnsi="Roboto Mono"/>
              </w:rPr>
            </w:pPr>
            <w:r w:rsidRPr="00AA7BC1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AADAE2" w14:textId="77777777" w:rsidR="00AA7BC1" w:rsidRPr="00AA7BC1" w:rsidRDefault="00AA7BC1" w:rsidP="00AA7BC1">
            <w:pPr>
              <w:rPr>
                <w:rFonts w:ascii="Roboto Mono" w:hAnsi="Roboto Mono"/>
              </w:rPr>
            </w:pPr>
            <w:r w:rsidRPr="00AA7BC1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9BD88F" w14:textId="77777777" w:rsidR="00AA7BC1" w:rsidRPr="00AA7BC1" w:rsidRDefault="00AA7BC1" w:rsidP="00AA7BC1">
            <w:pPr>
              <w:rPr>
                <w:rFonts w:ascii="Roboto Mono" w:hAnsi="Roboto Mono"/>
              </w:rPr>
            </w:pPr>
            <w:r w:rsidRPr="00AA7BC1">
              <w:rPr>
                <w:rFonts w:ascii="Roboto Mono" w:hAnsi="Roboto Mono"/>
              </w:rPr>
              <w:t>No</w:t>
            </w:r>
          </w:p>
        </w:tc>
      </w:tr>
      <w:tr w:rsidR="00AA7BC1" w:rsidRPr="00AA7BC1" w14:paraId="773CC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53176" w14:textId="77777777" w:rsidR="00AA7BC1" w:rsidRPr="00AA7BC1" w:rsidRDefault="00AA7BC1" w:rsidP="00AA7BC1">
            <w:pPr>
              <w:rPr>
                <w:rFonts w:ascii="Roboto Mono" w:hAnsi="Roboto Mono"/>
              </w:rPr>
            </w:pPr>
            <w:r w:rsidRPr="00AA7BC1">
              <w:rPr>
                <w:rFonts w:ascii="Roboto Mono" w:hAnsi="Roboto Mono"/>
                <w:b/>
                <w:bCs/>
              </w:rPr>
              <w:t>Touching</w:t>
            </w:r>
          </w:p>
        </w:tc>
        <w:tc>
          <w:tcPr>
            <w:tcW w:w="0" w:type="auto"/>
            <w:vAlign w:val="center"/>
            <w:hideMark/>
          </w:tcPr>
          <w:p w14:paraId="30776644" w14:textId="77777777" w:rsidR="00AA7BC1" w:rsidRPr="00AA7BC1" w:rsidRDefault="00AA7BC1" w:rsidP="00AA7BC1">
            <w:pPr>
              <w:rPr>
                <w:rFonts w:ascii="Roboto Mono" w:hAnsi="Roboto Mono"/>
              </w:rPr>
            </w:pPr>
            <w:r w:rsidRPr="00AA7BC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9B15D8" w14:textId="77777777" w:rsidR="00AA7BC1" w:rsidRPr="00AA7BC1" w:rsidRDefault="00AA7BC1" w:rsidP="00AA7BC1">
            <w:pPr>
              <w:rPr>
                <w:rFonts w:ascii="Roboto Mono" w:hAnsi="Roboto Mono"/>
              </w:rPr>
            </w:pPr>
            <w:r w:rsidRPr="00AA7BC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A1E2D3" w14:textId="77777777" w:rsidR="00AA7BC1" w:rsidRPr="00AA7BC1" w:rsidRDefault="00AA7BC1" w:rsidP="00AA7BC1">
            <w:pPr>
              <w:rPr>
                <w:rFonts w:ascii="Roboto Mono" w:hAnsi="Roboto Mono"/>
              </w:rPr>
            </w:pPr>
            <w:r w:rsidRPr="00AA7BC1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878D18" w14:textId="77777777" w:rsidR="00AA7BC1" w:rsidRPr="00AA7BC1" w:rsidRDefault="00AA7BC1" w:rsidP="00AA7BC1">
            <w:pPr>
              <w:rPr>
                <w:rFonts w:ascii="Roboto Mono" w:hAnsi="Roboto Mono"/>
              </w:rPr>
            </w:pPr>
            <w:r w:rsidRPr="00AA7BC1">
              <w:rPr>
                <w:rFonts w:ascii="Roboto Mono" w:hAnsi="Roboto Mono"/>
              </w:rPr>
              <w:t>No</w:t>
            </w:r>
          </w:p>
        </w:tc>
      </w:tr>
      <w:tr w:rsidR="00AA7BC1" w:rsidRPr="00AA7BC1" w14:paraId="52951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1CFD3" w14:textId="77777777" w:rsidR="00AA7BC1" w:rsidRPr="00AA7BC1" w:rsidRDefault="00AA7BC1" w:rsidP="00AA7BC1">
            <w:pPr>
              <w:rPr>
                <w:rFonts w:ascii="Roboto Mono" w:hAnsi="Roboto Mono"/>
              </w:rPr>
            </w:pPr>
            <w:r w:rsidRPr="00AA7BC1">
              <w:rPr>
                <w:rFonts w:ascii="Roboto Mono" w:hAnsi="Roboto Mono"/>
                <w:b/>
                <w:bCs/>
              </w:rPr>
              <w:t>Overlapping</w:t>
            </w:r>
          </w:p>
        </w:tc>
        <w:tc>
          <w:tcPr>
            <w:tcW w:w="0" w:type="auto"/>
            <w:vAlign w:val="center"/>
            <w:hideMark/>
          </w:tcPr>
          <w:p w14:paraId="67AEB947" w14:textId="77777777" w:rsidR="00AA7BC1" w:rsidRPr="00AA7BC1" w:rsidRDefault="00AA7BC1" w:rsidP="00AA7BC1">
            <w:pPr>
              <w:rPr>
                <w:rFonts w:ascii="Roboto Mono" w:hAnsi="Roboto Mono"/>
              </w:rPr>
            </w:pPr>
            <w:r w:rsidRPr="00AA7BC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06BABA" w14:textId="77777777" w:rsidR="00AA7BC1" w:rsidRPr="00AA7BC1" w:rsidRDefault="00AA7BC1" w:rsidP="00AA7BC1">
            <w:pPr>
              <w:rPr>
                <w:rFonts w:ascii="Roboto Mono" w:hAnsi="Roboto Mono"/>
              </w:rPr>
            </w:pPr>
            <w:r w:rsidRPr="00AA7BC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36348E" w14:textId="77777777" w:rsidR="00AA7BC1" w:rsidRPr="00AA7BC1" w:rsidRDefault="00AA7BC1" w:rsidP="00AA7BC1">
            <w:pPr>
              <w:rPr>
                <w:rFonts w:ascii="Roboto Mono" w:hAnsi="Roboto Mono"/>
              </w:rPr>
            </w:pPr>
            <w:r w:rsidRPr="00AA7BC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8B1442" w14:textId="77777777" w:rsidR="00AA7BC1" w:rsidRPr="00AA7BC1" w:rsidRDefault="00AA7BC1" w:rsidP="00AA7BC1">
            <w:pPr>
              <w:rPr>
                <w:rFonts w:ascii="Roboto Mono" w:hAnsi="Roboto Mono"/>
              </w:rPr>
            </w:pPr>
            <w:r w:rsidRPr="00AA7BC1">
              <w:rPr>
                <w:rFonts w:ascii="Roboto Mono" w:hAnsi="Roboto Mono"/>
              </w:rPr>
              <w:t>No</w:t>
            </w:r>
          </w:p>
        </w:tc>
      </w:tr>
      <w:tr w:rsidR="00AA7BC1" w:rsidRPr="00AA7BC1" w14:paraId="53EA6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62ECF" w14:textId="77777777" w:rsidR="00AA7BC1" w:rsidRPr="00AA7BC1" w:rsidRDefault="00AA7BC1" w:rsidP="00AA7BC1">
            <w:pPr>
              <w:rPr>
                <w:rFonts w:ascii="Roboto Mono" w:hAnsi="Roboto Mono"/>
              </w:rPr>
            </w:pPr>
            <w:r w:rsidRPr="00AA7BC1">
              <w:rPr>
                <w:rFonts w:ascii="Roboto Mono" w:hAnsi="Roboto Mono"/>
                <w:b/>
                <w:bCs/>
              </w:rPr>
              <w:t>Coincident</w:t>
            </w:r>
          </w:p>
        </w:tc>
        <w:tc>
          <w:tcPr>
            <w:tcW w:w="0" w:type="auto"/>
            <w:vAlign w:val="center"/>
            <w:hideMark/>
          </w:tcPr>
          <w:p w14:paraId="76FE86E0" w14:textId="77777777" w:rsidR="00AA7BC1" w:rsidRPr="00AA7BC1" w:rsidRDefault="00AA7BC1" w:rsidP="00AA7BC1">
            <w:pPr>
              <w:rPr>
                <w:rFonts w:ascii="Roboto Mono" w:hAnsi="Roboto Mono"/>
              </w:rPr>
            </w:pPr>
            <w:r w:rsidRPr="00AA7BC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892AC0" w14:textId="77777777" w:rsidR="00AA7BC1" w:rsidRPr="00AA7BC1" w:rsidRDefault="00AA7BC1" w:rsidP="00AA7BC1">
            <w:pPr>
              <w:rPr>
                <w:rFonts w:ascii="Roboto Mono" w:hAnsi="Roboto Mono"/>
              </w:rPr>
            </w:pPr>
            <w:r w:rsidRPr="00AA7BC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39C677" w14:textId="77777777" w:rsidR="00AA7BC1" w:rsidRPr="00AA7BC1" w:rsidRDefault="00AA7BC1" w:rsidP="00AA7BC1">
            <w:pPr>
              <w:rPr>
                <w:rFonts w:ascii="Roboto Mono" w:hAnsi="Roboto Mono"/>
              </w:rPr>
            </w:pPr>
            <w:r w:rsidRPr="00AA7BC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7F9E57" w14:textId="77777777" w:rsidR="00AA7BC1" w:rsidRPr="00AA7BC1" w:rsidRDefault="00AA7BC1" w:rsidP="00AA7BC1">
            <w:pPr>
              <w:rPr>
                <w:rFonts w:ascii="Roboto Mono" w:hAnsi="Roboto Mono"/>
              </w:rPr>
            </w:pPr>
            <w:r w:rsidRPr="00AA7BC1">
              <w:rPr>
                <w:rFonts w:ascii="Roboto Mono" w:hAnsi="Roboto Mono"/>
                <w:b/>
                <w:bCs/>
              </w:rPr>
              <w:t>Yes</w:t>
            </w:r>
          </w:p>
        </w:tc>
      </w:tr>
    </w:tbl>
    <w:p w14:paraId="63183239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The key condition for coincidence is:</w:t>
      </w:r>
    </w:p>
    <w:p w14:paraId="324B9045" w14:textId="76AF51C7" w:rsidR="00AA7BC1" w:rsidRPr="00AA7BC1" w:rsidRDefault="00000000" w:rsidP="00AA7B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7EA7F8F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rather than merely:</w:t>
      </w:r>
    </w:p>
    <w:p w14:paraId="1A2C5849" w14:textId="5F14E3AB" w:rsidR="00AA7BC1" w:rsidRPr="00AA7BC1" w:rsidRDefault="00000000" w:rsidP="00AA7BC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≠∅</m:t>
          </m:r>
        </m:oMath>
      </m:oMathPara>
    </w:p>
    <w:p w14:paraId="32439900" w14:textId="77777777" w:rsidR="00AA7BC1" w:rsidRPr="00AA7BC1" w:rsidRDefault="00000000" w:rsidP="00AA7BC1">
      <w:pPr>
        <w:rPr>
          <w:rFonts w:ascii="Roboto Mono" w:hAnsi="Roboto Mono"/>
        </w:rPr>
      </w:pPr>
      <w:r>
        <w:rPr>
          <w:rFonts w:ascii="Roboto Mono" w:hAnsi="Roboto Mono"/>
        </w:rPr>
        <w:pict w14:anchorId="5B4EC4DA">
          <v:rect id="_x0000_i1032" style="width:0;height:1.5pt" o:hralign="center" o:hrstd="t" o:hr="t" fillcolor="#a0a0a0" stroked="f"/>
        </w:pict>
      </w:r>
    </w:p>
    <w:p w14:paraId="66515C7B" w14:textId="77777777" w:rsidR="00AA7BC1" w:rsidRDefault="00AA7BC1" w:rsidP="007E6B55">
      <w:pPr>
        <w:pStyle w:val="Heading2"/>
      </w:pPr>
      <w:r w:rsidRPr="00AA7BC1">
        <w:lastRenderedPageBreak/>
        <w:t>Mathematical Characterization</w:t>
      </w:r>
    </w:p>
    <w:p w14:paraId="4254580C" w14:textId="38C29907" w:rsidR="007E6B55" w:rsidRPr="007E6B55" w:rsidRDefault="007E6B55" w:rsidP="007E6B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55BF76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Let:</w:t>
      </w:r>
    </w:p>
    <w:p w14:paraId="269EF779" w14:textId="409579BF" w:rsidR="00AA7BC1" w:rsidRPr="00AA7BC1" w:rsidRDefault="00000000" w:rsidP="00AA7BC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3B889C1F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and</w:t>
      </w:r>
    </w:p>
    <w:p w14:paraId="02DA2FD3" w14:textId="25FBBEC1" w:rsidR="00AA7BC1" w:rsidRPr="00AA7BC1" w:rsidRDefault="00000000" w:rsidP="00AA7BC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</m:oMath>
      </m:oMathPara>
    </w:p>
    <w:p w14:paraId="07696DF9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The segments are coincident if:</w:t>
      </w:r>
    </w:p>
    <w:p w14:paraId="72ACA566" w14:textId="3BB45FB8" w:rsidR="00AA7BC1" w:rsidRPr="00AA7BC1" w:rsidRDefault="00000000" w:rsidP="00AA7B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45236E0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Equivalently:</w:t>
      </w:r>
    </w:p>
    <w:p w14:paraId="4110119B" w14:textId="16936A75" w:rsidR="00AA7BC1" w:rsidRPr="00AA7BC1" w:rsidRDefault="00000000" w:rsidP="00AA7BC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080462C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and</w:t>
      </w:r>
    </w:p>
    <w:p w14:paraId="7410B7CF" w14:textId="346860BF" w:rsidR="00AA7BC1" w:rsidRPr="00AA7BC1" w:rsidRDefault="00000000" w:rsidP="00AA7BC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0687862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Therefore:</w:t>
      </w:r>
    </w:p>
    <w:p w14:paraId="02DF2EEF" w14:textId="365F1CF2" w:rsidR="00AA7BC1" w:rsidRPr="00AA7BC1" w:rsidRDefault="00000000" w:rsidP="00AA7B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47182672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implies:</w:t>
      </w:r>
    </w:p>
    <w:p w14:paraId="0487AFEC" w14:textId="08EF3F1F" w:rsidR="00AA7BC1" w:rsidRPr="00AA7BC1" w:rsidRDefault="00000000" w:rsidP="00AA7BC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474A64E" w14:textId="77777777" w:rsidR="00AA7BC1" w:rsidRPr="00AA7BC1" w:rsidRDefault="00000000" w:rsidP="00AA7BC1">
      <w:pPr>
        <w:rPr>
          <w:rFonts w:ascii="Roboto Mono" w:hAnsi="Roboto Mono"/>
        </w:rPr>
      </w:pPr>
      <w:r>
        <w:rPr>
          <w:rFonts w:ascii="Roboto Mono" w:hAnsi="Roboto Mono"/>
        </w:rPr>
        <w:pict w14:anchorId="77E2D504">
          <v:rect id="_x0000_i1033" style="width:0;height:1.5pt" o:hralign="center" o:hrstd="t" o:hr="t" fillcolor="#a0a0a0" stroked="f"/>
        </w:pict>
      </w:r>
    </w:p>
    <w:p w14:paraId="6A1CF9AA" w14:textId="77777777" w:rsidR="00AA7BC1" w:rsidRDefault="00AA7BC1" w:rsidP="007E6B55">
      <w:pPr>
        <w:pStyle w:val="Heading2"/>
      </w:pPr>
      <w:r w:rsidRPr="00AA7BC1">
        <w:t>Interval Representation</w:t>
      </w:r>
    </w:p>
    <w:p w14:paraId="1FE59112" w14:textId="44FB1F61" w:rsidR="007E6B55" w:rsidRPr="007E6B55" w:rsidRDefault="007E6B55" w:rsidP="007E6B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A2EE35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For two segments represented as intervals:</w:t>
      </w:r>
    </w:p>
    <w:p w14:paraId="29996655" w14:textId="535D9442" w:rsidR="00AA7BC1" w:rsidRPr="00AA7BC1" w:rsidRDefault="00000000" w:rsidP="00AA7BC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d</m:t>
              </m:r>
            </m:e>
          </m:d>
        </m:oMath>
      </m:oMathPara>
    </w:p>
    <w:p w14:paraId="7CF7A71D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with:</w:t>
      </w:r>
    </w:p>
    <w:p w14:paraId="43D2F461" w14:textId="036F6D73" w:rsidR="00AA7BC1" w:rsidRPr="00AA7BC1" w:rsidRDefault="00AA7BC1" w:rsidP="00AA7B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a&lt;b, c&lt;d</m:t>
          </m:r>
        </m:oMath>
      </m:oMathPara>
    </w:p>
    <w:p w14:paraId="0EF5F5FF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they are coincident exactly when:</w:t>
      </w:r>
    </w:p>
    <w:p w14:paraId="0CEAF96D" w14:textId="04399861" w:rsidR="00AA7BC1" w:rsidRPr="00AA7BC1" w:rsidRDefault="00000000" w:rsidP="00AA7B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a=c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b=d</m:t>
              </m:r>
            </m:e>
          </m:borderBox>
        </m:oMath>
      </m:oMathPara>
    </w:p>
    <w:p w14:paraId="2D6F9082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If the endpoints are represented without assuming an ordering, the condition can be written as:</w:t>
      </w:r>
    </w:p>
    <w:p w14:paraId="2C0790C3" w14:textId="448BF4AC" w:rsidR="00AA7BC1" w:rsidRPr="00AA7BC1" w:rsidRDefault="00000000" w:rsidP="00AA7B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e>
          </m:borderBox>
        </m:oMath>
      </m:oMathPara>
    </w:p>
    <w:p w14:paraId="394951E5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This allows either orientation.</w:t>
      </w:r>
    </w:p>
    <w:p w14:paraId="4CD79BDA" w14:textId="77777777" w:rsidR="00AA7BC1" w:rsidRPr="00AA7BC1" w:rsidRDefault="00000000" w:rsidP="00AA7BC1">
      <w:pPr>
        <w:rPr>
          <w:rFonts w:ascii="Roboto Mono" w:hAnsi="Roboto Mono"/>
        </w:rPr>
      </w:pPr>
      <w:r>
        <w:rPr>
          <w:rFonts w:ascii="Roboto Mono" w:hAnsi="Roboto Mono"/>
        </w:rPr>
        <w:pict w14:anchorId="5412FFAD">
          <v:rect id="_x0000_i1034" style="width:0;height:1.5pt" o:hralign="center" o:hrstd="t" o:hr="t" fillcolor="#a0a0a0" stroked="f"/>
        </w:pict>
      </w:r>
    </w:p>
    <w:p w14:paraId="0682D5FC" w14:textId="77777777" w:rsidR="00AA7BC1" w:rsidRDefault="00AA7BC1" w:rsidP="007E6B55">
      <w:pPr>
        <w:pStyle w:val="Heading2"/>
      </w:pPr>
      <w:r w:rsidRPr="00AA7BC1">
        <w:t>Length Property</w:t>
      </w:r>
    </w:p>
    <w:p w14:paraId="09943322" w14:textId="157A651D" w:rsidR="007E6B55" w:rsidRPr="007E6B55" w:rsidRDefault="007E6B55" w:rsidP="007E6B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57EB94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Coincident segments necessarily have equal lengths:</w:t>
      </w:r>
    </w:p>
    <w:p w14:paraId="1BF56E1A" w14:textId="19F0353D" w:rsidR="00AA7BC1" w:rsidRPr="00AA7BC1" w:rsidRDefault="00000000" w:rsidP="00AA7B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318D8D0D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For example, if:</w:t>
      </w:r>
    </w:p>
    <w:p w14:paraId="1E68E8A4" w14:textId="34FD7504" w:rsidR="00AA7BC1" w:rsidRPr="00AA7BC1" w:rsidRDefault="00AA7BC1" w:rsidP="00AA7B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AB=7</m:t>
          </m:r>
        </m:oMath>
      </m:oMathPara>
    </w:p>
    <w:p w14:paraId="39B1A8E8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then:</w:t>
      </w:r>
    </w:p>
    <w:p w14:paraId="6FA99123" w14:textId="2062EE7D" w:rsidR="00AA7BC1" w:rsidRPr="00AA7BC1" w:rsidRDefault="00AA7BC1" w:rsidP="00AA7B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CD=7</m:t>
          </m:r>
        </m:oMath>
      </m:oMathPara>
    </w:p>
    <w:p w14:paraId="5731E925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 xml:space="preserve">However, </w:t>
      </w:r>
      <w:r w:rsidRPr="00AA7BC1">
        <w:rPr>
          <w:rFonts w:ascii="Roboto Mono" w:hAnsi="Roboto Mono"/>
          <w:b/>
          <w:bCs/>
        </w:rPr>
        <w:t>equal length alone does not prove coincidence</w:t>
      </w:r>
      <w:r w:rsidRPr="00AA7BC1">
        <w:rPr>
          <w:rFonts w:ascii="Roboto Mono" w:hAnsi="Roboto Mono"/>
        </w:rPr>
        <w:t>.</w:t>
      </w:r>
    </w:p>
    <w:p w14:paraId="30CA0CFB" w14:textId="77777777" w:rsid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For example:</w:t>
      </w:r>
    </w:p>
    <w:p w14:paraId="0A3FA2C3" w14:textId="6F697DB4" w:rsidR="00682859" w:rsidRPr="00AA7BC1" w:rsidRDefault="00682859" w:rsidP="00AA7BC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E8989A" wp14:editId="4A19BDA3">
            <wp:extent cx="5943600" cy="657225"/>
            <wp:effectExtent l="0" t="0" r="0" b="9525"/>
            <wp:docPr id="15233037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0B92C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 xml:space="preserve">A </w:t>
      </w:r>
      <w:r w:rsidRPr="00AA7BC1">
        <w:rPr>
          <w:rFonts w:ascii="Arial" w:hAnsi="Arial" w:cs="Arial"/>
        </w:rPr>
        <w:t>●──────●</w:t>
      </w:r>
      <w:r w:rsidRPr="00AA7BC1">
        <w:rPr>
          <w:rFonts w:ascii="Roboto Mono" w:hAnsi="Roboto Mono"/>
        </w:rPr>
        <w:t xml:space="preserve"> B</w:t>
      </w:r>
    </w:p>
    <w:p w14:paraId="63ACAB78" w14:textId="77777777" w:rsidR="00AA7BC1" w:rsidRPr="00AA7BC1" w:rsidRDefault="00AA7BC1" w:rsidP="00AA7BC1">
      <w:pPr>
        <w:rPr>
          <w:rFonts w:ascii="Roboto Mono" w:hAnsi="Roboto Mono"/>
        </w:rPr>
      </w:pPr>
    </w:p>
    <w:p w14:paraId="723AF64E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 xml:space="preserve">             C </w:t>
      </w:r>
      <w:r w:rsidRPr="00AA7BC1">
        <w:rPr>
          <w:rFonts w:ascii="Arial" w:hAnsi="Arial" w:cs="Arial"/>
        </w:rPr>
        <w:t>●──────●</w:t>
      </w:r>
      <w:r w:rsidRPr="00AA7BC1">
        <w:rPr>
          <w:rFonts w:ascii="Roboto Mono" w:hAnsi="Roboto Mono"/>
        </w:rPr>
        <w:t xml:space="preserve"> D</w:t>
      </w:r>
    </w:p>
    <w:p w14:paraId="5B07F4C3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These segments can have:</w:t>
      </w:r>
    </w:p>
    <w:p w14:paraId="5B45C25E" w14:textId="57F70328" w:rsidR="00AA7BC1" w:rsidRPr="00AA7BC1" w:rsidRDefault="00AA7BC1" w:rsidP="00AA7B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1E3E6EB6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while being separated and therefore not coincident.</w:t>
      </w:r>
    </w:p>
    <w:p w14:paraId="5C29F86F" w14:textId="77777777" w:rsidR="00AA7BC1" w:rsidRPr="00AA7BC1" w:rsidRDefault="00000000" w:rsidP="00AA7BC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7E7682F">
          <v:rect id="_x0000_i1035" style="width:0;height:1.5pt" o:hralign="center" o:hrstd="t" o:hr="t" fillcolor="#a0a0a0" stroked="f"/>
        </w:pict>
      </w:r>
    </w:p>
    <w:p w14:paraId="512C9CA1" w14:textId="77777777" w:rsidR="00AA7BC1" w:rsidRDefault="00AA7BC1" w:rsidP="007E6B55">
      <w:pPr>
        <w:pStyle w:val="Heading2"/>
      </w:pPr>
      <w:r w:rsidRPr="00AA7BC1">
        <w:t>Direction and Orientation</w:t>
      </w:r>
    </w:p>
    <w:p w14:paraId="49C97380" w14:textId="5060D016" w:rsidR="007E6B55" w:rsidRPr="007E6B55" w:rsidRDefault="007E6B55" w:rsidP="007E6B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81B251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Coincident segments lie on the same supporting line.</w:t>
      </w:r>
    </w:p>
    <w:p w14:paraId="05A2A180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 xml:space="preserve">Their geometric direction is therefore the same line, although their </w:t>
      </w:r>
      <w:r w:rsidRPr="00AA7BC1">
        <w:rPr>
          <w:rFonts w:ascii="Roboto Mono" w:hAnsi="Roboto Mono"/>
          <w:b/>
          <w:bCs/>
        </w:rPr>
        <w:t>ordered endpoint directions</w:t>
      </w:r>
      <w:r w:rsidRPr="00AA7BC1">
        <w:rPr>
          <w:rFonts w:ascii="Roboto Mono" w:hAnsi="Roboto Mono"/>
        </w:rPr>
        <w:t xml:space="preserve"> can be the same or opposite.</w:t>
      </w:r>
    </w:p>
    <w:p w14:paraId="4B1A5755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For example:</w:t>
      </w:r>
    </w:p>
    <w:p w14:paraId="4C953BAF" w14:textId="6803A2FE" w:rsidR="00AA7BC1" w:rsidRPr="00AA7BC1" w:rsidRDefault="00000000" w:rsidP="00AA7BC1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141F8051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and</w:t>
      </w:r>
    </w:p>
    <w:p w14:paraId="178A71CE" w14:textId="4594BD9E" w:rsidR="00AA7BC1" w:rsidRPr="00AA7BC1" w:rsidRDefault="00000000" w:rsidP="00AA7BC1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</m:oMath>
      </m:oMathPara>
    </w:p>
    <w:p w14:paraId="353C9F2A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may point in the same direction, while:</w:t>
      </w:r>
    </w:p>
    <w:p w14:paraId="71B2D1FE" w14:textId="57436B01" w:rsidR="00AA7BC1" w:rsidRPr="00AA7BC1" w:rsidRDefault="00000000" w:rsidP="00AA7BC1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742EDEE7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and</w:t>
      </w:r>
    </w:p>
    <w:p w14:paraId="452A37D5" w14:textId="7D650C6B" w:rsidR="00AA7BC1" w:rsidRPr="00AA7BC1" w:rsidRDefault="00000000" w:rsidP="00AA7BC1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DC</m:t>
              </m:r>
            </m:e>
          </m:acc>
        </m:oMath>
      </m:oMathPara>
    </w:p>
    <w:p w14:paraId="7FACC037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point in opposite directions.</w:t>
      </w:r>
    </w:p>
    <w:p w14:paraId="2156F605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 xml:space="preserve">This does </w:t>
      </w:r>
      <w:r w:rsidRPr="00AA7BC1">
        <w:rPr>
          <w:rFonts w:ascii="Roboto Mono" w:hAnsi="Roboto Mono"/>
          <w:b/>
          <w:bCs/>
        </w:rPr>
        <w:t>not</w:t>
      </w:r>
      <w:r w:rsidRPr="00AA7BC1">
        <w:rPr>
          <w:rFonts w:ascii="Roboto Mono" w:hAnsi="Roboto Mono"/>
        </w:rPr>
        <w:t xml:space="preserve"> change the fact that the underlying segments are coincident.</w:t>
      </w:r>
    </w:p>
    <w:p w14:paraId="2028D0FF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A line segment itself has no intrinsic orientation unless an ordered pair of endpoints is being used.</w:t>
      </w:r>
    </w:p>
    <w:p w14:paraId="58E67C6F" w14:textId="77777777" w:rsidR="00AA7BC1" w:rsidRPr="00AA7BC1" w:rsidRDefault="00000000" w:rsidP="00AA7BC1">
      <w:pPr>
        <w:rPr>
          <w:rFonts w:ascii="Roboto Mono" w:hAnsi="Roboto Mono"/>
        </w:rPr>
      </w:pPr>
      <w:r>
        <w:rPr>
          <w:rFonts w:ascii="Roboto Mono" w:hAnsi="Roboto Mono"/>
        </w:rPr>
        <w:pict w14:anchorId="0394D933">
          <v:rect id="_x0000_i1036" style="width:0;height:1.5pt" o:hralign="center" o:hrstd="t" o:hr="t" fillcolor="#a0a0a0" stroked="f"/>
        </w:pict>
      </w:r>
    </w:p>
    <w:p w14:paraId="1D409833" w14:textId="77777777" w:rsidR="00AA7BC1" w:rsidRDefault="00AA7BC1" w:rsidP="007E6B55">
      <w:pPr>
        <w:pStyle w:val="Heading2"/>
      </w:pPr>
      <w:r w:rsidRPr="00AA7BC1">
        <w:t>Important Properties</w:t>
      </w:r>
    </w:p>
    <w:p w14:paraId="1CF999E6" w14:textId="2E91C01B" w:rsidR="007E6B55" w:rsidRPr="007E6B55" w:rsidRDefault="007E6B55" w:rsidP="007E6B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1BA941" w14:textId="77777777" w:rsidR="00AA7BC1" w:rsidRPr="00AA7BC1" w:rsidRDefault="00AA7BC1" w:rsidP="00AA7BC1">
      <w:pPr>
        <w:numPr>
          <w:ilvl w:val="0"/>
          <w:numId w:val="2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>Coincident segments lie on the same supporting line.</w:t>
      </w:r>
    </w:p>
    <w:p w14:paraId="0A38FC75" w14:textId="77777777" w:rsidR="00AA7BC1" w:rsidRPr="00AA7BC1" w:rsidRDefault="00AA7BC1" w:rsidP="00AA7BC1">
      <w:pPr>
        <w:numPr>
          <w:ilvl w:val="0"/>
          <w:numId w:val="2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>They contain exactly the same points.</w:t>
      </w:r>
    </w:p>
    <w:p w14:paraId="4739BFD0" w14:textId="77777777" w:rsidR="00AA7BC1" w:rsidRPr="00AA7BC1" w:rsidRDefault="00AA7BC1" w:rsidP="00AA7BC1">
      <w:pPr>
        <w:numPr>
          <w:ilvl w:val="0"/>
          <w:numId w:val="2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>Their intersection is the entire segment:</w:t>
      </w:r>
    </w:p>
    <w:p w14:paraId="0D8067F5" w14:textId="54846548" w:rsidR="00AA7BC1" w:rsidRPr="00AA7BC1" w:rsidRDefault="00000000" w:rsidP="00AA7BC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220C9DE" w14:textId="77777777" w:rsidR="00AA7BC1" w:rsidRPr="00AA7BC1" w:rsidRDefault="00AA7BC1" w:rsidP="00AA7BC1">
      <w:pPr>
        <w:numPr>
          <w:ilvl w:val="0"/>
          <w:numId w:val="3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>They have equal lengths:</w:t>
      </w:r>
    </w:p>
    <w:p w14:paraId="0EED1567" w14:textId="47750323" w:rsidR="00AA7BC1" w:rsidRPr="00AA7BC1" w:rsidRDefault="00AA7BC1" w:rsidP="00AA7B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∣=∣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</m:t>
          </m:r>
        </m:oMath>
      </m:oMathPara>
    </w:p>
    <w:p w14:paraId="385ADC65" w14:textId="77777777" w:rsidR="00AA7BC1" w:rsidRPr="00AA7BC1" w:rsidRDefault="00AA7BC1" w:rsidP="00AA7BC1">
      <w:pPr>
        <w:numPr>
          <w:ilvl w:val="0"/>
          <w:numId w:val="4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>They have the same endpoints as geometric locations.</w:t>
      </w:r>
    </w:p>
    <w:p w14:paraId="10C5EF94" w14:textId="77777777" w:rsidR="00AA7BC1" w:rsidRPr="00AA7BC1" w:rsidRDefault="00AA7BC1" w:rsidP="00AA7BC1">
      <w:pPr>
        <w:numPr>
          <w:ilvl w:val="0"/>
          <w:numId w:val="4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>Endpoint names may be different.</w:t>
      </w:r>
    </w:p>
    <w:p w14:paraId="1484AEED" w14:textId="77777777" w:rsidR="00AA7BC1" w:rsidRPr="00AA7BC1" w:rsidRDefault="00AA7BC1" w:rsidP="00AA7BC1">
      <w:pPr>
        <w:numPr>
          <w:ilvl w:val="0"/>
          <w:numId w:val="4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>Endpoint order may be reversed.</w:t>
      </w:r>
    </w:p>
    <w:p w14:paraId="41376961" w14:textId="77777777" w:rsidR="00AA7BC1" w:rsidRPr="00AA7BC1" w:rsidRDefault="00AA7BC1" w:rsidP="00AA7BC1">
      <w:pPr>
        <w:numPr>
          <w:ilvl w:val="0"/>
          <w:numId w:val="4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>Coincidence is symmetric:</w:t>
      </w:r>
    </w:p>
    <w:p w14:paraId="05D27952" w14:textId="2A412D8F" w:rsidR="00AA7BC1" w:rsidRPr="00AA7BC1" w:rsidRDefault="00000000" w:rsidP="00AA7BC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⟺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684F269" w14:textId="77777777" w:rsidR="00AA7BC1" w:rsidRPr="00AA7BC1" w:rsidRDefault="00AA7BC1" w:rsidP="00AA7BC1">
      <w:pPr>
        <w:numPr>
          <w:ilvl w:val="0"/>
          <w:numId w:val="5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>Coincident segments are completely overlapping.</w:t>
      </w:r>
    </w:p>
    <w:p w14:paraId="6554AC1D" w14:textId="77777777" w:rsidR="00AA7BC1" w:rsidRPr="00AA7BC1" w:rsidRDefault="00AA7BC1" w:rsidP="00AA7BC1">
      <w:pPr>
        <w:numPr>
          <w:ilvl w:val="0"/>
          <w:numId w:val="5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 xml:space="preserve">Equal length by itself does </w:t>
      </w:r>
      <w:r w:rsidRPr="00AA7BC1">
        <w:rPr>
          <w:rFonts w:ascii="Roboto Mono" w:hAnsi="Roboto Mono"/>
          <w:b/>
          <w:bCs/>
        </w:rPr>
        <w:t>not</w:t>
      </w:r>
      <w:r w:rsidRPr="00AA7BC1">
        <w:rPr>
          <w:rFonts w:ascii="Roboto Mono" w:hAnsi="Roboto Mono"/>
        </w:rPr>
        <w:t xml:space="preserve"> imply coincidence.</w:t>
      </w:r>
    </w:p>
    <w:p w14:paraId="7C5BCC0B" w14:textId="77777777" w:rsidR="00AA7BC1" w:rsidRPr="00AA7BC1" w:rsidRDefault="00000000" w:rsidP="00AA7BC1">
      <w:pPr>
        <w:rPr>
          <w:rFonts w:ascii="Roboto Mono" w:hAnsi="Roboto Mono"/>
        </w:rPr>
      </w:pPr>
      <w:r>
        <w:rPr>
          <w:rFonts w:ascii="Roboto Mono" w:hAnsi="Roboto Mono"/>
        </w:rPr>
        <w:pict w14:anchorId="005D3267">
          <v:rect id="_x0000_i1037" style="width:0;height:1.5pt" o:hralign="center" o:hrstd="t" o:hr="t" fillcolor="#a0a0a0" stroked="f"/>
        </w:pict>
      </w:r>
    </w:p>
    <w:p w14:paraId="68AFB755" w14:textId="77777777" w:rsidR="00AA7BC1" w:rsidRDefault="00AA7BC1" w:rsidP="007E6B55">
      <w:pPr>
        <w:pStyle w:val="Heading2"/>
      </w:pPr>
      <w:r w:rsidRPr="00AA7BC1">
        <w:t>Coincident Collinear Segments and Equality</w:t>
      </w:r>
    </w:p>
    <w:p w14:paraId="33CE5F27" w14:textId="0F252B6B" w:rsidR="007E6B55" w:rsidRPr="007E6B55" w:rsidRDefault="007E6B55" w:rsidP="007E6B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19231A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 xml:space="preserve">Coincidence is closely related to </w:t>
      </w:r>
      <w:r w:rsidRPr="00AA7BC1">
        <w:rPr>
          <w:rFonts w:ascii="Roboto Mono" w:hAnsi="Roboto Mono"/>
          <w:b/>
          <w:bCs/>
        </w:rPr>
        <w:t>geometric equality</w:t>
      </w:r>
      <w:r w:rsidRPr="00AA7BC1">
        <w:rPr>
          <w:rFonts w:ascii="Roboto Mono" w:hAnsi="Roboto Mono"/>
        </w:rPr>
        <w:t>.</w:t>
      </w:r>
    </w:p>
    <w:p w14:paraId="37647383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If:</w:t>
      </w:r>
    </w:p>
    <w:p w14:paraId="23B044FA" w14:textId="5DD7E330" w:rsidR="00AA7BC1" w:rsidRPr="00AA7BC1" w:rsidRDefault="00000000" w:rsidP="00AA7BC1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=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</m:oMath>
      </m:oMathPara>
    </w:p>
    <w:p w14:paraId="3C53033C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then the two segments are the same geometric object, even if they are described using different endpoint names.</w:t>
      </w:r>
    </w:p>
    <w:p w14:paraId="57AFFB86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For example:</w:t>
      </w:r>
    </w:p>
    <w:p w14:paraId="15511EA5" w14:textId="2A5E292E" w:rsidR="00AA7BC1" w:rsidRPr="00AA7BC1" w:rsidRDefault="00AA7BC1" w:rsidP="00AA7B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411670C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and:</w:t>
      </w:r>
    </w:p>
    <w:p w14:paraId="0AAB1FAA" w14:textId="72B86BD8" w:rsidR="00AA7BC1" w:rsidRPr="00AA7BC1" w:rsidRDefault="00AA7BC1" w:rsidP="00AA7B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D=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1EA6A3D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represent the same segment.</w:t>
      </w:r>
    </w:p>
    <w:p w14:paraId="78FA89D0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Thus:</w:t>
      </w:r>
    </w:p>
    <w:p w14:paraId="3E85E0BB" w14:textId="3D6C11F7" w:rsidR="00AA7BC1" w:rsidRPr="00AA7BC1" w:rsidRDefault="00000000" w:rsidP="00AA7B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=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</m:e>
          </m:borderBox>
        </m:oMath>
      </m:oMathPara>
    </w:p>
    <w:p w14:paraId="46935D46" w14:textId="238FC256" w:rsidR="00AA7BC1" w:rsidRPr="00AA7BC1" w:rsidRDefault="00000000" w:rsidP="007A6DB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26347BA">
          <v:rect id="_x0000_i1038" style="width:0;height:1.5pt" o:hralign="center" o:hrstd="t" o:hr="t" fillcolor="#a0a0a0" stroked="f"/>
        </w:pict>
      </w:r>
    </w:p>
    <w:p w14:paraId="1E6E2AFC" w14:textId="77777777" w:rsidR="00AA7BC1" w:rsidRDefault="00AA7BC1" w:rsidP="007E6B55">
      <w:pPr>
        <w:pStyle w:val="Heading2"/>
      </w:pPr>
      <w:r w:rsidRPr="00AA7BC1">
        <w:t>Coincident vs. Touching</w:t>
      </w:r>
    </w:p>
    <w:p w14:paraId="5FF5DF85" w14:textId="768CC888" w:rsidR="007E6B55" w:rsidRPr="007E6B55" w:rsidRDefault="007E6B55" w:rsidP="007E6B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73D640" w14:textId="77777777" w:rsidR="00AA7BC1" w:rsidRPr="00AA7BC1" w:rsidRDefault="00AA7BC1" w:rsidP="00AA7BC1">
      <w:pPr>
        <w:rPr>
          <w:rFonts w:ascii="Roboto Mono" w:hAnsi="Roboto Mono"/>
          <w:b/>
          <w:bCs/>
        </w:rPr>
      </w:pPr>
      <w:r w:rsidRPr="00AA7BC1">
        <w:rPr>
          <w:rFonts w:ascii="Roboto Mono" w:hAnsi="Roboto Mono"/>
          <w:b/>
          <w:bCs/>
        </w:rPr>
        <w:t>Touching</w:t>
      </w:r>
    </w:p>
    <w:p w14:paraId="0DEEFA6B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Two segments meet at a boundary point but do not share a positive-length portion:</w:t>
      </w:r>
    </w:p>
    <w:p w14:paraId="240991F2" w14:textId="5C18BF6D" w:rsidR="00AA7BC1" w:rsidRPr="00AA7BC1" w:rsidRDefault="00000000" w:rsidP="00AA7BC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</m:oMath>
      </m:oMathPara>
    </w:p>
    <w:p w14:paraId="1E30B7CC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Therefore:</w:t>
      </w:r>
    </w:p>
    <w:p w14:paraId="4E07E081" w14:textId="5C8E0A43" w:rsidR="00AA7BC1" w:rsidRPr="00AA7BC1" w:rsidRDefault="00AA7BC1" w:rsidP="00AA7BC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length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1F3C9513" w14:textId="77777777" w:rsidR="00AA7BC1" w:rsidRPr="00AA7BC1" w:rsidRDefault="00AA7BC1" w:rsidP="00AA7BC1">
      <w:pPr>
        <w:rPr>
          <w:rFonts w:ascii="Roboto Mono" w:hAnsi="Roboto Mono"/>
          <w:b/>
          <w:bCs/>
        </w:rPr>
      </w:pPr>
      <w:r w:rsidRPr="00AA7BC1">
        <w:rPr>
          <w:rFonts w:ascii="Roboto Mono" w:hAnsi="Roboto Mono"/>
          <w:b/>
          <w:bCs/>
        </w:rPr>
        <w:t>Coincident</w:t>
      </w:r>
    </w:p>
    <w:p w14:paraId="722FB611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They share their entire extent:</w:t>
      </w:r>
    </w:p>
    <w:p w14:paraId="2B68A4E9" w14:textId="3E131D6E" w:rsidR="00AA7BC1" w:rsidRPr="00AA7BC1" w:rsidRDefault="00000000" w:rsidP="00AA7BC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88B4680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Therefore:</w:t>
      </w:r>
    </w:p>
    <w:p w14:paraId="421C7DC2" w14:textId="7FEE4EA8" w:rsidR="00AA7BC1" w:rsidRPr="00AA7BC1" w:rsidRDefault="00AA7BC1" w:rsidP="00AA7BC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length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&gt;0</m:t>
          </m:r>
        </m:oMath>
      </m:oMathPara>
    </w:p>
    <w:p w14:paraId="5A114C79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and the overlap is complete.</w:t>
      </w:r>
    </w:p>
    <w:p w14:paraId="64AFA55B" w14:textId="77777777" w:rsidR="00AA7BC1" w:rsidRPr="00AA7BC1" w:rsidRDefault="00000000" w:rsidP="00AA7BC1">
      <w:pPr>
        <w:rPr>
          <w:rFonts w:ascii="Roboto Mono" w:hAnsi="Roboto Mono"/>
        </w:rPr>
      </w:pPr>
      <w:r>
        <w:rPr>
          <w:rFonts w:ascii="Roboto Mono" w:hAnsi="Roboto Mono"/>
        </w:rPr>
        <w:pict w14:anchorId="34718196">
          <v:rect id="_x0000_i1040" style="width:0;height:1.5pt" o:hralign="center" o:hrstd="t" o:hr="t" fillcolor="#a0a0a0" stroked="f"/>
        </w:pict>
      </w:r>
    </w:p>
    <w:p w14:paraId="41678760" w14:textId="77777777" w:rsidR="00AA7BC1" w:rsidRDefault="00AA7BC1" w:rsidP="007E6B55">
      <w:pPr>
        <w:pStyle w:val="Heading2"/>
      </w:pPr>
      <w:r w:rsidRPr="00AA7BC1">
        <w:t>Coincident vs. Separated</w:t>
      </w:r>
    </w:p>
    <w:p w14:paraId="011E1C4D" w14:textId="7B306F4A" w:rsidR="007E6B55" w:rsidRPr="007E6B55" w:rsidRDefault="007E6B55" w:rsidP="007E6B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C13642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Separated segments have:</w:t>
      </w:r>
    </w:p>
    <w:p w14:paraId="7E4B4748" w14:textId="000374C5" w:rsidR="00AA7BC1" w:rsidRPr="00AA7BC1" w:rsidRDefault="00000000" w:rsidP="00AA7BC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=∅</m:t>
          </m:r>
        </m:oMath>
      </m:oMathPara>
    </w:p>
    <w:p w14:paraId="28FA9609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Coincident segments have:</w:t>
      </w:r>
    </w:p>
    <w:p w14:paraId="305A9AEE" w14:textId="7FFB0A05" w:rsidR="00AA7BC1" w:rsidRPr="00AA7BC1" w:rsidRDefault="00000000" w:rsidP="00AA7BC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EF67720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They therefore represent opposite extremes of positional relationship along the same supporting line.</w:t>
      </w:r>
    </w:p>
    <w:p w14:paraId="7044D838" w14:textId="77777777" w:rsidR="00AA7BC1" w:rsidRPr="00AA7BC1" w:rsidRDefault="00000000" w:rsidP="00AA7BC1">
      <w:pPr>
        <w:rPr>
          <w:rFonts w:ascii="Roboto Mono" w:hAnsi="Roboto Mono"/>
        </w:rPr>
      </w:pPr>
      <w:r>
        <w:rPr>
          <w:rFonts w:ascii="Roboto Mono" w:hAnsi="Roboto Mono"/>
        </w:rPr>
        <w:pict w14:anchorId="0185354A">
          <v:rect id="_x0000_i1041" style="width:0;height:1.5pt" o:hralign="center" o:hrstd="t" o:hr="t" fillcolor="#a0a0a0" stroked="f"/>
        </w:pict>
      </w:r>
    </w:p>
    <w:p w14:paraId="1C27D521" w14:textId="77777777" w:rsidR="00AA7BC1" w:rsidRDefault="00AA7BC1" w:rsidP="007E6B55">
      <w:pPr>
        <w:pStyle w:val="Heading2"/>
      </w:pPr>
      <w:r w:rsidRPr="00AA7BC1">
        <w:lastRenderedPageBreak/>
        <w:t>Real-World Applications</w:t>
      </w:r>
    </w:p>
    <w:p w14:paraId="1A190AB4" w14:textId="4DBC4D11" w:rsidR="007E6B55" w:rsidRPr="007E6B55" w:rsidRDefault="007E6B55" w:rsidP="007E6B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282556" w14:textId="77777777" w:rsidR="00AA7BC1" w:rsidRPr="00AA7BC1" w:rsidRDefault="00AA7BC1" w:rsidP="00AA7BC1">
      <w:pPr>
        <w:rPr>
          <w:rFonts w:ascii="Roboto Mono" w:hAnsi="Roboto Mono"/>
          <w:b/>
          <w:bCs/>
        </w:rPr>
      </w:pPr>
      <w:r w:rsidRPr="00AA7BC1">
        <w:rPr>
          <w:rFonts w:ascii="Roboto Mono" w:hAnsi="Roboto Mono"/>
          <w:b/>
          <w:bCs/>
        </w:rPr>
        <w:t>CAD and Computer Graphics</w:t>
      </w:r>
    </w:p>
    <w:p w14:paraId="022D1FA0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Two independently created edges may represent exactly the same geometric segment. Detecting coincidence prevents duplicate geometry.</w:t>
      </w:r>
    </w:p>
    <w:p w14:paraId="1822E643" w14:textId="77777777" w:rsidR="00AA7BC1" w:rsidRPr="00AA7BC1" w:rsidRDefault="00AA7BC1" w:rsidP="00AA7BC1">
      <w:pPr>
        <w:rPr>
          <w:rFonts w:ascii="Roboto Mono" w:hAnsi="Roboto Mono"/>
          <w:b/>
          <w:bCs/>
        </w:rPr>
      </w:pPr>
      <w:r w:rsidRPr="00AA7BC1">
        <w:rPr>
          <w:rFonts w:ascii="Roboto Mono" w:hAnsi="Roboto Mono"/>
          <w:b/>
          <w:bCs/>
        </w:rPr>
        <w:t>Engineering Drawings</w:t>
      </w:r>
    </w:p>
    <w:p w14:paraId="0DE86778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Different construction elements may share exactly the same boundary segment.</w:t>
      </w:r>
    </w:p>
    <w:p w14:paraId="27D629E2" w14:textId="77777777" w:rsidR="00AA7BC1" w:rsidRPr="00AA7BC1" w:rsidRDefault="00AA7BC1" w:rsidP="00AA7BC1">
      <w:pPr>
        <w:rPr>
          <w:rFonts w:ascii="Roboto Mono" w:hAnsi="Roboto Mono"/>
          <w:b/>
          <w:bCs/>
        </w:rPr>
      </w:pPr>
      <w:r w:rsidRPr="00AA7BC1">
        <w:rPr>
          <w:rFonts w:ascii="Roboto Mono" w:hAnsi="Roboto Mono"/>
          <w:b/>
          <w:bCs/>
        </w:rPr>
        <w:t>Geographic Information Systems</w:t>
      </w:r>
    </w:p>
    <w:p w14:paraId="5E117AEC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Two mapped features may contain the same boundary segment.</w:t>
      </w:r>
    </w:p>
    <w:p w14:paraId="5FA595EF" w14:textId="77777777" w:rsidR="00AA7BC1" w:rsidRPr="00AA7BC1" w:rsidRDefault="00AA7BC1" w:rsidP="00AA7BC1">
      <w:pPr>
        <w:rPr>
          <w:rFonts w:ascii="Roboto Mono" w:hAnsi="Roboto Mono"/>
          <w:b/>
          <w:bCs/>
        </w:rPr>
      </w:pPr>
      <w:r w:rsidRPr="00AA7BC1">
        <w:rPr>
          <w:rFonts w:ascii="Roboto Mono" w:hAnsi="Roboto Mono"/>
          <w:b/>
          <w:bCs/>
        </w:rPr>
        <w:t>Geometry Software</w:t>
      </w:r>
    </w:p>
    <w:p w14:paraId="6E75E8BC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Coincidence detection is used to determine whether two geometric objects represent the same location.</w:t>
      </w:r>
    </w:p>
    <w:p w14:paraId="3C6E5840" w14:textId="77777777" w:rsidR="00AA7BC1" w:rsidRPr="00AA7BC1" w:rsidRDefault="00AA7BC1" w:rsidP="00AA7BC1">
      <w:pPr>
        <w:rPr>
          <w:rFonts w:ascii="Roboto Mono" w:hAnsi="Roboto Mono"/>
          <w:b/>
          <w:bCs/>
        </w:rPr>
      </w:pPr>
      <w:r w:rsidRPr="00AA7BC1">
        <w:rPr>
          <w:rFonts w:ascii="Roboto Mono" w:hAnsi="Roboto Mono"/>
          <w:b/>
          <w:bCs/>
        </w:rPr>
        <w:t>Construction</w:t>
      </w:r>
    </w:p>
    <w:p w14:paraId="703C7513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Multiple geometric descriptions may refer to the same physical edge or boundary.</w:t>
      </w:r>
    </w:p>
    <w:p w14:paraId="5A645455" w14:textId="77777777" w:rsidR="00AA7BC1" w:rsidRPr="00AA7BC1" w:rsidRDefault="00000000" w:rsidP="00AA7BC1">
      <w:pPr>
        <w:rPr>
          <w:rFonts w:ascii="Roboto Mono" w:hAnsi="Roboto Mono"/>
        </w:rPr>
      </w:pPr>
      <w:r>
        <w:rPr>
          <w:rFonts w:ascii="Roboto Mono" w:hAnsi="Roboto Mono"/>
        </w:rPr>
        <w:pict w14:anchorId="6E59FCBF">
          <v:rect id="_x0000_i1042" style="width:0;height:1.5pt" o:hralign="center" o:hrstd="t" o:hr="t" fillcolor="#a0a0a0" stroked="f"/>
        </w:pict>
      </w:r>
    </w:p>
    <w:p w14:paraId="56043996" w14:textId="77777777" w:rsidR="00AA7BC1" w:rsidRDefault="00AA7BC1" w:rsidP="007E6B55">
      <w:pPr>
        <w:pStyle w:val="Heading2"/>
      </w:pPr>
      <w:r w:rsidRPr="00AA7BC1">
        <w:t>Key Points</w:t>
      </w:r>
    </w:p>
    <w:p w14:paraId="4F91CDF0" w14:textId="2796586A" w:rsidR="007E6B55" w:rsidRPr="007E6B55" w:rsidRDefault="007E6B55" w:rsidP="007E6B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22213B" w14:textId="77777777" w:rsidR="00AA7BC1" w:rsidRPr="00AA7BC1" w:rsidRDefault="00AA7BC1" w:rsidP="00AA7BC1">
      <w:pPr>
        <w:numPr>
          <w:ilvl w:val="0"/>
          <w:numId w:val="6"/>
        </w:numPr>
        <w:rPr>
          <w:rFonts w:ascii="Roboto Mono" w:hAnsi="Roboto Mono"/>
        </w:rPr>
      </w:pPr>
      <w:r w:rsidRPr="00AA7BC1">
        <w:rPr>
          <w:rFonts w:ascii="Roboto Mono" w:hAnsi="Roboto Mono"/>
          <w:b/>
          <w:bCs/>
        </w:rPr>
        <w:t>Coincident Collinear Segments</w:t>
      </w:r>
      <w:r w:rsidRPr="00AA7BC1">
        <w:rPr>
          <w:rFonts w:ascii="Roboto Mono" w:hAnsi="Roboto Mono"/>
        </w:rPr>
        <w:t xml:space="preserve"> lie on the same supporting line.</w:t>
      </w:r>
    </w:p>
    <w:p w14:paraId="6761CA4B" w14:textId="77777777" w:rsidR="00AA7BC1" w:rsidRPr="00AA7BC1" w:rsidRDefault="00AA7BC1" w:rsidP="00AA7BC1">
      <w:pPr>
        <w:numPr>
          <w:ilvl w:val="0"/>
          <w:numId w:val="6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 xml:space="preserve">They contain </w:t>
      </w:r>
      <w:r w:rsidRPr="00AA7BC1">
        <w:rPr>
          <w:rFonts w:ascii="Roboto Mono" w:hAnsi="Roboto Mono"/>
          <w:b/>
          <w:bCs/>
        </w:rPr>
        <w:t>exactly the same points</w:t>
      </w:r>
      <w:r w:rsidRPr="00AA7BC1">
        <w:rPr>
          <w:rFonts w:ascii="Roboto Mono" w:hAnsi="Roboto Mono"/>
        </w:rPr>
        <w:t>.</w:t>
      </w:r>
    </w:p>
    <w:p w14:paraId="2D9A94CF" w14:textId="77777777" w:rsidR="00AA7BC1" w:rsidRPr="00AA7BC1" w:rsidRDefault="00AA7BC1" w:rsidP="00AA7BC1">
      <w:pPr>
        <w:numPr>
          <w:ilvl w:val="0"/>
          <w:numId w:val="6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>Their entire lengths coincide.</w:t>
      </w:r>
    </w:p>
    <w:p w14:paraId="1E4BA2D1" w14:textId="77777777" w:rsidR="00AA7BC1" w:rsidRPr="00AA7BC1" w:rsidRDefault="00AA7BC1" w:rsidP="00AA7BC1">
      <w:pPr>
        <w:numPr>
          <w:ilvl w:val="0"/>
          <w:numId w:val="6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>Their intersection equals both segments:</w:t>
      </w:r>
    </w:p>
    <w:p w14:paraId="56B1E8B1" w14:textId="4A2AF6FC" w:rsidR="00AA7BC1" w:rsidRPr="00AA7BC1" w:rsidRDefault="00000000" w:rsidP="00AA7B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238B40F" w14:textId="77777777" w:rsidR="00AA7BC1" w:rsidRPr="00AA7BC1" w:rsidRDefault="00AA7BC1" w:rsidP="00AA7BC1">
      <w:pPr>
        <w:numPr>
          <w:ilvl w:val="0"/>
          <w:numId w:val="7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lastRenderedPageBreak/>
        <w:t>They have equal lengths.</w:t>
      </w:r>
    </w:p>
    <w:p w14:paraId="54604A30" w14:textId="77777777" w:rsidR="00AA7BC1" w:rsidRPr="00AA7BC1" w:rsidRDefault="00AA7BC1" w:rsidP="00AA7BC1">
      <w:pPr>
        <w:numPr>
          <w:ilvl w:val="0"/>
          <w:numId w:val="7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>Their endpoint names can differ.</w:t>
      </w:r>
    </w:p>
    <w:p w14:paraId="0D0AE9C3" w14:textId="77777777" w:rsidR="00AA7BC1" w:rsidRPr="00AA7BC1" w:rsidRDefault="00AA7BC1" w:rsidP="00AA7BC1">
      <w:pPr>
        <w:numPr>
          <w:ilvl w:val="0"/>
          <w:numId w:val="7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>Their endpoint order can be reversed.</w:t>
      </w:r>
    </w:p>
    <w:p w14:paraId="76B68B8B" w14:textId="77777777" w:rsidR="00AA7BC1" w:rsidRPr="00AA7BC1" w:rsidRDefault="00AA7BC1" w:rsidP="00AA7BC1">
      <w:pPr>
        <w:numPr>
          <w:ilvl w:val="0"/>
          <w:numId w:val="7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>Equal length alone does not establish coincidence.</w:t>
      </w:r>
    </w:p>
    <w:p w14:paraId="54144C0E" w14:textId="77777777" w:rsidR="00AA7BC1" w:rsidRPr="00AA7BC1" w:rsidRDefault="00AA7BC1" w:rsidP="00AA7BC1">
      <w:pPr>
        <w:numPr>
          <w:ilvl w:val="0"/>
          <w:numId w:val="7"/>
        </w:numPr>
        <w:rPr>
          <w:rFonts w:ascii="Roboto Mono" w:hAnsi="Roboto Mono"/>
        </w:rPr>
      </w:pPr>
      <w:r w:rsidRPr="00AA7BC1">
        <w:rPr>
          <w:rFonts w:ascii="Roboto Mono" w:hAnsi="Roboto Mono"/>
        </w:rPr>
        <w:t xml:space="preserve">Coincidence represents </w:t>
      </w:r>
      <w:r w:rsidRPr="00AA7BC1">
        <w:rPr>
          <w:rFonts w:ascii="Roboto Mono" w:hAnsi="Roboto Mono"/>
          <w:b/>
          <w:bCs/>
        </w:rPr>
        <w:t>complete overlap</w:t>
      </w:r>
      <w:r w:rsidRPr="00AA7BC1">
        <w:rPr>
          <w:rFonts w:ascii="Roboto Mono" w:hAnsi="Roboto Mono"/>
        </w:rPr>
        <w:t>, whereas ordinary overlapping represents only partial or non-complete shared extent.</w:t>
      </w:r>
    </w:p>
    <w:p w14:paraId="29B698F8" w14:textId="77777777" w:rsidR="00AA7BC1" w:rsidRDefault="00AA7BC1" w:rsidP="007E6B55">
      <w:pPr>
        <w:pStyle w:val="Heading2"/>
      </w:pPr>
      <w:r w:rsidRPr="00AA7BC1">
        <w:t>Conclusion</w:t>
      </w:r>
    </w:p>
    <w:p w14:paraId="76E7C302" w14:textId="34310BA7" w:rsidR="007E6B55" w:rsidRPr="007E6B55" w:rsidRDefault="007E6B55" w:rsidP="007E6B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171A70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  <w:b/>
          <w:bCs/>
        </w:rPr>
        <w:t>Coincident Collinear Segments</w:t>
      </w:r>
      <w:r w:rsidRPr="00AA7BC1">
        <w:rPr>
          <w:rFonts w:ascii="Roboto Mono" w:hAnsi="Roboto Mono"/>
        </w:rPr>
        <w:t xml:space="preserve"> are line segments that lie on the same straight line and occupy </w:t>
      </w:r>
      <w:r w:rsidRPr="00AA7BC1">
        <w:rPr>
          <w:rFonts w:ascii="Roboto Mono" w:hAnsi="Roboto Mono"/>
          <w:b/>
          <w:bCs/>
        </w:rPr>
        <w:t>exactly the same geometric location</w:t>
      </w:r>
      <w:r w:rsidRPr="00AA7BC1">
        <w:rPr>
          <w:rFonts w:ascii="Roboto Mono" w:hAnsi="Roboto Mono"/>
        </w:rPr>
        <w:t>. They are the complete-overlap case of segment collinearity and can be characterized by:</w:t>
      </w:r>
    </w:p>
    <w:p w14:paraId="5A5E2B4E" w14:textId="4FA40FBE" w:rsidR="00AA7BC1" w:rsidRPr="00AA7BC1" w:rsidRDefault="00000000" w:rsidP="00AA7B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=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</m:e>
          </m:borderBox>
        </m:oMath>
      </m:oMathPara>
    </w:p>
    <w:p w14:paraId="69B02966" w14:textId="77777777" w:rsidR="00AA7BC1" w:rsidRPr="00AA7BC1" w:rsidRDefault="00AA7BC1" w:rsidP="00AA7BC1">
      <w:pPr>
        <w:rPr>
          <w:rFonts w:ascii="Roboto Mono" w:hAnsi="Roboto Mono"/>
        </w:rPr>
      </w:pPr>
      <w:r w:rsidRPr="00AA7BC1">
        <w:rPr>
          <w:rFonts w:ascii="Roboto Mono" w:hAnsi="Roboto Mono"/>
        </w:rPr>
        <w:t>Thus, the essential distinction is:</w:t>
      </w:r>
    </w:p>
    <w:p w14:paraId="0FE7839A" w14:textId="75C1D502" w:rsidR="00AA7BC1" w:rsidRPr="00AA7BC1" w:rsidRDefault="00AA7BC1" w:rsidP="00506EA1">
      <w:pPr>
        <w:rPr>
          <w:rFonts w:ascii="Roboto Mono" w:hAnsi="Roboto Mono"/>
        </w:rPr>
      </w:pPr>
      <w:r w:rsidRPr="00AA7BC1">
        <w:rPr>
          <w:rFonts w:ascii="Roboto Mono" w:hAnsi="Roboto Mono"/>
          <w:b/>
          <w:bCs/>
        </w:rPr>
        <w:t xml:space="preserve">Separated </w:t>
      </w:r>
      <w:r w:rsidRPr="00AA7BC1">
        <w:rPr>
          <w:rFonts w:ascii="Arial" w:hAnsi="Arial" w:cs="Arial"/>
          <w:b/>
          <w:bCs/>
        </w:rPr>
        <w:t>→</w:t>
      </w:r>
      <w:r w:rsidRPr="00AA7BC1">
        <w:rPr>
          <w:rFonts w:ascii="Roboto Mono" w:hAnsi="Roboto Mono"/>
          <w:b/>
          <w:bCs/>
        </w:rPr>
        <w:t xml:space="preserve"> no common points </w:t>
      </w:r>
      <w:r w:rsidRPr="00AA7BC1">
        <w:rPr>
          <w:rFonts w:ascii="Arial" w:hAnsi="Arial" w:cs="Arial"/>
          <w:b/>
          <w:bCs/>
        </w:rPr>
        <w:t>→</w:t>
      </w:r>
      <w:r w:rsidRPr="00AA7BC1">
        <w:rPr>
          <w:rFonts w:ascii="Roboto Mono" w:hAnsi="Roboto Mono"/>
          <w:b/>
          <w:bCs/>
        </w:rPr>
        <w:t xml:space="preserve"> Touching </w:t>
      </w:r>
      <w:r w:rsidRPr="00AA7BC1">
        <w:rPr>
          <w:rFonts w:ascii="Arial" w:hAnsi="Arial" w:cs="Arial"/>
          <w:b/>
          <w:bCs/>
        </w:rPr>
        <w:t>→</w:t>
      </w:r>
      <w:r w:rsidRPr="00AA7BC1">
        <w:rPr>
          <w:rFonts w:ascii="Roboto Mono" w:hAnsi="Roboto Mono"/>
          <w:b/>
          <w:bCs/>
        </w:rPr>
        <w:t xml:space="preserve"> one-point contact </w:t>
      </w:r>
      <w:r w:rsidRPr="00AA7BC1">
        <w:rPr>
          <w:rFonts w:ascii="Arial" w:hAnsi="Arial" w:cs="Arial"/>
          <w:b/>
          <w:bCs/>
        </w:rPr>
        <w:t>→</w:t>
      </w:r>
      <w:r w:rsidRPr="00AA7BC1">
        <w:rPr>
          <w:rFonts w:ascii="Roboto Mono" w:hAnsi="Roboto Mono"/>
          <w:b/>
          <w:bCs/>
        </w:rPr>
        <w:t xml:space="preserve"> Overlapping </w:t>
      </w:r>
      <w:r w:rsidRPr="00AA7BC1">
        <w:rPr>
          <w:rFonts w:ascii="Arial" w:hAnsi="Arial" w:cs="Arial"/>
          <w:b/>
          <w:bCs/>
        </w:rPr>
        <w:t>→</w:t>
      </w:r>
      <w:r w:rsidRPr="00AA7BC1">
        <w:rPr>
          <w:rFonts w:ascii="Roboto Mono" w:hAnsi="Roboto Mono"/>
          <w:b/>
          <w:bCs/>
        </w:rPr>
        <w:t xml:space="preserve"> positive-length common portion </w:t>
      </w:r>
      <w:r w:rsidRPr="00AA7BC1">
        <w:rPr>
          <w:rFonts w:ascii="Arial" w:hAnsi="Arial" w:cs="Arial"/>
          <w:b/>
          <w:bCs/>
        </w:rPr>
        <w:t>→</w:t>
      </w:r>
      <w:r w:rsidRPr="00AA7BC1">
        <w:rPr>
          <w:rFonts w:ascii="Roboto Mono" w:hAnsi="Roboto Mono"/>
          <w:b/>
          <w:bCs/>
        </w:rPr>
        <w:t xml:space="preserve"> Coincident </w:t>
      </w:r>
      <w:r w:rsidRPr="00AA7BC1">
        <w:rPr>
          <w:rFonts w:ascii="Arial" w:hAnsi="Arial" w:cs="Arial"/>
          <w:b/>
          <w:bCs/>
        </w:rPr>
        <w:t>→</w:t>
      </w:r>
      <w:r w:rsidRPr="00AA7BC1">
        <w:rPr>
          <w:rFonts w:ascii="Roboto Mono" w:hAnsi="Roboto Mono"/>
          <w:b/>
          <w:bCs/>
        </w:rPr>
        <w:t xml:space="preserve"> entire segment common.</w:t>
      </w:r>
    </w:p>
    <w:sectPr w:rsidR="00AA7BC1" w:rsidRPr="00AA7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458B6"/>
    <w:multiLevelType w:val="multilevel"/>
    <w:tmpl w:val="330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83261"/>
    <w:multiLevelType w:val="multilevel"/>
    <w:tmpl w:val="E7AC67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44565"/>
    <w:multiLevelType w:val="multilevel"/>
    <w:tmpl w:val="E070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F40F7"/>
    <w:multiLevelType w:val="multilevel"/>
    <w:tmpl w:val="27A67E1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2C6B77"/>
    <w:multiLevelType w:val="multilevel"/>
    <w:tmpl w:val="0DD876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2330D9"/>
    <w:multiLevelType w:val="multilevel"/>
    <w:tmpl w:val="3EAC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94561C"/>
    <w:multiLevelType w:val="multilevel"/>
    <w:tmpl w:val="9036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872443">
    <w:abstractNumId w:val="0"/>
  </w:num>
  <w:num w:numId="2" w16cid:durableId="1803301241">
    <w:abstractNumId w:val="5"/>
  </w:num>
  <w:num w:numId="3" w16cid:durableId="1193307030">
    <w:abstractNumId w:val="4"/>
  </w:num>
  <w:num w:numId="4" w16cid:durableId="1282491007">
    <w:abstractNumId w:val="1"/>
  </w:num>
  <w:num w:numId="5" w16cid:durableId="1245259680">
    <w:abstractNumId w:val="3"/>
  </w:num>
  <w:num w:numId="6" w16cid:durableId="943610871">
    <w:abstractNumId w:val="6"/>
  </w:num>
  <w:num w:numId="7" w16cid:durableId="822085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F23"/>
    <w:rsid w:val="00190956"/>
    <w:rsid w:val="002D1F4F"/>
    <w:rsid w:val="00506EA1"/>
    <w:rsid w:val="00682859"/>
    <w:rsid w:val="00711B4D"/>
    <w:rsid w:val="007A6DBA"/>
    <w:rsid w:val="007E6B55"/>
    <w:rsid w:val="008952B3"/>
    <w:rsid w:val="009E4B7D"/>
    <w:rsid w:val="00A55F23"/>
    <w:rsid w:val="00A70480"/>
    <w:rsid w:val="00AA7BC1"/>
    <w:rsid w:val="00B702A8"/>
    <w:rsid w:val="00DC7569"/>
    <w:rsid w:val="00F9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FA6B0"/>
  <w15:chartTrackingRefBased/>
  <w15:docId w15:val="{F4DD8CBC-413E-4FDA-9C30-64760D79F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5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5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F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F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F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1478</Words>
  <Characters>8427</Characters>
  <Application>Microsoft Office Word</Application>
  <DocSecurity>0</DocSecurity>
  <Lines>70</Lines>
  <Paragraphs>19</Paragraphs>
  <ScaleCrop>false</ScaleCrop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2026-09-19T05:54:00Z</dcterms:created>
  <dcterms:modified xsi:type="dcterms:W3CDTF">2026-09-19T09:59:00Z</dcterms:modified>
</cp:coreProperties>
</file>