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8A51" w14:textId="77777777" w:rsidR="00E816AE" w:rsidRPr="00E816AE" w:rsidRDefault="00E816AE" w:rsidP="00E816AE">
      <w:pPr>
        <w:pStyle w:val="Heading1"/>
      </w:pPr>
      <w:r w:rsidRPr="00E816AE">
        <w:t>Point–Line Collinearity</w:t>
      </w:r>
    </w:p>
    <w:p w14:paraId="7D766EC2" w14:textId="62412B15" w:rsidR="00A32491" w:rsidRPr="00A32491" w:rsidRDefault="00B61210" w:rsidP="00A3249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83F5CC" w14:textId="7F6CC3C8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drawing>
          <wp:inline distT="0" distB="0" distL="0" distR="0" wp14:anchorId="3D845D5B" wp14:editId="06DDA0C1">
            <wp:extent cx="5943600" cy="4864735"/>
            <wp:effectExtent l="0" t="0" r="0" b="0"/>
            <wp:docPr id="161993661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6D8C" w14:textId="3B5FE135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drawing>
          <wp:inline distT="0" distB="0" distL="0" distR="0" wp14:anchorId="19FE3916" wp14:editId="3718DD55">
            <wp:extent cx="5943600" cy="2722245"/>
            <wp:effectExtent l="0" t="0" r="0" b="1905"/>
            <wp:docPr id="100695311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76EB" w14:textId="3C4A2144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drawing>
          <wp:inline distT="0" distB="0" distL="0" distR="0" wp14:anchorId="48E0D057" wp14:editId="26D108C4">
            <wp:extent cx="5943600" cy="5943600"/>
            <wp:effectExtent l="0" t="0" r="0" b="0"/>
            <wp:docPr id="103953710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CDCB" w14:textId="7F274521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drawing>
          <wp:inline distT="0" distB="0" distL="0" distR="0" wp14:anchorId="73A58127" wp14:editId="2FF90450">
            <wp:extent cx="5943600" cy="2825750"/>
            <wp:effectExtent l="0" t="0" r="0" b="0"/>
            <wp:docPr id="100348831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B5F9" w14:textId="77777777" w:rsidR="00A32491" w:rsidRDefault="00A32491" w:rsidP="00B61210">
      <w:pPr>
        <w:pStyle w:val="Heading2"/>
      </w:pPr>
      <w:r w:rsidRPr="00A32491">
        <w:t>Definition</w:t>
      </w:r>
    </w:p>
    <w:p w14:paraId="11DB4979" w14:textId="249E6A78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32C10A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  <w:b/>
          <w:bCs/>
        </w:rPr>
        <w:t>Point–Line Collinearity</w:t>
      </w:r>
      <w:r w:rsidRPr="00A32491">
        <w:rPr>
          <w:rFonts w:ascii="Roboto Mono" w:hAnsi="Roboto Mono"/>
        </w:rPr>
        <w:t xml:space="preserve"> is a geometric relationship in which a point and a line are aligned on the </w:t>
      </w:r>
      <w:r w:rsidRPr="00A32491">
        <w:rPr>
          <w:rFonts w:ascii="Roboto Mono" w:hAnsi="Roboto Mono"/>
          <w:b/>
          <w:bCs/>
        </w:rPr>
        <w:t>same straight geometric line</w:t>
      </w:r>
      <w:r w:rsidRPr="00A32491">
        <w:rPr>
          <w:rFonts w:ascii="Roboto Mono" w:hAnsi="Roboto Mono"/>
        </w:rPr>
        <w:t>.</w:t>
      </w:r>
    </w:p>
    <w:p w14:paraId="55245D38" w14:textId="5C05F045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and a line </w:t>
      </w:r>
      <m:oMath>
        <m:r>
          <w:rPr>
            <w:rFonts w:ascii="Cambria Math" w:hAnsi="Cambria Math"/>
          </w:rPr>
          <m:t>l</m:t>
        </m:r>
      </m:oMath>
      <w:r w:rsidRPr="00A32491">
        <w:rPr>
          <w:rFonts w:ascii="Roboto Mono" w:hAnsi="Roboto Mono"/>
        </w:rPr>
        <w:t>, point–line collinearity means simply that:</w:t>
      </w:r>
    </w:p>
    <w:p w14:paraId="6F191D36" w14:textId="37241497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318281BA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In other words, the point lies on the line.</w:t>
      </w:r>
    </w:p>
    <w:p w14:paraId="76B77FA1" w14:textId="77777777" w:rsidR="00A32491" w:rsidRDefault="00A32491" w:rsidP="00A32491">
      <w:pPr>
        <w:rPr>
          <w:rFonts w:ascii="Roboto Mono" w:hAnsi="Roboto Mono"/>
          <w:b/>
          <w:bCs/>
        </w:rPr>
      </w:pPr>
      <w:r w:rsidRPr="00A32491">
        <w:rPr>
          <w:rFonts w:ascii="Roboto Mono" w:hAnsi="Roboto Mono"/>
          <w:b/>
          <w:bCs/>
        </w:rPr>
        <w:t>Basic Representation</w:t>
      </w:r>
    </w:p>
    <w:p w14:paraId="5DC428CD" w14:textId="44F5AB33" w:rsidR="00D331E9" w:rsidRPr="00A32491" w:rsidRDefault="00D331E9" w:rsidP="00A3249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D5E891" wp14:editId="7CC93F3A">
            <wp:extent cx="5943600" cy="941705"/>
            <wp:effectExtent l="0" t="0" r="0" b="0"/>
            <wp:docPr id="1661908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3321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                    P</w:t>
      </w:r>
    </w:p>
    <w:p w14:paraId="67BE6BB4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                    </w:t>
      </w:r>
      <w:r w:rsidRPr="00A32491">
        <w:rPr>
          <w:rFonts w:ascii="Arial" w:hAnsi="Arial" w:cs="Arial"/>
        </w:rPr>
        <w:t>●</w:t>
      </w:r>
    </w:p>
    <w:p w14:paraId="0F36B5D4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                    </w:t>
      </w:r>
      <w:r w:rsidRPr="00A32491">
        <w:rPr>
          <w:rFonts w:ascii="MS Gothic" w:eastAsia="MS Gothic" w:hAnsi="MS Gothic" w:cs="MS Gothic" w:hint="eastAsia"/>
        </w:rPr>
        <w:t>│</w:t>
      </w:r>
    </w:p>
    <w:p w14:paraId="40EA4CE6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t xml:space="preserve">A </w:t>
      </w:r>
      <w:r w:rsidRPr="00A32491">
        <w:rPr>
          <w:rFonts w:ascii="Arial" w:hAnsi="Arial" w:cs="Arial"/>
        </w:rPr>
        <w:t>●──────────────────●──────────────────●</w:t>
      </w:r>
      <w:r w:rsidRPr="00A32491">
        <w:rPr>
          <w:rFonts w:ascii="Roboto Mono" w:hAnsi="Roboto Mono"/>
        </w:rPr>
        <w:t xml:space="preserve"> B</w:t>
      </w:r>
    </w:p>
    <w:p w14:paraId="7794E6F2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                    l</w:t>
      </w:r>
    </w:p>
    <w:p w14:paraId="266CD87D" w14:textId="77777777" w:rsid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More simply:</w:t>
      </w:r>
    </w:p>
    <w:p w14:paraId="35FE130C" w14:textId="04D29778" w:rsidR="00D331E9" w:rsidRPr="00A32491" w:rsidRDefault="00D331E9" w:rsidP="00A324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63F3CA" wp14:editId="69E30BC2">
            <wp:extent cx="5943600" cy="494665"/>
            <wp:effectExtent l="0" t="0" r="0" b="635"/>
            <wp:docPr id="15286469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9EF94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A </w:t>
      </w:r>
      <w:r w:rsidRPr="00A32491">
        <w:rPr>
          <w:rFonts w:ascii="Arial" w:hAnsi="Arial" w:cs="Arial"/>
        </w:rPr>
        <w:t>●──────────────●</w:t>
      </w:r>
      <w:r w:rsidRPr="00A32491">
        <w:rPr>
          <w:rFonts w:ascii="Roboto Mono" w:hAnsi="Roboto Mono"/>
        </w:rPr>
        <w:t xml:space="preserve"> P</w:t>
      </w:r>
      <w:r w:rsidRPr="00A32491">
        <w:rPr>
          <w:rFonts w:ascii="Arial" w:hAnsi="Arial" w:cs="Arial"/>
        </w:rPr>
        <w:t>──────────────●</w:t>
      </w:r>
      <w:r w:rsidRPr="00A32491">
        <w:rPr>
          <w:rFonts w:ascii="Roboto Mono" w:hAnsi="Roboto Mono"/>
        </w:rPr>
        <w:t xml:space="preserve"> B</w:t>
      </w:r>
    </w:p>
    <w:p w14:paraId="5028D522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                 l</w:t>
      </w:r>
    </w:p>
    <w:p w14:paraId="4985676C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Here:</w:t>
      </w:r>
    </w:p>
    <w:p w14:paraId="1DDD6D8F" w14:textId="2AD929A8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52C0B9D3" w14:textId="3203B01E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and therefore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is collinear with every point on </w:t>
      </w:r>
      <m:oMath>
        <m:r>
          <w:rPr>
            <w:rFonts w:ascii="Cambria Math" w:hAnsi="Cambria Math"/>
          </w:rPr>
          <m:t>l</m:t>
        </m:r>
      </m:oMath>
      <w:r w:rsidRPr="00A32491">
        <w:rPr>
          <w:rFonts w:ascii="Roboto Mono" w:hAnsi="Roboto Mono"/>
        </w:rPr>
        <w:t>.</w:t>
      </w:r>
    </w:p>
    <w:p w14:paraId="46A5BA4E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2F58B66C">
          <v:rect id="_x0000_i1157" style="width:0;height:1.5pt" o:hralign="center" o:hrstd="t" o:hr="t" fillcolor="#a0a0a0" stroked="f"/>
        </w:pict>
      </w:r>
    </w:p>
    <w:p w14:paraId="5EE91654" w14:textId="77777777" w:rsidR="00A32491" w:rsidRDefault="00A32491" w:rsidP="00B61210">
      <w:pPr>
        <w:pStyle w:val="Heading2"/>
      </w:pPr>
      <w:r w:rsidRPr="00A32491">
        <w:t>Fundamental Concept</w:t>
      </w:r>
    </w:p>
    <w:p w14:paraId="19B9A59B" w14:textId="0212DB6B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0A861C" w14:textId="77777777" w:rsid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A </w:t>
      </w:r>
      <w:r w:rsidRPr="00A32491">
        <w:rPr>
          <w:rFonts w:ascii="Roboto Mono" w:hAnsi="Roboto Mono"/>
          <w:b/>
          <w:bCs/>
        </w:rPr>
        <w:t>line</w:t>
      </w:r>
      <w:r w:rsidRPr="00A32491">
        <w:rPr>
          <w:rFonts w:ascii="Roboto Mono" w:hAnsi="Roboto Mono"/>
        </w:rPr>
        <w:t xml:space="preserve"> extends infinitely in both directions.</w:t>
      </w:r>
    </w:p>
    <w:p w14:paraId="5172B03D" w14:textId="6AABC13E" w:rsidR="00F16981" w:rsidRPr="00A32491" w:rsidRDefault="00F16981" w:rsidP="00A324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06E816" wp14:editId="5F3D4ADC">
            <wp:extent cx="5943600" cy="506730"/>
            <wp:effectExtent l="0" t="0" r="0" b="7620"/>
            <wp:docPr id="4273952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A1BC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Cambria Math" w:hAnsi="Cambria Math" w:cs="Cambria Math"/>
        </w:rPr>
        <w:t>◀────────────────────────────────────────▶</w:t>
      </w:r>
    </w:p>
    <w:p w14:paraId="229480AA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                    l</w:t>
      </w:r>
    </w:p>
    <w:p w14:paraId="3618CBA8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Unlike a segment or ray, a line has:</w:t>
      </w:r>
    </w:p>
    <w:p w14:paraId="7049B3F6" w14:textId="77777777" w:rsidR="00A32491" w:rsidRPr="00A32491" w:rsidRDefault="00A32491" w:rsidP="00A32491">
      <w:pPr>
        <w:numPr>
          <w:ilvl w:val="0"/>
          <w:numId w:val="1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No endpoints</w:t>
      </w:r>
    </w:p>
    <w:p w14:paraId="5689CC97" w14:textId="77777777" w:rsidR="00A32491" w:rsidRPr="00A32491" w:rsidRDefault="00A32491" w:rsidP="00A32491">
      <w:pPr>
        <w:numPr>
          <w:ilvl w:val="0"/>
          <w:numId w:val="1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Infinite extent in both directions</w:t>
      </w:r>
    </w:p>
    <w:p w14:paraId="7F7AB02B" w14:textId="77777777" w:rsidR="00A32491" w:rsidRPr="00A32491" w:rsidRDefault="00A32491" w:rsidP="00A32491">
      <w:pPr>
        <w:numPr>
          <w:ilvl w:val="0"/>
          <w:numId w:val="1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A single straight direction</w:t>
      </w:r>
    </w:p>
    <w:p w14:paraId="20C5505E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Therefore, if a point lies on the line, there is no additional </w:t>
      </w:r>
      <w:r w:rsidRPr="00A32491">
        <w:rPr>
          <w:rFonts w:ascii="Roboto Mono" w:hAnsi="Roboto Mono"/>
          <w:b/>
          <w:bCs/>
        </w:rPr>
        <w:t>between-ness</w:t>
      </w:r>
      <w:r w:rsidRPr="00A32491">
        <w:rPr>
          <w:rFonts w:ascii="Roboto Mono" w:hAnsi="Roboto Mono"/>
        </w:rPr>
        <w:t xml:space="preserve"> or </w:t>
      </w:r>
      <w:r w:rsidRPr="00A32491">
        <w:rPr>
          <w:rFonts w:ascii="Roboto Mono" w:hAnsi="Roboto Mono"/>
          <w:b/>
          <w:bCs/>
        </w:rPr>
        <w:t>direction</w:t>
      </w:r>
      <w:r w:rsidRPr="00A32491">
        <w:rPr>
          <w:rFonts w:ascii="Roboto Mono" w:hAnsi="Roboto Mono"/>
        </w:rPr>
        <w:t xml:space="preserve"> condition.</w:t>
      </w:r>
    </w:p>
    <w:p w14:paraId="4CA8EB9B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t>This makes point–line collinearity simpler than point–segment or point–ray relationships.</w:t>
      </w:r>
    </w:p>
    <w:p w14:paraId="076381C3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795B0D72">
          <v:rect id="_x0000_i1158" style="width:0;height:1.5pt" o:hralign="center" o:hrstd="t" o:hr="t" fillcolor="#a0a0a0" stroked="f"/>
        </w:pict>
      </w:r>
    </w:p>
    <w:p w14:paraId="0F75D143" w14:textId="77777777" w:rsidR="00A32491" w:rsidRDefault="00A32491" w:rsidP="00B61210">
      <w:pPr>
        <w:pStyle w:val="Heading2"/>
      </w:pPr>
      <w:r w:rsidRPr="00A32491">
        <w:t>Point on a Line</w:t>
      </w:r>
    </w:p>
    <w:p w14:paraId="2EB5B6F8" w14:textId="0C391B45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E9AC64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If:</w:t>
      </w:r>
    </w:p>
    <w:p w14:paraId="608742E1" w14:textId="17A6A9A7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401DA7AD" w14:textId="2C5751B8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is </w:t>
      </w:r>
      <w:r w:rsidRPr="00A32491">
        <w:rPr>
          <w:rFonts w:ascii="Roboto Mono" w:hAnsi="Roboto Mono"/>
          <w:b/>
          <w:bCs/>
        </w:rPr>
        <w:t xml:space="preserve">on line </w:t>
      </w:r>
      <m:oMath>
        <m:r>
          <w:rPr>
            <w:rFonts w:ascii="Cambria Math" w:hAnsi="Cambria Math"/>
          </w:rPr>
          <m:t>l</m:t>
        </m:r>
      </m:oMath>
      <w:r w:rsidRPr="00A32491">
        <w:rPr>
          <w:rFonts w:ascii="Roboto Mono" w:hAnsi="Roboto Mono"/>
        </w:rPr>
        <w:t>.</w:t>
      </w:r>
    </w:p>
    <w:p w14:paraId="4CB66DF1" w14:textId="77777777" w:rsid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For example:</w:t>
      </w:r>
    </w:p>
    <w:p w14:paraId="6E22D77F" w14:textId="3EA69B61" w:rsidR="00F96E70" w:rsidRPr="00A32491" w:rsidRDefault="00F96E70" w:rsidP="00A324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3A4E62" wp14:editId="2297AA32">
            <wp:extent cx="5943600" cy="485775"/>
            <wp:effectExtent l="0" t="0" r="0" b="9525"/>
            <wp:docPr id="10831668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8514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l:  </w:t>
      </w:r>
      <w:r w:rsidRPr="00A32491">
        <w:rPr>
          <w:rFonts w:ascii="Arial" w:hAnsi="Arial" w:cs="Arial"/>
        </w:rPr>
        <w:t>●────────●────────●────────●────────●</w:t>
      </w:r>
    </w:p>
    <w:p w14:paraId="7B921186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            A        P          B</w:t>
      </w:r>
    </w:p>
    <w:p w14:paraId="2DB749E7" w14:textId="01D0D12F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l</m:t>
        </m:r>
      </m:oMath>
      <w:r w:rsidRPr="00A32491">
        <w:rPr>
          <w:rFonts w:ascii="Roboto Mono" w:hAnsi="Roboto Mono"/>
        </w:rPr>
        <w:t>:</w:t>
      </w:r>
    </w:p>
    <w:p w14:paraId="6B9ADF15" w14:textId="3F5D6697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2F6D235D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This is simultaneously:</w:t>
      </w:r>
    </w:p>
    <w:p w14:paraId="08F26EA5" w14:textId="77777777" w:rsidR="00A32491" w:rsidRPr="00A32491" w:rsidRDefault="00A32491" w:rsidP="00A32491">
      <w:pPr>
        <w:numPr>
          <w:ilvl w:val="0"/>
          <w:numId w:val="2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Point–Line Collinearity</w:t>
      </w:r>
    </w:p>
    <w:p w14:paraId="578B6AD5" w14:textId="77777777" w:rsidR="00A32491" w:rsidRPr="00A32491" w:rsidRDefault="00A32491" w:rsidP="00A32491">
      <w:pPr>
        <w:numPr>
          <w:ilvl w:val="0"/>
          <w:numId w:val="2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Point–Line Incidence</w:t>
      </w:r>
    </w:p>
    <w:p w14:paraId="1A8E64BE" w14:textId="08E3F0B0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If the emphasis is that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belongs to the line, </w:t>
      </w:r>
      <w:r w:rsidRPr="00A32491">
        <w:rPr>
          <w:rFonts w:ascii="Roboto Mono" w:hAnsi="Roboto Mono"/>
          <w:b/>
          <w:bCs/>
        </w:rPr>
        <w:t>incidence</w:t>
      </w:r>
      <w:r w:rsidRPr="00A32491">
        <w:rPr>
          <w:rFonts w:ascii="Roboto Mono" w:hAnsi="Roboto Mono"/>
        </w:rPr>
        <w:t xml:space="preserve"> is the more fundamental relation.</w:t>
      </w:r>
    </w:p>
    <w:p w14:paraId="63BB8E0F" w14:textId="15E6A69A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If the emphasis is that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is aligned with the line as a straight-line object, it can be classified under </w:t>
      </w:r>
      <w:r w:rsidRPr="00A32491">
        <w:rPr>
          <w:rFonts w:ascii="Roboto Mono" w:hAnsi="Roboto Mono"/>
          <w:b/>
          <w:bCs/>
        </w:rPr>
        <w:t>Line-Object Collinearity</w:t>
      </w:r>
      <w:r w:rsidRPr="00A32491">
        <w:rPr>
          <w:rFonts w:ascii="Roboto Mono" w:hAnsi="Roboto Mono"/>
        </w:rPr>
        <w:t>.</w:t>
      </w:r>
    </w:p>
    <w:p w14:paraId="2D45C8C4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351FC1CE">
          <v:rect id="_x0000_i1159" style="width:0;height:1.5pt" o:hralign="center" o:hrstd="t" o:hr="t" fillcolor="#a0a0a0" stroked="f"/>
        </w:pict>
      </w:r>
    </w:p>
    <w:p w14:paraId="6933CF95" w14:textId="77777777" w:rsidR="00A32491" w:rsidRDefault="00A32491" w:rsidP="00B61210">
      <w:pPr>
        <w:pStyle w:val="Heading2"/>
      </w:pPr>
      <w:r w:rsidRPr="00A32491">
        <w:t>Mathematical Representation</w:t>
      </w:r>
    </w:p>
    <w:p w14:paraId="7951FEDC" w14:textId="59AB3428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F72CE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t>A line in the Cartesian plane can be written as:</w:t>
      </w:r>
    </w:p>
    <w:p w14:paraId="7CD3FCFC" w14:textId="66DD1D80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</m:t>
          </m:r>
        </m:oMath>
      </m:oMathPara>
    </w:p>
    <w:p w14:paraId="6B9D3991" w14:textId="51292FA5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A324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2491">
        <w:rPr>
          <w:rFonts w:ascii="Roboto Mono" w:hAnsi="Roboto Mono"/>
        </w:rPr>
        <w:t>are not both zero.</w:t>
      </w:r>
    </w:p>
    <w:p w14:paraId="09B670C8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For a point:</w:t>
      </w:r>
    </w:p>
    <w:p w14:paraId="37115AEF" w14:textId="2319CD3F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2FDA5818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 point lies on the line exactly when:</w:t>
      </w:r>
    </w:p>
    <w:p w14:paraId="66725F51" w14:textId="611301F1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+c=0</m:t>
              </m:r>
            </m:e>
          </m:borderBox>
        </m:oMath>
      </m:oMathPara>
    </w:p>
    <w:p w14:paraId="4CBF9505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This is the standard algebraic test for point–line incidence.</w:t>
      </w:r>
    </w:p>
    <w:p w14:paraId="6CC4BE8D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1E5ACB30">
          <v:rect id="_x0000_i1160" style="width:0;height:1.5pt" o:hralign="center" o:hrstd="t" o:hr="t" fillcolor="#a0a0a0" stroked="f"/>
        </w:pict>
      </w:r>
    </w:p>
    <w:p w14:paraId="52CF09FA" w14:textId="77777777" w:rsidR="00A32491" w:rsidRDefault="00A32491" w:rsidP="00B61210">
      <w:pPr>
        <w:pStyle w:val="Heading2"/>
      </w:pPr>
      <w:r w:rsidRPr="00A32491">
        <w:t>Example 1: Horizontal Line</w:t>
      </w:r>
    </w:p>
    <w:p w14:paraId="163ABC1A" w14:textId="664EE777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BEA53E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Consider:</w:t>
      </w:r>
    </w:p>
    <w:p w14:paraId="0BD62B2C" w14:textId="3377AB05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l:y=4</m:t>
          </m:r>
        </m:oMath>
      </m:oMathPara>
    </w:p>
    <w:p w14:paraId="3242DCF9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and:</w:t>
      </w:r>
    </w:p>
    <w:p w14:paraId="4A2419D1" w14:textId="1E8B0E44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5FF4D33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Substituting the coordinates:</w:t>
      </w:r>
    </w:p>
    <w:p w14:paraId="0E419B69" w14:textId="11BAACB7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05F3C49E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Therefore:</w:t>
      </w:r>
    </w:p>
    <w:p w14:paraId="73CAA116" w14:textId="6ABE48D9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3F92B1F8" w14:textId="07FAEA6C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is point–line collinear with </w:t>
      </w:r>
      <m:oMath>
        <m:r>
          <w:rPr>
            <w:rFonts w:ascii="Cambria Math" w:hAnsi="Cambria Math"/>
          </w:rPr>
          <m:t>l</m:t>
        </m:r>
      </m:oMath>
      <w:r w:rsidRPr="00A32491">
        <w:rPr>
          <w:rFonts w:ascii="Roboto Mono" w:hAnsi="Roboto Mono"/>
        </w:rPr>
        <w:t>.</w:t>
      </w:r>
    </w:p>
    <w:p w14:paraId="79C23D00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1C31B1A1">
          <v:rect id="_x0000_i1161" style="width:0;height:1.5pt" o:hralign="center" o:hrstd="t" o:hr="t" fillcolor="#a0a0a0" stroked="f"/>
        </w:pict>
      </w:r>
    </w:p>
    <w:p w14:paraId="2BAB14E6" w14:textId="77777777" w:rsidR="00A32491" w:rsidRDefault="00A32491" w:rsidP="00B61210">
      <w:pPr>
        <w:pStyle w:val="Heading2"/>
      </w:pPr>
      <w:r w:rsidRPr="00A32491">
        <w:t>Example 2: Vertical Line</w:t>
      </w:r>
    </w:p>
    <w:p w14:paraId="7EE29DDE" w14:textId="6EA7D686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4D849C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Consider:</w:t>
      </w:r>
    </w:p>
    <w:p w14:paraId="01E53256" w14:textId="7AEA2567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l:x=5</m:t>
          </m:r>
        </m:oMath>
      </m:oMathPara>
    </w:p>
    <w:p w14:paraId="50C8C2AA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t>and:</w:t>
      </w:r>
    </w:p>
    <w:p w14:paraId="40E0E128" w14:textId="3B772438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0E2A8D82" w14:textId="4B3F5CB3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Since the </w:t>
      </w:r>
      <m:oMath>
        <m:r>
          <w:rPr>
            <w:rFonts w:ascii="Cambria Math" w:hAnsi="Cambria Math"/>
          </w:rPr>
          <m:t>x</m:t>
        </m:r>
      </m:oMath>
      <w:r w:rsidRPr="00A32491">
        <w:rPr>
          <w:rFonts w:ascii="Roboto Mono" w:hAnsi="Roboto Mono"/>
        </w:rPr>
        <w:t xml:space="preserve">-coordinate of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is </w:t>
      </w:r>
      <m:oMath>
        <m:r>
          <w:rPr>
            <w:rFonts w:ascii="Cambria Math" w:hAnsi="Cambria Math"/>
          </w:rPr>
          <m:t>5</m:t>
        </m:r>
      </m:oMath>
      <w:r w:rsidRPr="00A32491">
        <w:rPr>
          <w:rFonts w:ascii="Roboto Mono" w:hAnsi="Roboto Mono"/>
        </w:rPr>
        <w:t>:</w:t>
      </w:r>
    </w:p>
    <w:p w14:paraId="11835CC4" w14:textId="3EE7059C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778A88F1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Therefore:</w:t>
      </w:r>
    </w:p>
    <w:p w14:paraId="18B4792B" w14:textId="07AD5E2D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</m:t>
              </m:r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5E992496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39782204">
          <v:rect id="_x0000_i1162" style="width:0;height:1.5pt" o:hralign="center" o:hrstd="t" o:hr="t" fillcolor="#a0a0a0" stroked="f"/>
        </w:pict>
      </w:r>
    </w:p>
    <w:p w14:paraId="341D70A6" w14:textId="77777777" w:rsidR="00A32491" w:rsidRDefault="00A32491" w:rsidP="00B61210">
      <w:pPr>
        <w:pStyle w:val="Heading2"/>
      </w:pPr>
      <w:r w:rsidRPr="00A32491">
        <w:t>Example 3: Oblique Line</w:t>
      </w:r>
    </w:p>
    <w:p w14:paraId="498C3934" w14:textId="237B6CFD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776832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Consider:</w:t>
      </w:r>
    </w:p>
    <w:p w14:paraId="47E5227A" w14:textId="69198EAD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l:y=2x+1</m:t>
          </m:r>
        </m:oMath>
      </m:oMathPara>
    </w:p>
    <w:p w14:paraId="3C6873C5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and:</w:t>
      </w:r>
    </w:p>
    <w:p w14:paraId="0E2E110E" w14:textId="4D3D917C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1850FA50" w14:textId="5B0D367F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Substitute </w:t>
      </w:r>
      <m:oMath>
        <m:r>
          <w:rPr>
            <w:rFonts w:ascii="Cambria Math" w:hAnsi="Cambria Math"/>
          </w:rPr>
          <m:t>x=3</m:t>
        </m:r>
      </m:oMath>
      <w:r w:rsidRPr="00A32491">
        <w:rPr>
          <w:rFonts w:ascii="Roboto Mono" w:hAnsi="Roboto Mono"/>
        </w:rPr>
        <w:t>:</w:t>
      </w:r>
    </w:p>
    <w:p w14:paraId="759F99B0" w14:textId="18750C0D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y=7</m:t>
          </m:r>
        </m:oMath>
      </m:oMathPara>
    </w:p>
    <w:p w14:paraId="06D7F1D9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Therefore:</w:t>
      </w:r>
    </w:p>
    <w:p w14:paraId="2565BD84" w14:textId="026C3E67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∈l</m:t>
          </m:r>
        </m:oMath>
      </m:oMathPara>
    </w:p>
    <w:p w14:paraId="4B2446D2" w14:textId="311CCE90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>lies on the line.</w:t>
      </w:r>
    </w:p>
    <w:p w14:paraId="49BDC646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50BDB397">
          <v:rect id="_x0000_i1163" style="width:0;height:1.5pt" o:hralign="center" o:hrstd="t" o:hr="t" fillcolor="#a0a0a0" stroked="f"/>
        </w:pict>
      </w:r>
    </w:p>
    <w:p w14:paraId="106C390F" w14:textId="77777777" w:rsidR="00A32491" w:rsidRDefault="00A32491" w:rsidP="00B61210">
      <w:pPr>
        <w:pStyle w:val="Heading2"/>
      </w:pPr>
      <w:r w:rsidRPr="00A32491">
        <w:t>Parametric Representation</w:t>
      </w:r>
    </w:p>
    <w:p w14:paraId="7604A0B6" w14:textId="2A965490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D5AED2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A line can also be represented parametrically:</w:t>
      </w:r>
    </w:p>
    <w:p w14:paraId="7AA074DE" w14:textId="61872F15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=A+tv</m:t>
          </m:r>
        </m:oMath>
      </m:oMathPara>
    </w:p>
    <w:p w14:paraId="78B06CE5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where:</w:t>
      </w:r>
    </w:p>
    <w:p w14:paraId="234E7DF6" w14:textId="46763F87" w:rsidR="00A32491" w:rsidRPr="00A32491" w:rsidRDefault="00A32491" w:rsidP="00A3249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A</m:t>
        </m:r>
      </m:oMath>
      <w:r w:rsidRPr="00A32491">
        <w:rPr>
          <w:rFonts w:ascii="Roboto Mono" w:hAnsi="Roboto Mono"/>
        </w:rPr>
        <w:t>is a point on the line.</w:t>
      </w:r>
    </w:p>
    <w:p w14:paraId="15430815" w14:textId="7DBC5F55" w:rsidR="00A32491" w:rsidRPr="00A32491" w:rsidRDefault="00A32491" w:rsidP="00A3249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v</m:t>
        </m:r>
      </m:oMath>
      <w:r w:rsidRPr="00A32491">
        <w:rPr>
          <w:rFonts w:ascii="Roboto Mono" w:hAnsi="Roboto Mono"/>
        </w:rPr>
        <w:t>is a nonzero direction vector.</w:t>
      </w:r>
    </w:p>
    <w:p w14:paraId="4799CC92" w14:textId="6EB3AF09" w:rsidR="00A32491" w:rsidRPr="00A32491" w:rsidRDefault="00A32491" w:rsidP="00A3249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A32491">
        <w:rPr>
          <w:rFonts w:ascii="Roboto Mono" w:hAnsi="Roboto Mono"/>
        </w:rPr>
        <w:t>.</w:t>
      </w:r>
    </w:p>
    <w:p w14:paraId="7249C6B1" w14:textId="33B05CD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>lies on the line if:</w:t>
      </w:r>
    </w:p>
    <w:p w14:paraId="13586359" w14:textId="253B35B1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P=A+tv</m:t>
              </m:r>
            </m:e>
          </m:borderBox>
        </m:oMath>
      </m:oMathPara>
    </w:p>
    <w:p w14:paraId="40E8084D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for some:</w:t>
      </w:r>
    </w:p>
    <w:p w14:paraId="209349F1" w14:textId="3CF1F705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4D885F78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 important feature is:</w:t>
      </w:r>
    </w:p>
    <w:p w14:paraId="03C34BEC" w14:textId="524AA12F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e>
          </m:borderBox>
        </m:oMath>
      </m:oMathPara>
    </w:p>
    <w:p w14:paraId="76446197" w14:textId="6A966F36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There is </w:t>
      </w:r>
      <w:r w:rsidRPr="00A32491">
        <w:rPr>
          <w:rFonts w:ascii="Roboto Mono" w:hAnsi="Roboto Mono"/>
          <w:b/>
          <w:bCs/>
        </w:rPr>
        <w:t>no restriction</w:t>
      </w:r>
      <w:r w:rsidRPr="00A32491">
        <w:rPr>
          <w:rFonts w:ascii="Roboto Mono" w:hAnsi="Roboto Mono"/>
        </w:rPr>
        <w:t xml:space="preserve"> such as </w:t>
      </w:r>
      <m:oMath>
        <m:r>
          <w:rPr>
            <w:rFonts w:ascii="Cambria Math" w:hAnsi="Cambria Math"/>
          </w:rPr>
          <m:t>t≥0</m:t>
        </m:r>
      </m:oMath>
      <w:r w:rsidRPr="00A32491">
        <w:rPr>
          <w:rFonts w:ascii="Roboto Mono" w:hAnsi="Roboto Mono"/>
        </w:rPr>
        <w:t xml:space="preserve">or </w:t>
      </w:r>
      <m:oMath>
        <m:r>
          <w:rPr>
            <w:rFonts w:ascii="Cambria Math" w:hAnsi="Cambria Math"/>
          </w:rPr>
          <m:t>0≤t≤1</m:t>
        </m:r>
      </m:oMath>
      <w:r w:rsidRPr="00A32491">
        <w:rPr>
          <w:rFonts w:ascii="Roboto Mono" w:hAnsi="Roboto Mono"/>
        </w:rPr>
        <w:t>.</w:t>
      </w:r>
    </w:p>
    <w:p w14:paraId="3860DB49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189F9448">
          <v:rect id="_x0000_i1164" style="width:0;height:1.5pt" o:hralign="center" o:hrstd="t" o:hr="t" fillcolor="#a0a0a0" stroked="f"/>
        </w:pict>
      </w:r>
    </w:p>
    <w:p w14:paraId="76C95C0E" w14:textId="77777777" w:rsidR="00A32491" w:rsidRDefault="00A32491" w:rsidP="00B61210">
      <w:pPr>
        <w:pStyle w:val="Heading2"/>
      </w:pPr>
      <w:r w:rsidRPr="00A32491">
        <w:t>Comparison with Segment and Ray</w:t>
      </w:r>
    </w:p>
    <w:p w14:paraId="6B832EBE" w14:textId="22A50CFC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DD6B71" w14:textId="20BDB51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The parameter </w:t>
      </w:r>
      <m:oMath>
        <m:r>
          <w:rPr>
            <w:rFonts w:ascii="Cambria Math" w:hAnsi="Cambria Math"/>
          </w:rPr>
          <m:t>t</m:t>
        </m:r>
      </m:oMath>
      <w:r w:rsidRPr="00A32491">
        <w:rPr>
          <w:rFonts w:ascii="Roboto Mono" w:hAnsi="Roboto Mono"/>
        </w:rPr>
        <w:t>provides a useful unified distinction.</w:t>
      </w:r>
    </w:p>
    <w:p w14:paraId="3A6F8653" w14:textId="77777777" w:rsidR="00A32491" w:rsidRPr="00A32491" w:rsidRDefault="00A32491" w:rsidP="00A32491">
      <w:pPr>
        <w:rPr>
          <w:rFonts w:ascii="Roboto Mono" w:hAnsi="Roboto Mono"/>
          <w:b/>
          <w:bCs/>
        </w:rPr>
      </w:pPr>
      <w:r w:rsidRPr="00A32491">
        <w:rPr>
          <w:rFonts w:ascii="Roboto Mono" w:hAnsi="Roboto Mono"/>
          <w:b/>
          <w:bCs/>
        </w:rPr>
        <w:t>Line</w:t>
      </w:r>
    </w:p>
    <w:p w14:paraId="6380E170" w14:textId="4EF6F52C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e>
          </m:borderBox>
        </m:oMath>
      </m:oMathPara>
    </w:p>
    <w:p w14:paraId="332BB2F3" w14:textId="02D8F137" w:rsidR="009B472A" w:rsidRDefault="009B472A" w:rsidP="00A32491">
      <w:pPr>
        <w:rPr>
          <w:rFonts w:ascii="Cambria Math" w:hAnsi="Cambria Math" w:cs="Cambria Math"/>
        </w:rPr>
      </w:pPr>
      <w:r>
        <w:rPr>
          <w:noProof/>
        </w:rPr>
        <w:drawing>
          <wp:inline distT="0" distB="0" distL="0" distR="0" wp14:anchorId="10E70454" wp14:editId="15C82EDC">
            <wp:extent cx="5943600" cy="491490"/>
            <wp:effectExtent l="0" t="0" r="0" b="3810"/>
            <wp:docPr id="9216569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63DF" w14:textId="56812315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Cambria Math" w:hAnsi="Cambria Math" w:cs="Cambria Math"/>
        </w:rPr>
        <w:t>◀──────────────</w:t>
      </w:r>
      <w:r w:rsidRPr="00A32491">
        <w:rPr>
          <w:rFonts w:ascii="Roboto Mono" w:hAnsi="Roboto Mono"/>
        </w:rPr>
        <w:t>A</w:t>
      </w:r>
      <w:r w:rsidRPr="00A32491">
        <w:rPr>
          <w:rFonts w:ascii="Arial" w:hAnsi="Arial" w:cs="Arial"/>
        </w:rPr>
        <w:t>──────────────</w:t>
      </w:r>
      <w:r w:rsidRPr="00A32491">
        <w:rPr>
          <w:rFonts w:ascii="Cambria Math" w:hAnsi="Cambria Math" w:cs="Cambria Math"/>
        </w:rPr>
        <w:t>▶</w:t>
      </w:r>
    </w:p>
    <w:p w14:paraId="00E54838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       negative      positive</w:t>
      </w:r>
    </w:p>
    <w:p w14:paraId="77103686" w14:textId="77777777" w:rsidR="00A32491" w:rsidRPr="00A32491" w:rsidRDefault="00A32491" w:rsidP="00A32491">
      <w:pPr>
        <w:rPr>
          <w:rFonts w:ascii="Roboto Mono" w:hAnsi="Roboto Mono"/>
          <w:b/>
          <w:bCs/>
        </w:rPr>
      </w:pPr>
      <w:r w:rsidRPr="00A32491">
        <w:rPr>
          <w:rFonts w:ascii="Roboto Mono" w:hAnsi="Roboto Mono"/>
          <w:b/>
          <w:bCs/>
        </w:rPr>
        <w:t>Ray</w:t>
      </w:r>
    </w:p>
    <w:p w14:paraId="4408BD00" w14:textId="6FCFF115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For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A32491">
        <w:rPr>
          <w:rFonts w:ascii="Roboto Mono" w:hAnsi="Roboto Mono"/>
        </w:rPr>
        <w:t>:</w:t>
      </w:r>
    </w:p>
    <w:p w14:paraId="1E4773DB" w14:textId="7B1C4141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t≥0</m:t>
              </m:r>
            </m:e>
          </m:borderBox>
        </m:oMath>
      </m:oMathPara>
    </w:p>
    <w:p w14:paraId="5A202961" w14:textId="5D68000C" w:rsidR="007F25AB" w:rsidRDefault="007F25AB" w:rsidP="00A324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CD83F8" wp14:editId="08640570">
            <wp:extent cx="5943600" cy="338455"/>
            <wp:effectExtent l="0" t="0" r="0" b="4445"/>
            <wp:docPr id="2465202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5DA5" w14:textId="4E597D13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t>A</w:t>
      </w:r>
      <w:r w:rsidRPr="00A32491">
        <w:rPr>
          <w:rFonts w:ascii="Arial" w:hAnsi="Arial" w:cs="Arial"/>
        </w:rPr>
        <w:t>──────────────────────────────</w:t>
      </w:r>
      <w:r w:rsidRPr="00A32491">
        <w:rPr>
          <w:rFonts w:ascii="Cambria Math" w:hAnsi="Cambria Math" w:cs="Cambria Math"/>
        </w:rPr>
        <w:t>▶</w:t>
      </w:r>
    </w:p>
    <w:p w14:paraId="11F9488E" w14:textId="77777777" w:rsidR="00A32491" w:rsidRPr="00A32491" w:rsidRDefault="00A32491" w:rsidP="00A32491">
      <w:pPr>
        <w:rPr>
          <w:rFonts w:ascii="Roboto Mono" w:hAnsi="Roboto Mono"/>
          <w:b/>
          <w:bCs/>
        </w:rPr>
      </w:pPr>
      <w:r w:rsidRPr="00A32491">
        <w:rPr>
          <w:rFonts w:ascii="Roboto Mono" w:hAnsi="Roboto Mono"/>
          <w:b/>
          <w:bCs/>
        </w:rPr>
        <w:t>Segment</w:t>
      </w:r>
    </w:p>
    <w:p w14:paraId="23611940" w14:textId="5564045C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For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A32491">
        <w:rPr>
          <w:rFonts w:ascii="Roboto Mono" w:hAnsi="Roboto Mono"/>
        </w:rPr>
        <w:t>:</w:t>
      </w:r>
    </w:p>
    <w:p w14:paraId="5F125F6D" w14:textId="2D089BC1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0≤t≤1</m:t>
              </m:r>
            </m:e>
          </m:borderBox>
        </m:oMath>
      </m:oMathPara>
    </w:p>
    <w:p w14:paraId="60ECDBA2" w14:textId="333DD533" w:rsidR="008C212E" w:rsidRDefault="008C212E" w:rsidP="00A324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4B5EA1" wp14:editId="147C5566">
            <wp:extent cx="5943600" cy="361315"/>
            <wp:effectExtent l="0" t="0" r="0" b="635"/>
            <wp:docPr id="4751883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B4C2" w14:textId="225CE5E9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A</w:t>
      </w:r>
      <w:r w:rsidRPr="00A32491">
        <w:rPr>
          <w:rFonts w:ascii="Arial" w:hAnsi="Arial" w:cs="Arial"/>
        </w:rPr>
        <w:t>──────────────────────────────</w:t>
      </w:r>
      <w:r w:rsidRPr="00A32491">
        <w:rPr>
          <w:rFonts w:ascii="Roboto Mono" w:hAnsi="Roboto Mono"/>
        </w:rPr>
        <w:t>B</w:t>
      </w:r>
    </w:p>
    <w:p w14:paraId="609A6059" w14:textId="77777777" w:rsid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Therefore:</w:t>
      </w:r>
    </w:p>
    <w:p w14:paraId="0068FAF3" w14:textId="7E481CAC" w:rsidR="00AD46C9" w:rsidRPr="00A32491" w:rsidRDefault="00AD46C9" w:rsidP="00A324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501D93" wp14:editId="5BB93073">
            <wp:extent cx="5943600" cy="1219835"/>
            <wp:effectExtent l="0" t="0" r="0" b="0"/>
            <wp:docPr id="1918859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236"/>
      </w:tblGrid>
      <w:tr w:rsidR="00A32491" w:rsidRPr="00A32491" w14:paraId="087E2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F296D" w14:textId="77777777" w:rsidR="00A32491" w:rsidRPr="00A32491" w:rsidRDefault="00A32491" w:rsidP="00A32491">
            <w:pPr>
              <w:rPr>
                <w:rFonts w:ascii="Roboto Mono" w:hAnsi="Roboto Mono"/>
                <w:b/>
                <w:bCs/>
              </w:rPr>
            </w:pPr>
            <w:r w:rsidRPr="00A32491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C94EE13" w14:textId="77777777" w:rsidR="00A32491" w:rsidRPr="00A32491" w:rsidRDefault="00A32491" w:rsidP="00A32491">
            <w:pPr>
              <w:rPr>
                <w:rFonts w:ascii="Roboto Mono" w:hAnsi="Roboto Mono"/>
                <w:b/>
                <w:bCs/>
              </w:rPr>
            </w:pPr>
            <w:r w:rsidRPr="00A32491">
              <w:rPr>
                <w:rFonts w:ascii="Roboto Mono" w:hAnsi="Roboto Mono"/>
                <w:b/>
                <w:bCs/>
              </w:rPr>
              <w:t>Parameter range</w:t>
            </w:r>
          </w:p>
        </w:tc>
      </w:tr>
      <w:tr w:rsidR="00A32491" w:rsidRPr="00A32491" w14:paraId="2594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80CA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CBDB9F9" w14:textId="6C2C410C" w:rsidR="00A32491" w:rsidRPr="00A32491" w:rsidRDefault="00A32491" w:rsidP="00A3249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</w:tr>
      <w:tr w:rsidR="00A32491" w:rsidRPr="00A32491" w14:paraId="2C1F9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5098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7BACB819" w14:textId="149A38B7" w:rsidR="00A32491" w:rsidRPr="00A32491" w:rsidRDefault="00A32491" w:rsidP="00A3249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t≥0</m:t>
                </m:r>
              </m:oMath>
            </m:oMathPara>
          </w:p>
        </w:tc>
      </w:tr>
      <w:tr w:rsidR="00A32491" w:rsidRPr="00A32491" w14:paraId="13FCF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865F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442DBF5" w14:textId="6FC579AA" w:rsidR="00A32491" w:rsidRPr="00A32491" w:rsidRDefault="00A32491" w:rsidP="00A3249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0≤t≤1</m:t>
                </m:r>
              </m:oMath>
            </m:oMathPara>
          </w:p>
        </w:tc>
      </w:tr>
    </w:tbl>
    <w:p w14:paraId="6B017518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This is why </w:t>
      </w:r>
      <w:r w:rsidRPr="00A32491">
        <w:rPr>
          <w:rFonts w:ascii="Roboto Mono" w:hAnsi="Roboto Mono"/>
          <w:b/>
          <w:bCs/>
        </w:rPr>
        <w:t>point–line collinearity has no endpoint or direction restriction</w:t>
      </w:r>
      <w:r w:rsidRPr="00A32491">
        <w:rPr>
          <w:rFonts w:ascii="Roboto Mono" w:hAnsi="Roboto Mono"/>
        </w:rPr>
        <w:t>.</w:t>
      </w:r>
    </w:p>
    <w:p w14:paraId="31F6113B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3D083B43">
          <v:rect id="_x0000_i1165" style="width:0;height:1.5pt" o:hralign="center" o:hrstd="t" o:hr="t" fillcolor="#a0a0a0" stroked="f"/>
        </w:pict>
      </w:r>
    </w:p>
    <w:p w14:paraId="47FFD37C" w14:textId="77777777" w:rsidR="00A32491" w:rsidRDefault="00A32491" w:rsidP="00B61210">
      <w:pPr>
        <w:pStyle w:val="Heading2"/>
      </w:pPr>
      <w:r w:rsidRPr="00A32491">
        <w:t>Point–Line Incidence</w:t>
      </w:r>
    </w:p>
    <w:p w14:paraId="28903A89" w14:textId="402269F1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6107BA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Point–line collinearity is very closely related to </w:t>
      </w:r>
      <w:r w:rsidRPr="00A32491">
        <w:rPr>
          <w:rFonts w:ascii="Roboto Mono" w:hAnsi="Roboto Mono"/>
          <w:b/>
          <w:bCs/>
        </w:rPr>
        <w:t>incidence</w:t>
      </w:r>
      <w:r w:rsidRPr="00A32491">
        <w:rPr>
          <w:rFonts w:ascii="Roboto Mono" w:hAnsi="Roboto Mono"/>
        </w:rPr>
        <w:t>.</w:t>
      </w:r>
    </w:p>
    <w:p w14:paraId="71722F94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If:</w:t>
      </w:r>
    </w:p>
    <w:p w14:paraId="449825C5" w14:textId="34D5DC53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1BEDCAB7" w14:textId="3D6C8B50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is incident with </w:t>
      </w:r>
      <m:oMath>
        <m:r>
          <w:rPr>
            <w:rFonts w:ascii="Cambria Math" w:hAnsi="Cambria Math"/>
          </w:rPr>
          <m:t>l</m:t>
        </m:r>
      </m:oMath>
      <w:r w:rsidRPr="00A32491">
        <w:rPr>
          <w:rFonts w:ascii="Roboto Mono" w:hAnsi="Roboto Mono"/>
        </w:rPr>
        <w:t>.</w:t>
      </w:r>
    </w:p>
    <w:p w14:paraId="0C868149" w14:textId="77777777" w:rsid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t>The distinction is mainly one of emphasis:</w:t>
      </w:r>
    </w:p>
    <w:p w14:paraId="7C788D41" w14:textId="55AD2533" w:rsidR="00C92C51" w:rsidRPr="00A32491" w:rsidRDefault="00C92C51" w:rsidP="00A324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2CECEB" wp14:editId="2B680067">
            <wp:extent cx="5943600" cy="1204595"/>
            <wp:effectExtent l="0" t="0" r="0" b="0"/>
            <wp:docPr id="13186433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6168"/>
      </w:tblGrid>
      <w:tr w:rsidR="00A32491" w:rsidRPr="00A32491" w14:paraId="25955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A86D8" w14:textId="77777777" w:rsidR="00A32491" w:rsidRPr="00A32491" w:rsidRDefault="00A32491" w:rsidP="00A32491">
            <w:pPr>
              <w:rPr>
                <w:rFonts w:ascii="Roboto Mono" w:hAnsi="Roboto Mono"/>
                <w:b/>
                <w:bCs/>
              </w:rPr>
            </w:pPr>
            <w:r w:rsidRPr="00A3249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7B3BE38" w14:textId="77777777" w:rsidR="00A32491" w:rsidRPr="00A32491" w:rsidRDefault="00A32491" w:rsidP="00A32491">
            <w:pPr>
              <w:rPr>
                <w:rFonts w:ascii="Roboto Mono" w:hAnsi="Roboto Mono"/>
                <w:b/>
                <w:bCs/>
              </w:rPr>
            </w:pPr>
            <w:r w:rsidRPr="00A32491">
              <w:rPr>
                <w:rFonts w:ascii="Roboto Mono" w:hAnsi="Roboto Mono"/>
                <w:b/>
                <w:bCs/>
              </w:rPr>
              <w:t>Main emphasis</w:t>
            </w:r>
          </w:p>
        </w:tc>
      </w:tr>
      <w:tr w:rsidR="00A32491" w:rsidRPr="00A32491" w14:paraId="1B1B0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6865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Point–Line Incidence</w:t>
            </w:r>
          </w:p>
        </w:tc>
        <w:tc>
          <w:tcPr>
            <w:tcW w:w="0" w:type="auto"/>
            <w:vAlign w:val="center"/>
            <w:hideMark/>
          </w:tcPr>
          <w:p w14:paraId="3B3FD6AA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Point belongs to the line</w:t>
            </w:r>
          </w:p>
        </w:tc>
      </w:tr>
      <w:tr w:rsidR="00A32491" w:rsidRPr="00A32491" w14:paraId="03CE6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3D10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Point–Line Collinearity</w:t>
            </w:r>
          </w:p>
        </w:tc>
        <w:tc>
          <w:tcPr>
            <w:tcW w:w="0" w:type="auto"/>
            <w:vAlign w:val="center"/>
            <w:hideMark/>
          </w:tcPr>
          <w:p w14:paraId="38788D38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Point is aligned with the straight line</w:t>
            </w:r>
          </w:p>
        </w:tc>
      </w:tr>
      <w:tr w:rsidR="00A32491" w:rsidRPr="00A32491" w14:paraId="6303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BD83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Point–Line Containment</w:t>
            </w:r>
          </w:p>
        </w:tc>
        <w:tc>
          <w:tcPr>
            <w:tcW w:w="0" w:type="auto"/>
            <w:vAlign w:val="center"/>
            <w:hideMark/>
          </w:tcPr>
          <w:p w14:paraId="4FAE0BB4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The point is contained within the line as a set</w:t>
            </w:r>
          </w:p>
        </w:tc>
      </w:tr>
    </w:tbl>
    <w:p w14:paraId="23C1DD53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For ordinary Euclidean geometry, the statement</w:t>
      </w:r>
    </w:p>
    <w:p w14:paraId="5F547ED6" w14:textId="72C82B9E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4792AEBC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is most naturally described as </w:t>
      </w:r>
      <w:r w:rsidRPr="00A32491">
        <w:rPr>
          <w:rFonts w:ascii="Roboto Mono" w:hAnsi="Roboto Mono"/>
          <w:b/>
          <w:bCs/>
        </w:rPr>
        <w:t>point–line incidence</w:t>
      </w:r>
      <w:r w:rsidRPr="00A32491">
        <w:rPr>
          <w:rFonts w:ascii="Roboto Mono" w:hAnsi="Roboto Mono"/>
        </w:rPr>
        <w:t>.</w:t>
      </w:r>
    </w:p>
    <w:p w14:paraId="614637B7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7FD66083">
          <v:rect id="_x0000_i1166" style="width:0;height:1.5pt" o:hralign="center" o:hrstd="t" o:hr="t" fillcolor="#a0a0a0" stroked="f"/>
        </w:pict>
      </w:r>
    </w:p>
    <w:p w14:paraId="5DD44404" w14:textId="77777777" w:rsidR="00A32491" w:rsidRDefault="00A32491" w:rsidP="00B61210">
      <w:pPr>
        <w:pStyle w:val="Heading2"/>
      </w:pPr>
      <w:r w:rsidRPr="00A32491">
        <w:t>Relationship to Three-Point Collinearity</w:t>
      </w:r>
    </w:p>
    <w:p w14:paraId="752671C4" w14:textId="5EE76BBB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4233CE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Suppose:</w:t>
      </w:r>
    </w:p>
    <w:p w14:paraId="0DCA4453" w14:textId="790A9CCF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A,B,P∈l</m:t>
          </m:r>
        </m:oMath>
      </m:oMathPara>
    </w:p>
    <w:p w14:paraId="23ABD981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Then:</w:t>
      </w:r>
    </w:p>
    <w:p w14:paraId="12C3E9EE" w14:textId="6490CA1A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P</m:t>
          </m:r>
        </m:oMath>
      </m:oMathPara>
    </w:p>
    <w:p w14:paraId="00F20E8E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are three collinear points.</w:t>
      </w:r>
    </w:p>
    <w:p w14:paraId="61250ED0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Thus:</w:t>
      </w:r>
    </w:p>
    <w:p w14:paraId="65B6285D" w14:textId="4AA707BD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P∈l⇒A,B,P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1837652F" w14:textId="66723121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provided </w:t>
      </w:r>
      <m:oMath>
        <m:r>
          <w:rPr>
            <w:rFonts w:ascii="Cambria Math" w:hAnsi="Cambria Math"/>
          </w:rPr>
          <m:t>A</m:t>
        </m:r>
      </m:oMath>
      <w:r w:rsidRPr="00A324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2491">
        <w:rPr>
          <w:rFonts w:ascii="Roboto Mono" w:hAnsi="Roboto Mono"/>
        </w:rPr>
        <w:t xml:space="preserve">are points on </w:t>
      </w:r>
      <m:oMath>
        <m:r>
          <w:rPr>
            <w:rFonts w:ascii="Cambria Math" w:hAnsi="Cambria Math"/>
          </w:rPr>
          <m:t>l</m:t>
        </m:r>
      </m:oMath>
      <w:r w:rsidRPr="00A32491">
        <w:rPr>
          <w:rFonts w:ascii="Roboto Mono" w:hAnsi="Roboto Mono"/>
        </w:rPr>
        <w:t>.</w:t>
      </w:r>
    </w:p>
    <w:p w14:paraId="2031770C" w14:textId="47E88C01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t xml:space="preserve">Conversely, if </w:t>
      </w:r>
      <m:oMath>
        <m:r>
          <w:rPr>
            <w:rFonts w:ascii="Cambria Math" w:hAnsi="Cambria Math"/>
          </w:rPr>
          <m:t>A≠B</m:t>
        </m:r>
      </m:oMath>
      <w:r w:rsidRPr="00A324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A,B,P</m:t>
        </m:r>
      </m:oMath>
      <w:r w:rsidRPr="00A32491">
        <w:rPr>
          <w:rFonts w:ascii="Roboto Mono" w:hAnsi="Roboto Mono"/>
        </w:rPr>
        <w:t xml:space="preserve">are collinear, then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lies on the unique line determined by </w:t>
      </w:r>
      <m:oMath>
        <m:r>
          <w:rPr>
            <w:rFonts w:ascii="Cambria Math" w:hAnsi="Cambria Math"/>
          </w:rPr>
          <m:t>A</m:t>
        </m:r>
      </m:oMath>
      <w:r w:rsidRPr="00A324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2491">
        <w:rPr>
          <w:rFonts w:ascii="Roboto Mono" w:hAnsi="Roboto Mono"/>
        </w:rPr>
        <w:t>:</w:t>
      </w:r>
    </w:p>
    <w:p w14:paraId="24B0B8F7" w14:textId="253DF7E7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AB498A6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5E41865C">
          <v:rect id="_x0000_i1167" style="width:0;height:1.5pt" o:hralign="center" o:hrstd="t" o:hr="t" fillcolor="#a0a0a0" stroked="f"/>
        </w:pict>
      </w:r>
    </w:p>
    <w:p w14:paraId="6D50E5A1" w14:textId="77777777" w:rsidR="00A32491" w:rsidRDefault="00A32491" w:rsidP="00B61210">
      <w:pPr>
        <w:pStyle w:val="Heading2"/>
      </w:pPr>
      <w:r w:rsidRPr="00A32491">
        <w:t>Unique Line Through Two Points</w:t>
      </w:r>
    </w:p>
    <w:p w14:paraId="177AA0A3" w14:textId="5671524C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863CB6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If:</w:t>
      </w:r>
    </w:p>
    <w:p w14:paraId="5FD3E942" w14:textId="6EF3F661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5FA86C54" w14:textId="0EFE0E34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then exactly one line passes through </w:t>
      </w:r>
      <m:oMath>
        <m:r>
          <w:rPr>
            <w:rFonts w:ascii="Cambria Math" w:hAnsi="Cambria Math"/>
          </w:rPr>
          <m:t>A</m:t>
        </m:r>
      </m:oMath>
      <w:r w:rsidRPr="00A324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2491">
        <w:rPr>
          <w:rFonts w:ascii="Roboto Mono" w:hAnsi="Roboto Mono"/>
        </w:rPr>
        <w:t>:</w:t>
      </w:r>
    </w:p>
    <w:p w14:paraId="5B50CD2C" w14:textId="450400D4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45DBF816" w14:textId="366BA58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is also collinear with </w:t>
      </w:r>
      <m:oMath>
        <m:r>
          <w:rPr>
            <w:rFonts w:ascii="Cambria Math" w:hAnsi="Cambria Math"/>
          </w:rPr>
          <m:t>A</m:t>
        </m:r>
      </m:oMath>
      <w:r w:rsidRPr="00A324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2491">
        <w:rPr>
          <w:rFonts w:ascii="Roboto Mono" w:hAnsi="Roboto Mono"/>
        </w:rPr>
        <w:t>:</w:t>
      </w:r>
    </w:p>
    <w:p w14:paraId="22C93B70" w14:textId="72CA56EB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CF9EA31" w14:textId="77777777" w:rsid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Therefore, three-point collinearity can be expressed as point–line incidence:</w:t>
      </w:r>
    </w:p>
    <w:p w14:paraId="2F4F6630" w14:textId="2F561602" w:rsidR="00EF6E22" w:rsidRPr="00A32491" w:rsidRDefault="00EF6E22" w:rsidP="00A324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FA7537" wp14:editId="4D514418">
            <wp:extent cx="5943600" cy="504825"/>
            <wp:effectExtent l="0" t="0" r="0" b="9525"/>
            <wp:docPr id="1509050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A1D9D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A </w:t>
      </w:r>
      <w:r w:rsidRPr="00A32491">
        <w:rPr>
          <w:rFonts w:ascii="Arial" w:hAnsi="Arial" w:cs="Arial"/>
        </w:rPr>
        <w:t>●────────</w:t>
      </w:r>
      <w:r w:rsidRPr="00A32491">
        <w:rPr>
          <w:rFonts w:ascii="Roboto Mono" w:hAnsi="Roboto Mono"/>
        </w:rPr>
        <w:t xml:space="preserve">P </w:t>
      </w:r>
      <w:r w:rsidRPr="00A32491">
        <w:rPr>
          <w:rFonts w:ascii="Arial" w:hAnsi="Arial" w:cs="Arial"/>
        </w:rPr>
        <w:t>●────────</w:t>
      </w:r>
      <w:r w:rsidRPr="00A32491">
        <w:rPr>
          <w:rFonts w:ascii="Roboto Mono" w:hAnsi="Roboto Mono"/>
        </w:rPr>
        <w:t>B</w:t>
      </w:r>
    </w:p>
    <w:p w14:paraId="456ED246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     overleftrightarrow{AB}</w:t>
      </w:r>
    </w:p>
    <w:p w14:paraId="478590C9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12CC7288">
          <v:rect id="_x0000_i1168" style="width:0;height:1.5pt" o:hralign="center" o:hrstd="t" o:hr="t" fillcolor="#a0a0a0" stroked="f"/>
        </w:pict>
      </w:r>
    </w:p>
    <w:p w14:paraId="6A104230" w14:textId="77777777" w:rsidR="00A32491" w:rsidRPr="00A32491" w:rsidRDefault="00A32491" w:rsidP="00B61210">
      <w:pPr>
        <w:pStyle w:val="Heading2"/>
      </w:pPr>
      <w:r w:rsidRPr="00A32491">
        <w:t>Special Cases</w:t>
      </w:r>
    </w:p>
    <w:p w14:paraId="0CC81D1B" w14:textId="77777777" w:rsidR="00A32491" w:rsidRDefault="00A32491" w:rsidP="00B61210">
      <w:pPr>
        <w:pStyle w:val="Heading3"/>
      </w:pPr>
      <w:r w:rsidRPr="00A32491">
        <w:t>1. Point at a Chosen Reference Point</w:t>
      </w:r>
    </w:p>
    <w:p w14:paraId="24F3C84E" w14:textId="65C69BBC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115D56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Any point on the line can serve as a reference point.</w:t>
      </w:r>
    </w:p>
    <w:p w14:paraId="5936A5D9" w14:textId="79B13433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20856E8B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t>There is no concept of an endpoint because a line has no endpoints.</w:t>
      </w:r>
    </w:p>
    <w:p w14:paraId="39EE95E0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48528F97">
          <v:rect id="_x0000_i1169" style="width:0;height:1.5pt" o:hralign="center" o:hrstd="t" o:hr="t" fillcolor="#a0a0a0" stroked="f"/>
        </w:pict>
      </w:r>
    </w:p>
    <w:p w14:paraId="10F881E1" w14:textId="77777777" w:rsidR="00A32491" w:rsidRDefault="00A32491" w:rsidP="00B61210">
      <w:pPr>
        <w:pStyle w:val="Heading3"/>
      </w:pPr>
      <w:r w:rsidRPr="00A32491">
        <w:t>2. Point Between Two Other Points</w:t>
      </w:r>
    </w:p>
    <w:p w14:paraId="60FC6106" w14:textId="4D231CA3" w:rsidR="00B61210" w:rsidRDefault="00B61210" w:rsidP="00B612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96242D" w14:textId="5741C488" w:rsidR="004D48E9" w:rsidRPr="00B61210" w:rsidRDefault="004D48E9" w:rsidP="00B61210">
      <w:r>
        <w:rPr>
          <w:noProof/>
        </w:rPr>
        <w:drawing>
          <wp:inline distT="0" distB="0" distL="0" distR="0" wp14:anchorId="652BFFA6" wp14:editId="1B71D47F">
            <wp:extent cx="5943600" cy="374650"/>
            <wp:effectExtent l="0" t="0" r="0" b="6350"/>
            <wp:docPr id="12544946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B3D80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A </w:t>
      </w:r>
      <w:r w:rsidRPr="00A32491">
        <w:rPr>
          <w:rFonts w:ascii="Arial" w:hAnsi="Arial" w:cs="Arial"/>
        </w:rPr>
        <w:t>●────────</w:t>
      </w:r>
      <w:r w:rsidRPr="00A32491">
        <w:rPr>
          <w:rFonts w:ascii="Roboto Mono" w:hAnsi="Roboto Mono"/>
        </w:rPr>
        <w:t xml:space="preserve">P </w:t>
      </w:r>
      <w:r w:rsidRPr="00A32491">
        <w:rPr>
          <w:rFonts w:ascii="Arial" w:hAnsi="Arial" w:cs="Arial"/>
        </w:rPr>
        <w:t>●────────</w:t>
      </w:r>
      <w:r w:rsidRPr="00A32491">
        <w:rPr>
          <w:rFonts w:ascii="Roboto Mono" w:hAnsi="Roboto Mono"/>
        </w:rPr>
        <w:t>B</w:t>
      </w:r>
    </w:p>
    <w:p w14:paraId="66932A25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Then:</w:t>
      </w:r>
    </w:p>
    <w:p w14:paraId="36C4B4B2" w14:textId="498603F8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3354CFAE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and:</w:t>
      </w:r>
    </w:p>
    <w:p w14:paraId="57B016D5" w14:textId="7E07F346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AP+PB=AB</m:t>
          </m:r>
        </m:oMath>
      </m:oMathPara>
    </w:p>
    <w:p w14:paraId="1968D44E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But the </w:t>
      </w:r>
      <w:r w:rsidRPr="00A32491">
        <w:rPr>
          <w:rFonts w:ascii="Roboto Mono" w:hAnsi="Roboto Mono"/>
          <w:b/>
          <w:bCs/>
        </w:rPr>
        <w:t>between-ness</w:t>
      </w:r>
      <w:r w:rsidRPr="00A32491">
        <w:rPr>
          <w:rFonts w:ascii="Roboto Mono" w:hAnsi="Roboto Mono"/>
        </w:rPr>
        <w:t xml:space="preserve"> is not required for point–line collinearity.</w:t>
      </w:r>
    </w:p>
    <w:p w14:paraId="65A56F87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225B78F0">
          <v:rect id="_x0000_i1170" style="width:0;height:1.5pt" o:hralign="center" o:hrstd="t" o:hr="t" fillcolor="#a0a0a0" stroked="f"/>
        </w:pict>
      </w:r>
    </w:p>
    <w:p w14:paraId="16B47AEB" w14:textId="77777777" w:rsidR="00A32491" w:rsidRDefault="00A32491" w:rsidP="00B61210">
      <w:pPr>
        <w:pStyle w:val="Heading3"/>
      </w:pPr>
      <w:r w:rsidRPr="00A32491">
        <w:t>3. Point Outside the Segment Determined by Two Points</w:t>
      </w:r>
    </w:p>
    <w:p w14:paraId="09C0310B" w14:textId="2D263B14" w:rsidR="00B61210" w:rsidRDefault="00B61210" w:rsidP="00B612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517A1E" w14:textId="3A29330F" w:rsidR="00607C47" w:rsidRPr="00B61210" w:rsidRDefault="00607C47" w:rsidP="00B61210">
      <w:r>
        <w:rPr>
          <w:noProof/>
        </w:rPr>
        <w:drawing>
          <wp:inline distT="0" distB="0" distL="0" distR="0" wp14:anchorId="14C6AB2C" wp14:editId="18237108">
            <wp:extent cx="5943600" cy="336550"/>
            <wp:effectExtent l="0" t="0" r="0" b="6350"/>
            <wp:docPr id="7387872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39ED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P </w:t>
      </w:r>
      <w:r w:rsidRPr="00A32491">
        <w:rPr>
          <w:rFonts w:ascii="Arial" w:hAnsi="Arial" w:cs="Arial"/>
        </w:rPr>
        <w:t>●──────</w:t>
      </w:r>
      <w:r w:rsidRPr="00A32491">
        <w:rPr>
          <w:rFonts w:ascii="Roboto Mono" w:hAnsi="Roboto Mono"/>
        </w:rPr>
        <w:t xml:space="preserve">A </w:t>
      </w:r>
      <w:r w:rsidRPr="00A32491">
        <w:rPr>
          <w:rFonts w:ascii="Arial" w:hAnsi="Arial" w:cs="Arial"/>
        </w:rPr>
        <w:t>●────────</w:t>
      </w:r>
      <w:r w:rsidRPr="00A32491">
        <w:rPr>
          <w:rFonts w:ascii="Roboto Mono" w:hAnsi="Roboto Mono"/>
        </w:rPr>
        <w:t>B</w:t>
      </w:r>
    </w:p>
    <w:p w14:paraId="2FA7078D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 point is still on the same line:</w:t>
      </w:r>
    </w:p>
    <w:p w14:paraId="35D96685" w14:textId="50BE4E77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03EBBEE" w14:textId="55804201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Thus </w:t>
      </w:r>
      <m:oMath>
        <m:r>
          <w:rPr>
            <w:rFonts w:ascii="Cambria Math" w:hAnsi="Cambria Math"/>
          </w:rPr>
          <m:t>P,A,B</m:t>
        </m:r>
      </m:oMath>
      <w:r w:rsidRPr="00A32491">
        <w:rPr>
          <w:rFonts w:ascii="Roboto Mono" w:hAnsi="Roboto Mono"/>
        </w:rPr>
        <w:t>remain collinear.</w:t>
      </w:r>
    </w:p>
    <w:p w14:paraId="31BC7B78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2A3B43F0">
          <v:rect id="_x0000_i1171" style="width:0;height:1.5pt" o:hralign="center" o:hrstd="t" o:hr="t" fillcolor="#a0a0a0" stroked="f"/>
        </w:pict>
      </w:r>
    </w:p>
    <w:p w14:paraId="26D9748D" w14:textId="77777777" w:rsidR="00A32491" w:rsidRDefault="00A32491" w:rsidP="00B61210">
      <w:pPr>
        <w:pStyle w:val="Heading2"/>
      </w:pPr>
      <w:r w:rsidRPr="00A32491">
        <w:t>Collinearity Test Using Three Points</w:t>
      </w:r>
    </w:p>
    <w:p w14:paraId="0EE32E6A" w14:textId="3C783F2C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90369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lastRenderedPageBreak/>
        <w:t>If the line is not explicitly given and we have:</w:t>
      </w:r>
    </w:p>
    <w:p w14:paraId="14E4CA35" w14:textId="6F1145E4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282E1EDC" w14:textId="706B91F6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lies on the line through </w:t>
      </w:r>
      <m:oMath>
        <m:r>
          <w:rPr>
            <w:rFonts w:ascii="Cambria Math" w:hAnsi="Cambria Math"/>
          </w:rPr>
          <m:t>A</m:t>
        </m:r>
      </m:oMath>
      <w:r w:rsidRPr="00A324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2491">
        <w:rPr>
          <w:rFonts w:ascii="Roboto Mono" w:hAnsi="Roboto Mono"/>
        </w:rPr>
        <w:t>when:</w:t>
      </w:r>
    </w:p>
    <w:p w14:paraId="0C629BF7" w14:textId="235A0859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3E06157E" w14:textId="70B6922F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This condition means that </w:t>
      </w:r>
      <m:oMath>
        <m:r>
          <w:rPr>
            <w:rFonts w:ascii="Cambria Math" w:hAnsi="Cambria Math"/>
          </w:rPr>
          <m:t>A</m:t>
        </m:r>
      </m:oMath>
      <w:r w:rsidRPr="00A3249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A3249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>are collinear.</w:t>
      </w:r>
    </w:p>
    <w:p w14:paraId="0A73568C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3EAA233B">
          <v:rect id="_x0000_i1172" style="width:0;height:1.5pt" o:hralign="center" o:hrstd="t" o:hr="t" fillcolor="#a0a0a0" stroked="f"/>
        </w:pict>
      </w:r>
    </w:p>
    <w:p w14:paraId="05CBEF30" w14:textId="77777777" w:rsidR="00A32491" w:rsidRDefault="00A32491" w:rsidP="00B61210">
      <w:pPr>
        <w:pStyle w:val="Heading2"/>
      </w:pPr>
      <w:r w:rsidRPr="00A32491">
        <w:t>Important Properties</w:t>
      </w:r>
    </w:p>
    <w:p w14:paraId="77B9C1F6" w14:textId="2C52FD58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3ABFF" w14:textId="77777777" w:rsidR="00A32491" w:rsidRPr="00A32491" w:rsidRDefault="00A32491" w:rsidP="00A32491">
      <w:pPr>
        <w:numPr>
          <w:ilvl w:val="0"/>
          <w:numId w:val="4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A line has infinite extent in both directions.</w:t>
      </w:r>
    </w:p>
    <w:p w14:paraId="510A523E" w14:textId="77777777" w:rsidR="00A32491" w:rsidRPr="00A32491" w:rsidRDefault="00A32491" w:rsidP="00A32491">
      <w:pPr>
        <w:numPr>
          <w:ilvl w:val="0"/>
          <w:numId w:val="4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A point on a line satisfies:</w:t>
      </w:r>
    </w:p>
    <w:p w14:paraId="1401F110" w14:textId="1322ACC3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2989B2CE" w14:textId="77777777" w:rsidR="00A32491" w:rsidRPr="00A32491" w:rsidRDefault="00A32491" w:rsidP="00A32491">
      <w:pPr>
        <w:numPr>
          <w:ilvl w:val="0"/>
          <w:numId w:val="5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There is no endpoint restriction.</w:t>
      </w:r>
    </w:p>
    <w:p w14:paraId="229D40F6" w14:textId="77777777" w:rsidR="00A32491" w:rsidRPr="00A32491" w:rsidRDefault="00A32491" w:rsidP="00A32491">
      <w:pPr>
        <w:numPr>
          <w:ilvl w:val="0"/>
          <w:numId w:val="5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There is no directional restriction.</w:t>
      </w:r>
    </w:p>
    <w:p w14:paraId="05D1D2B8" w14:textId="77777777" w:rsidR="00A32491" w:rsidRPr="00A32491" w:rsidRDefault="00A32491" w:rsidP="00A32491">
      <w:pPr>
        <w:numPr>
          <w:ilvl w:val="0"/>
          <w:numId w:val="5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Every point on a line is collinear with the line.</w:t>
      </w:r>
    </w:p>
    <w:p w14:paraId="5D8D9CE8" w14:textId="77777777" w:rsidR="00A32491" w:rsidRPr="00A32491" w:rsidRDefault="00A32491" w:rsidP="00A32491">
      <w:pPr>
        <w:numPr>
          <w:ilvl w:val="0"/>
          <w:numId w:val="5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Point–line collinearity is equivalent to point–line incidence when the line is explicitly given.</w:t>
      </w:r>
    </w:p>
    <w:p w14:paraId="1CC955BD" w14:textId="2E3445EB" w:rsidR="00A32491" w:rsidRPr="00A32491" w:rsidRDefault="00A32491" w:rsidP="00A32491">
      <w:pPr>
        <w:numPr>
          <w:ilvl w:val="0"/>
          <w:numId w:val="5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A≠B</m:t>
        </m:r>
      </m:oMath>
      <w:r w:rsidRPr="00A32491">
        <w:rPr>
          <w:rFonts w:ascii="Roboto Mono" w:hAnsi="Roboto Mono"/>
        </w:rPr>
        <w:t xml:space="preserve">, exactly one line passes through </w:t>
      </w:r>
      <m:oMath>
        <m:r>
          <w:rPr>
            <w:rFonts w:ascii="Cambria Math" w:hAnsi="Cambria Math"/>
          </w:rPr>
          <m:t>A</m:t>
        </m:r>
      </m:oMath>
      <w:r w:rsidRPr="00A324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2491">
        <w:rPr>
          <w:rFonts w:ascii="Roboto Mono" w:hAnsi="Roboto Mono"/>
        </w:rPr>
        <w:t>.</w:t>
      </w:r>
    </w:p>
    <w:p w14:paraId="72EAE4E3" w14:textId="14551926" w:rsidR="00A32491" w:rsidRPr="00A32491" w:rsidRDefault="00A32491" w:rsidP="00A32491">
      <w:pPr>
        <w:numPr>
          <w:ilvl w:val="0"/>
          <w:numId w:val="5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Any point on that line is collinear with </w:t>
      </w:r>
      <m:oMath>
        <m:r>
          <w:rPr>
            <w:rFonts w:ascii="Cambria Math" w:hAnsi="Cambria Math"/>
          </w:rPr>
          <m:t>A</m:t>
        </m:r>
      </m:oMath>
      <w:r w:rsidRPr="00A3249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2491">
        <w:rPr>
          <w:rFonts w:ascii="Roboto Mono" w:hAnsi="Roboto Mono"/>
        </w:rPr>
        <w:t>.</w:t>
      </w:r>
    </w:p>
    <w:p w14:paraId="385BBF44" w14:textId="77777777" w:rsidR="00A32491" w:rsidRPr="00A32491" w:rsidRDefault="00A32491" w:rsidP="00A32491">
      <w:pPr>
        <w:numPr>
          <w:ilvl w:val="0"/>
          <w:numId w:val="5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A point can lie between two other points on the line or outside the segment determined by them.</w:t>
      </w:r>
    </w:p>
    <w:p w14:paraId="32C575A3" w14:textId="77777777" w:rsidR="00A32491" w:rsidRPr="00A32491" w:rsidRDefault="00A32491" w:rsidP="00A32491">
      <w:pPr>
        <w:numPr>
          <w:ilvl w:val="0"/>
          <w:numId w:val="5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Point–line collinearity is the simplest point-to-linear-object relationship among segment, ray, and line.</w:t>
      </w:r>
    </w:p>
    <w:p w14:paraId="5C3EB133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20166E7E">
          <v:rect id="_x0000_i1173" style="width:0;height:1.5pt" o:hralign="center" o:hrstd="t" o:hr="t" fillcolor="#a0a0a0" stroked="f"/>
        </w:pict>
      </w:r>
    </w:p>
    <w:p w14:paraId="6C20DA33" w14:textId="77777777" w:rsidR="00A32491" w:rsidRDefault="00A32491" w:rsidP="00B61210">
      <w:pPr>
        <w:pStyle w:val="Heading2"/>
      </w:pPr>
      <w:r w:rsidRPr="00A32491">
        <w:lastRenderedPageBreak/>
        <w:t>Comparison with Point–Segment and Point–Ray Collinearity</w:t>
      </w:r>
    </w:p>
    <w:p w14:paraId="63FDD30F" w14:textId="1B96E1A2" w:rsidR="00B61210" w:rsidRDefault="00B61210" w:rsidP="00B612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38BDCC" w14:textId="6CC714D5" w:rsidR="001672D1" w:rsidRPr="00B61210" w:rsidRDefault="001672D1" w:rsidP="00B61210">
      <w:r>
        <w:rPr>
          <w:noProof/>
        </w:rPr>
        <w:drawing>
          <wp:inline distT="0" distB="0" distL="0" distR="0" wp14:anchorId="03AAA13E" wp14:editId="2DDBC4AA">
            <wp:extent cx="5943600" cy="2957195"/>
            <wp:effectExtent l="0" t="0" r="0" b="0"/>
            <wp:docPr id="4179433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7"/>
        <w:gridCol w:w="1599"/>
        <w:gridCol w:w="1190"/>
        <w:gridCol w:w="2264"/>
      </w:tblGrid>
      <w:tr w:rsidR="00A32491" w:rsidRPr="00A32491" w14:paraId="240D0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FCD37" w14:textId="77777777" w:rsidR="00A32491" w:rsidRPr="00A32491" w:rsidRDefault="00A32491" w:rsidP="00A32491">
            <w:pPr>
              <w:rPr>
                <w:rFonts w:ascii="Roboto Mono" w:hAnsi="Roboto Mono"/>
                <w:b/>
                <w:bCs/>
              </w:rPr>
            </w:pPr>
            <w:r w:rsidRPr="00A3249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508608" w14:textId="77777777" w:rsidR="00A32491" w:rsidRPr="00A32491" w:rsidRDefault="00A32491" w:rsidP="00A32491">
            <w:pPr>
              <w:rPr>
                <w:rFonts w:ascii="Roboto Mono" w:hAnsi="Roboto Mono"/>
                <w:b/>
                <w:bCs/>
              </w:rPr>
            </w:pPr>
            <w:r w:rsidRPr="00A32491">
              <w:rPr>
                <w:rFonts w:ascii="Roboto Mono" w:hAnsi="Roboto Mono"/>
                <w:b/>
                <w:bCs/>
              </w:rPr>
              <w:t>Point–Segment</w:t>
            </w:r>
          </w:p>
        </w:tc>
        <w:tc>
          <w:tcPr>
            <w:tcW w:w="0" w:type="auto"/>
            <w:vAlign w:val="center"/>
            <w:hideMark/>
          </w:tcPr>
          <w:p w14:paraId="2532AC96" w14:textId="77777777" w:rsidR="00A32491" w:rsidRPr="00A32491" w:rsidRDefault="00A32491" w:rsidP="00A32491">
            <w:pPr>
              <w:rPr>
                <w:rFonts w:ascii="Roboto Mono" w:hAnsi="Roboto Mono"/>
                <w:b/>
                <w:bCs/>
              </w:rPr>
            </w:pPr>
            <w:r w:rsidRPr="00A32491">
              <w:rPr>
                <w:rFonts w:ascii="Roboto Mono" w:hAnsi="Roboto Mono"/>
                <w:b/>
                <w:bCs/>
              </w:rPr>
              <w:t>Point–Ray</w:t>
            </w:r>
          </w:p>
        </w:tc>
        <w:tc>
          <w:tcPr>
            <w:tcW w:w="0" w:type="auto"/>
            <w:vAlign w:val="center"/>
            <w:hideMark/>
          </w:tcPr>
          <w:p w14:paraId="2413BB81" w14:textId="77777777" w:rsidR="00A32491" w:rsidRPr="00A32491" w:rsidRDefault="00A32491" w:rsidP="00A32491">
            <w:pPr>
              <w:rPr>
                <w:rFonts w:ascii="Roboto Mono" w:hAnsi="Roboto Mono"/>
                <w:b/>
                <w:bCs/>
              </w:rPr>
            </w:pPr>
            <w:r w:rsidRPr="00A32491">
              <w:rPr>
                <w:rFonts w:ascii="Roboto Mono" w:hAnsi="Roboto Mono"/>
                <w:b/>
                <w:bCs/>
              </w:rPr>
              <w:t>Point–Line</w:t>
            </w:r>
          </w:p>
        </w:tc>
      </w:tr>
      <w:tr w:rsidR="00A32491" w:rsidRPr="00A32491" w14:paraId="1AA7C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E303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Supporting line</w:t>
            </w:r>
          </w:p>
        </w:tc>
        <w:tc>
          <w:tcPr>
            <w:tcW w:w="0" w:type="auto"/>
            <w:vAlign w:val="center"/>
            <w:hideMark/>
          </w:tcPr>
          <w:p w14:paraId="22829CE5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C9B684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6B97B4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It is the line itself</w:t>
            </w:r>
          </w:p>
        </w:tc>
      </w:tr>
      <w:tr w:rsidR="00A32491" w:rsidRPr="00A32491" w14:paraId="5247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B6C2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Finite extent</w:t>
            </w:r>
          </w:p>
        </w:tc>
        <w:tc>
          <w:tcPr>
            <w:tcW w:w="0" w:type="auto"/>
            <w:vAlign w:val="center"/>
            <w:hideMark/>
          </w:tcPr>
          <w:p w14:paraId="19F3F616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347A04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39C4FE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No</w:t>
            </w:r>
          </w:p>
        </w:tc>
      </w:tr>
      <w:tr w:rsidR="00A32491" w:rsidRPr="00A32491" w14:paraId="5C683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2C34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Infinite in one direction</w:t>
            </w:r>
          </w:p>
        </w:tc>
        <w:tc>
          <w:tcPr>
            <w:tcW w:w="0" w:type="auto"/>
            <w:vAlign w:val="center"/>
            <w:hideMark/>
          </w:tcPr>
          <w:p w14:paraId="54106D41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3C3075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1BA3D0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No</w:t>
            </w:r>
          </w:p>
        </w:tc>
      </w:tr>
      <w:tr w:rsidR="00A32491" w:rsidRPr="00A32491" w14:paraId="78D3F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CDDE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Infinite in both directions</w:t>
            </w:r>
          </w:p>
        </w:tc>
        <w:tc>
          <w:tcPr>
            <w:tcW w:w="0" w:type="auto"/>
            <w:vAlign w:val="center"/>
            <w:hideMark/>
          </w:tcPr>
          <w:p w14:paraId="56768966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820066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560393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A32491" w:rsidRPr="00A32491" w14:paraId="39407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1D60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942DD65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34265C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B079E1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0</w:t>
            </w:r>
          </w:p>
        </w:tc>
      </w:tr>
      <w:tr w:rsidR="00A32491" w:rsidRPr="00A32491" w14:paraId="497C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82E7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Direction restriction</w:t>
            </w:r>
          </w:p>
        </w:tc>
        <w:tc>
          <w:tcPr>
            <w:tcW w:w="0" w:type="auto"/>
            <w:vAlign w:val="center"/>
            <w:hideMark/>
          </w:tcPr>
          <w:p w14:paraId="379CD13A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137AE9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5EF226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No</w:t>
            </w:r>
          </w:p>
        </w:tc>
      </w:tr>
      <w:tr w:rsidR="00A32491" w:rsidRPr="00A32491" w14:paraId="2B7CE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2343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Point can be outside object but collinear</w:t>
            </w:r>
          </w:p>
        </w:tc>
        <w:tc>
          <w:tcPr>
            <w:tcW w:w="0" w:type="auto"/>
            <w:vAlign w:val="center"/>
            <w:hideMark/>
          </w:tcPr>
          <w:p w14:paraId="4E3999AE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C987F9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72142D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No</w:t>
            </w:r>
          </w:p>
        </w:tc>
      </w:tr>
      <w:tr w:rsidR="00A32491" w:rsidRPr="00A32491" w14:paraId="357D0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ADDF" w14:textId="77777777" w:rsidR="00A32491" w:rsidRPr="00A32491" w:rsidRDefault="00A32491" w:rsidP="00A32491">
            <w:pPr>
              <w:rPr>
                <w:rFonts w:ascii="Roboto Mono" w:hAnsi="Roboto Mono"/>
              </w:rPr>
            </w:pPr>
            <w:r w:rsidRPr="00A32491">
              <w:rPr>
                <w:rFonts w:ascii="Roboto Mono" w:hAnsi="Roboto Mono"/>
              </w:rPr>
              <w:t>Containment condition</w:t>
            </w:r>
          </w:p>
        </w:tc>
        <w:tc>
          <w:tcPr>
            <w:tcW w:w="0" w:type="auto"/>
            <w:vAlign w:val="center"/>
            <w:hideMark/>
          </w:tcPr>
          <w:p w14:paraId="15ED2C77" w14:textId="03E2AF46" w:rsidR="00A32491" w:rsidRPr="00A32491" w:rsidRDefault="00A32491" w:rsidP="00A3249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0≤t≤1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CF8CCC" w14:textId="30CAE364" w:rsidR="00A32491" w:rsidRPr="00A32491" w:rsidRDefault="00A32491" w:rsidP="00A3249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t≥0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595776" w14:textId="0B72E6B2" w:rsidR="00A32491" w:rsidRPr="00A32491" w:rsidRDefault="00A32491" w:rsidP="00A3249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</w:tr>
    </w:tbl>
    <w:p w14:paraId="19491109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t>The crucial distinction is:</w:t>
      </w:r>
    </w:p>
    <w:p w14:paraId="231F5552" w14:textId="0AD33629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Segment: </m:t>
              </m:r>
              <m:r>
                <w:rPr>
                  <w:rFonts w:ascii="Cambria Math" w:hAnsi="Cambria Math"/>
                </w:rPr>
                <m:t>0≤t≤1 </m:t>
              </m:r>
              <m:r>
                <m:rPr>
                  <m:nor/>
                </m:rPr>
                <w:rPr>
                  <w:rFonts w:ascii="Roboto Mono" w:hAnsi="Roboto Mono"/>
                </w:rPr>
                <m:t>Ray: </m:t>
              </m:r>
              <m:r>
                <w:rPr>
                  <w:rFonts w:ascii="Cambria Math" w:hAnsi="Cambria Math"/>
                </w:rPr>
                <m:t>t≥0 </m:t>
              </m:r>
              <m:r>
                <m:rPr>
                  <m:nor/>
                </m:rPr>
                <w:rPr>
                  <w:rFonts w:ascii="Roboto Mono" w:hAnsi="Roboto Mono"/>
                </w:rPr>
                <m:t>Line: 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e>
          </m:borderBox>
        </m:oMath>
      </m:oMathPara>
    </w:p>
    <w:p w14:paraId="0418F678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</w:rPr>
        <w:pict w14:anchorId="1799AC5F">
          <v:rect id="_x0000_i1174" style="width:0;height:1.5pt" o:hralign="center" o:hrstd="t" o:hr="t" fillcolor="#a0a0a0" stroked="f"/>
        </w:pict>
      </w:r>
    </w:p>
    <w:p w14:paraId="308418A8" w14:textId="77777777" w:rsidR="00A32491" w:rsidRDefault="00A32491" w:rsidP="00B61210">
      <w:pPr>
        <w:pStyle w:val="Heading2"/>
      </w:pPr>
      <w:r w:rsidRPr="00A32491">
        <w:t>Key Points</w:t>
      </w:r>
    </w:p>
    <w:p w14:paraId="033F9082" w14:textId="38977171" w:rsidR="00B61210" w:rsidRPr="00B61210" w:rsidRDefault="00B61210" w:rsidP="00B61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B2C131" w14:textId="77777777" w:rsidR="00A32491" w:rsidRPr="00A32491" w:rsidRDefault="00A32491" w:rsidP="00A32491">
      <w:pPr>
        <w:numPr>
          <w:ilvl w:val="0"/>
          <w:numId w:val="6"/>
        </w:numPr>
        <w:rPr>
          <w:rFonts w:ascii="Roboto Mono" w:hAnsi="Roboto Mono"/>
        </w:rPr>
      </w:pPr>
      <w:r w:rsidRPr="00A32491">
        <w:rPr>
          <w:rFonts w:ascii="Roboto Mono" w:hAnsi="Roboto Mono"/>
          <w:b/>
          <w:bCs/>
        </w:rPr>
        <w:t>Point–Line Collinearity</w:t>
      </w:r>
      <w:r w:rsidRPr="00A32491">
        <w:rPr>
          <w:rFonts w:ascii="Roboto Mono" w:hAnsi="Roboto Mono"/>
        </w:rPr>
        <w:t xml:space="preserve"> describes the alignment of a point with a straight line.</w:t>
      </w:r>
    </w:p>
    <w:p w14:paraId="22AA5EAD" w14:textId="77777777" w:rsidR="00A32491" w:rsidRPr="00A32491" w:rsidRDefault="00A32491" w:rsidP="00A32491">
      <w:pPr>
        <w:numPr>
          <w:ilvl w:val="0"/>
          <w:numId w:val="6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The fundamental condition is:</w:t>
      </w:r>
    </w:p>
    <w:p w14:paraId="7CFEDF92" w14:textId="0E044929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58D3E43D" w14:textId="77777777" w:rsidR="00A32491" w:rsidRPr="00A32491" w:rsidRDefault="00A32491" w:rsidP="00A32491">
      <w:pPr>
        <w:numPr>
          <w:ilvl w:val="0"/>
          <w:numId w:val="7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A line extends infinitely in both directions.</w:t>
      </w:r>
    </w:p>
    <w:p w14:paraId="53E7F045" w14:textId="77777777" w:rsidR="00A32491" w:rsidRPr="00A32491" w:rsidRDefault="00A32491" w:rsidP="00A32491">
      <w:pPr>
        <w:numPr>
          <w:ilvl w:val="0"/>
          <w:numId w:val="7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>There are no endpoint or directional restrictions.</w:t>
      </w:r>
    </w:p>
    <w:p w14:paraId="03F9676E" w14:textId="1381C7E3" w:rsidR="00A32491" w:rsidRPr="00A32491" w:rsidRDefault="00A32491" w:rsidP="00A32491">
      <w:pPr>
        <w:numPr>
          <w:ilvl w:val="0"/>
          <w:numId w:val="7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A≠B</m:t>
        </m:r>
      </m:oMath>
      <w:r w:rsidRPr="00A32491">
        <w:rPr>
          <w:rFonts w:ascii="Roboto Mono" w:hAnsi="Roboto Mono"/>
        </w:rPr>
        <w:t xml:space="preserve">, a point </w:t>
      </w:r>
      <m:oMath>
        <m:r>
          <w:rPr>
            <w:rFonts w:ascii="Cambria Math" w:hAnsi="Cambria Math"/>
          </w:rPr>
          <m:t>P</m:t>
        </m:r>
      </m:oMath>
      <w:r w:rsidRPr="00A32491">
        <w:rPr>
          <w:rFonts w:ascii="Roboto Mono" w:hAnsi="Roboto Mono"/>
        </w:rPr>
        <w:t xml:space="preserve">is collinear with </w:t>
      </w:r>
      <m:oMath>
        <m:r>
          <w:rPr>
            <w:rFonts w:ascii="Cambria Math" w:hAnsi="Cambria Math"/>
          </w:rPr>
          <m:t>A,B</m:t>
        </m:r>
      </m:oMath>
      <w:r w:rsidRPr="00A32491">
        <w:rPr>
          <w:rFonts w:ascii="Roboto Mono" w:hAnsi="Roboto Mono"/>
        </w:rPr>
        <w:t>exactly when:</w:t>
      </w:r>
    </w:p>
    <w:p w14:paraId="12018AB4" w14:textId="353F6D7A" w:rsidR="00A32491" w:rsidRPr="00A32491" w:rsidRDefault="00A32491" w:rsidP="00A324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032E784" w14:textId="74C18A76" w:rsidR="00A32491" w:rsidRPr="00A32491" w:rsidRDefault="00A32491" w:rsidP="00A32491">
      <w:pPr>
        <w:numPr>
          <w:ilvl w:val="0"/>
          <w:numId w:val="8"/>
        </w:num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In standard geometry terminology, </w:t>
      </w:r>
      <m:oMath>
        <m:r>
          <w:rPr>
            <w:rFonts w:ascii="Cambria Math" w:hAnsi="Cambria Math"/>
          </w:rPr>
          <m:t>P∈l</m:t>
        </m:r>
      </m:oMath>
      <w:r w:rsidRPr="00A32491">
        <w:rPr>
          <w:rFonts w:ascii="Roboto Mono" w:hAnsi="Roboto Mono"/>
        </w:rPr>
        <w:t xml:space="preserve">is primarily a statement of </w:t>
      </w:r>
      <w:r w:rsidRPr="00A32491">
        <w:rPr>
          <w:rFonts w:ascii="Roboto Mono" w:hAnsi="Roboto Mono"/>
          <w:b/>
          <w:bCs/>
        </w:rPr>
        <w:t>point–line incidence</w:t>
      </w:r>
      <w:r w:rsidRPr="00A32491">
        <w:rPr>
          <w:rFonts w:ascii="Roboto Mono" w:hAnsi="Roboto Mono"/>
        </w:rPr>
        <w:t xml:space="preserve">; it is placed under </w:t>
      </w:r>
      <w:r w:rsidRPr="00A32491">
        <w:rPr>
          <w:rFonts w:ascii="Roboto Mono" w:hAnsi="Roboto Mono"/>
          <w:b/>
          <w:bCs/>
        </w:rPr>
        <w:t>Line-Object Collinearity</w:t>
      </w:r>
      <w:r w:rsidRPr="00A32491">
        <w:rPr>
          <w:rFonts w:ascii="Roboto Mono" w:hAnsi="Roboto Mono"/>
        </w:rPr>
        <w:t xml:space="preserve"> when the taxonomy emphasizes common straight-line alignment.</w:t>
      </w:r>
    </w:p>
    <w:p w14:paraId="1BE8A1C6" w14:textId="77777777" w:rsidR="00A32491" w:rsidRDefault="00A32491" w:rsidP="00AA5E9E">
      <w:pPr>
        <w:pStyle w:val="Heading2"/>
      </w:pPr>
      <w:r w:rsidRPr="00A32491">
        <w:t>Conclusion</w:t>
      </w:r>
    </w:p>
    <w:p w14:paraId="57600D73" w14:textId="1AF0CD32" w:rsidR="00AA5E9E" w:rsidRPr="00AA5E9E" w:rsidRDefault="00AA5E9E" w:rsidP="00AA5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2F535" w14:textId="77777777" w:rsidR="00A32491" w:rsidRPr="00A32491" w:rsidRDefault="00A32491" w:rsidP="00A32491">
      <w:pPr>
        <w:rPr>
          <w:rFonts w:ascii="Roboto Mono" w:hAnsi="Roboto Mono"/>
        </w:rPr>
      </w:pPr>
      <w:r w:rsidRPr="00A32491">
        <w:rPr>
          <w:rFonts w:ascii="Roboto Mono" w:hAnsi="Roboto Mono"/>
          <w:b/>
          <w:bCs/>
        </w:rPr>
        <w:t>Point–Line Collinearity</w:t>
      </w:r>
      <w:r w:rsidRPr="00A32491">
        <w:rPr>
          <w:rFonts w:ascii="Roboto Mono" w:hAnsi="Roboto Mono"/>
        </w:rPr>
        <w:t xml:space="preserve"> is the relationship in which a point lies on a straight line. Unlike a segment or ray, the line has no endpoints and extends infinitely in both directions, so there are no additional between-ness or directional conditions. Mathematically, the relationship is simply represented by:</w:t>
      </w:r>
    </w:p>
    <w:p w14:paraId="0ED5C8A6" w14:textId="3E251758" w:rsidR="00A32491" w:rsidRPr="00A32491" w:rsidRDefault="00A32491" w:rsidP="00A324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2B8354F1" w14:textId="4BF472C0" w:rsidR="00A70480" w:rsidRPr="00A32491" w:rsidRDefault="00A32491" w:rsidP="00881193">
      <w:pPr>
        <w:rPr>
          <w:rFonts w:ascii="Roboto Mono" w:hAnsi="Roboto Mono"/>
        </w:rPr>
      </w:pPr>
      <w:r w:rsidRPr="00A32491">
        <w:rPr>
          <w:rFonts w:ascii="Roboto Mono" w:hAnsi="Roboto Mono"/>
        </w:rPr>
        <w:t xml:space="preserve">This makes it the most direct form of </w:t>
      </w:r>
      <w:r w:rsidRPr="00A32491">
        <w:rPr>
          <w:rFonts w:ascii="Roboto Mono" w:hAnsi="Roboto Mono"/>
          <w:b/>
          <w:bCs/>
        </w:rPr>
        <w:t>Line-Object Collinearity</w:t>
      </w:r>
      <w:r w:rsidRPr="00A32491">
        <w:rPr>
          <w:rFonts w:ascii="Roboto Mono" w:hAnsi="Roboto Mono"/>
        </w:rPr>
        <w:t>.</w:t>
      </w:r>
    </w:p>
    <w:sectPr w:rsidR="00A70480" w:rsidRPr="00A32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208"/>
    <w:multiLevelType w:val="multilevel"/>
    <w:tmpl w:val="8132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13A4"/>
    <w:multiLevelType w:val="multilevel"/>
    <w:tmpl w:val="5A88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B4BC0"/>
    <w:multiLevelType w:val="multilevel"/>
    <w:tmpl w:val="A356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67A60"/>
    <w:multiLevelType w:val="multilevel"/>
    <w:tmpl w:val="1B98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3219B"/>
    <w:multiLevelType w:val="multilevel"/>
    <w:tmpl w:val="B9F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E02E0"/>
    <w:multiLevelType w:val="multilevel"/>
    <w:tmpl w:val="1158A0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D23DF"/>
    <w:multiLevelType w:val="multilevel"/>
    <w:tmpl w:val="B57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43C32"/>
    <w:multiLevelType w:val="multilevel"/>
    <w:tmpl w:val="2C7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0992">
    <w:abstractNumId w:val="4"/>
  </w:num>
  <w:num w:numId="2" w16cid:durableId="847403297">
    <w:abstractNumId w:val="7"/>
  </w:num>
  <w:num w:numId="3" w16cid:durableId="1718313317">
    <w:abstractNumId w:val="2"/>
  </w:num>
  <w:num w:numId="4" w16cid:durableId="1407649674">
    <w:abstractNumId w:val="3"/>
  </w:num>
  <w:num w:numId="5" w16cid:durableId="784812014">
    <w:abstractNumId w:val="5"/>
  </w:num>
  <w:num w:numId="6" w16cid:durableId="902443733">
    <w:abstractNumId w:val="6"/>
  </w:num>
  <w:num w:numId="7" w16cid:durableId="2045014528">
    <w:abstractNumId w:val="0"/>
  </w:num>
  <w:num w:numId="8" w16cid:durableId="1053895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15"/>
    <w:rsid w:val="001672D1"/>
    <w:rsid w:val="002D1F4F"/>
    <w:rsid w:val="004D48E9"/>
    <w:rsid w:val="005D0915"/>
    <w:rsid w:val="00607C47"/>
    <w:rsid w:val="00711B4D"/>
    <w:rsid w:val="007F25AB"/>
    <w:rsid w:val="00881193"/>
    <w:rsid w:val="008952B3"/>
    <w:rsid w:val="008C212E"/>
    <w:rsid w:val="009B472A"/>
    <w:rsid w:val="00A32491"/>
    <w:rsid w:val="00A70480"/>
    <w:rsid w:val="00AA5E9E"/>
    <w:rsid w:val="00AD46C9"/>
    <w:rsid w:val="00B61210"/>
    <w:rsid w:val="00B702A8"/>
    <w:rsid w:val="00C92C51"/>
    <w:rsid w:val="00D331E9"/>
    <w:rsid w:val="00E816AE"/>
    <w:rsid w:val="00EF6E22"/>
    <w:rsid w:val="00F16981"/>
    <w:rsid w:val="00F9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8F62"/>
  <w15:chartTrackingRefBased/>
  <w15:docId w15:val="{9C9EDF58-70A0-42BA-92F6-0C5B68F5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0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1454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2026-09-19T10:25:00Z</dcterms:created>
  <dcterms:modified xsi:type="dcterms:W3CDTF">2026-09-19T10:52:00Z</dcterms:modified>
</cp:coreProperties>
</file>