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08493" w14:textId="77C4FB24" w:rsidR="009254A4" w:rsidRDefault="00240D81" w:rsidP="00240D81">
      <w:pPr>
        <w:pStyle w:val="Heading1"/>
      </w:pPr>
      <w:r w:rsidRPr="00240D81">
        <w:t>Polygon–Circular Open Shapes</w:t>
      </w:r>
    </w:p>
    <w:p w14:paraId="5C6810C6" w14:textId="41EA5725" w:rsidR="00240D81" w:rsidRPr="00240D81" w:rsidRDefault="00240D81" w:rsidP="00240D81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585C97" w14:textId="4D4490DF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drawing>
          <wp:inline distT="0" distB="0" distL="0" distR="0" wp14:anchorId="4F0505D9" wp14:editId="7F43208C">
            <wp:extent cx="5172075" cy="3619500"/>
            <wp:effectExtent l="0" t="0" r="9525" b="0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CC79" w14:textId="5042F5FF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EBE4268" wp14:editId="2D23C4D5">
            <wp:extent cx="5943600" cy="4224020"/>
            <wp:effectExtent l="0" t="0" r="0" b="5080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4F99A" w14:textId="19822778" w:rsidR="00240D81" w:rsidRDefault="00240D81" w:rsidP="00240D81">
      <w:pPr>
        <w:pStyle w:val="Heading2"/>
      </w:pPr>
      <w:r w:rsidRPr="00240D81">
        <w:t>Definition</w:t>
      </w:r>
    </w:p>
    <w:p w14:paraId="3130DD98" w14:textId="3AB1D022" w:rsidR="00240D81" w:rsidRPr="00240D81" w:rsidRDefault="00240D81" w:rsidP="00240D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5FD0DE" w14:textId="5433B496" w:rsidR="00240D81" w:rsidRPr="00240D81" w:rsidRDefault="00240D81" w:rsidP="001C19EB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 xml:space="preserve">A </w:t>
      </w:r>
      <w:r w:rsidRPr="00240D81">
        <w:rPr>
          <w:rFonts w:ascii="Roboto Mono" w:hAnsi="Roboto Mono"/>
          <w:b/>
          <w:bCs/>
          <w:sz w:val="24"/>
          <w:szCs w:val="24"/>
        </w:rPr>
        <w:t>Polygon–Circular Open Shape</w:t>
      </w:r>
      <w:r w:rsidRPr="00240D81">
        <w:rPr>
          <w:rFonts w:ascii="Roboto Mono" w:hAnsi="Roboto Mono"/>
          <w:sz w:val="24"/>
          <w:szCs w:val="24"/>
        </w:rPr>
        <w:t xml:space="preserve"> is an </w:t>
      </w:r>
      <w:r w:rsidRPr="00240D81">
        <w:rPr>
          <w:rFonts w:ascii="Roboto Mono" w:hAnsi="Roboto Mono"/>
          <w:b/>
          <w:bCs/>
          <w:sz w:val="24"/>
          <w:szCs w:val="24"/>
        </w:rPr>
        <w:t>open mixed shape whose boundary or path combines straight polygonal segments with one or more circular arcs</w:t>
      </w:r>
      <w:r w:rsidRPr="00240D81">
        <w:rPr>
          <w:rFonts w:ascii="Roboto Mono" w:hAnsi="Roboto Mono"/>
          <w:sz w:val="24"/>
          <w:szCs w:val="24"/>
        </w:rPr>
        <w:t>.</w:t>
      </w:r>
      <w:r w:rsidRPr="00240D81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Polygon–Circular Open Shape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Straight Polygonal Segments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 Arc(s)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 Boundary</m:t>
              </m:r>
            </m:e>
          </m:borderBox>
        </m:oMath>
      </m:oMathPara>
    </w:p>
    <w:p w14:paraId="4CDCC68A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 xml:space="preserve">Because the boundary is </w:t>
      </w:r>
      <w:r w:rsidRPr="00240D81">
        <w:rPr>
          <w:rFonts w:ascii="Roboto Mono" w:hAnsi="Roboto Mono"/>
          <w:b/>
          <w:bCs/>
          <w:sz w:val="24"/>
          <w:szCs w:val="24"/>
        </w:rPr>
        <w:t>not completely closed</w:t>
      </w:r>
      <w:r w:rsidRPr="00240D81">
        <w:rPr>
          <w:rFonts w:ascii="Roboto Mono" w:hAnsi="Roboto Mono"/>
          <w:sz w:val="24"/>
          <w:szCs w:val="24"/>
        </w:rPr>
        <w:t>, the shape does not enclose an area by itself.</w:t>
      </w:r>
    </w:p>
    <w:p w14:paraId="4CB97991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pict w14:anchorId="34064AD3">
          <v:rect id="_x0000_i1284" style="width:0;height:1.5pt" o:hralign="center" o:hrstd="t" o:hr="t" fillcolor="#a0a0a0" stroked="f"/>
        </w:pict>
      </w:r>
    </w:p>
    <w:p w14:paraId="02799CED" w14:textId="528A7FDE" w:rsidR="00240D81" w:rsidRDefault="00240D81" w:rsidP="00240D81">
      <w:pPr>
        <w:pStyle w:val="Heading2"/>
      </w:pPr>
      <w:r w:rsidRPr="00240D81">
        <w:t>Characteristics</w:t>
      </w:r>
    </w:p>
    <w:p w14:paraId="2658477C" w14:textId="23BB1FBD" w:rsidR="00240D81" w:rsidRPr="00240D81" w:rsidRDefault="00240D81" w:rsidP="00240D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85DD22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A Polygon–Circular Open Shape:</w:t>
      </w:r>
    </w:p>
    <w:p w14:paraId="40811B33" w14:textId="77777777" w:rsidR="00240D81" w:rsidRPr="00240D81" w:rsidRDefault="00240D81" w:rsidP="00240D8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 xml:space="preserve">Is </w:t>
      </w:r>
      <w:r w:rsidRPr="00240D81">
        <w:rPr>
          <w:rFonts w:ascii="Roboto Mono" w:hAnsi="Roboto Mono"/>
          <w:b/>
          <w:bCs/>
          <w:sz w:val="24"/>
          <w:szCs w:val="24"/>
        </w:rPr>
        <w:t>open</w:t>
      </w:r>
      <w:r w:rsidRPr="00240D81">
        <w:rPr>
          <w:rFonts w:ascii="Roboto Mono" w:hAnsi="Roboto Mono"/>
          <w:sz w:val="24"/>
          <w:szCs w:val="24"/>
        </w:rPr>
        <w:t>.</w:t>
      </w:r>
    </w:p>
    <w:p w14:paraId="33FD46B3" w14:textId="77777777" w:rsidR="00240D81" w:rsidRPr="00240D81" w:rsidRDefault="00240D81" w:rsidP="00240D8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t>Has at least one straight-line segment.</w:t>
      </w:r>
    </w:p>
    <w:p w14:paraId="168E0C55" w14:textId="77777777" w:rsidR="00240D81" w:rsidRPr="00240D81" w:rsidRDefault="00240D81" w:rsidP="00240D8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Has at least one circular arc.</w:t>
      </w:r>
    </w:p>
    <w:p w14:paraId="627BE168" w14:textId="77777777" w:rsidR="00240D81" w:rsidRPr="00240D81" w:rsidRDefault="00240D81" w:rsidP="00240D8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 xml:space="preserve">Combines </w:t>
      </w:r>
      <w:r w:rsidRPr="00240D81">
        <w:rPr>
          <w:rFonts w:ascii="Roboto Mono" w:hAnsi="Roboto Mono"/>
          <w:b/>
          <w:bCs/>
          <w:sz w:val="24"/>
          <w:szCs w:val="24"/>
        </w:rPr>
        <w:t>polygonal</w:t>
      </w:r>
      <w:r w:rsidRPr="00240D81">
        <w:rPr>
          <w:rFonts w:ascii="Roboto Mono" w:hAnsi="Roboto Mono"/>
          <w:sz w:val="24"/>
          <w:szCs w:val="24"/>
        </w:rPr>
        <w:t xml:space="preserve"> and </w:t>
      </w:r>
      <w:r w:rsidRPr="00240D81">
        <w:rPr>
          <w:rFonts w:ascii="Roboto Mono" w:hAnsi="Roboto Mono"/>
          <w:b/>
          <w:bCs/>
          <w:sz w:val="24"/>
          <w:szCs w:val="24"/>
        </w:rPr>
        <w:t>circular</w:t>
      </w:r>
      <w:r w:rsidRPr="00240D81">
        <w:rPr>
          <w:rFonts w:ascii="Roboto Mono" w:hAnsi="Roboto Mono"/>
          <w:sz w:val="24"/>
          <w:szCs w:val="24"/>
        </w:rPr>
        <w:t xml:space="preserve"> geometry.</w:t>
      </w:r>
    </w:p>
    <w:p w14:paraId="45834C64" w14:textId="77777777" w:rsidR="00240D81" w:rsidRPr="00240D81" w:rsidRDefault="00240D81" w:rsidP="00240D8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Has two or more endpoints depending on its construction.</w:t>
      </w:r>
    </w:p>
    <w:p w14:paraId="59166A99" w14:textId="77777777" w:rsidR="00240D81" w:rsidRPr="00240D81" w:rsidRDefault="00240D81" w:rsidP="00240D8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Does not form a completely closed boundary.</w:t>
      </w:r>
    </w:p>
    <w:p w14:paraId="4C045A5B" w14:textId="77777777" w:rsidR="00240D81" w:rsidRPr="00240D81" w:rsidRDefault="00240D81" w:rsidP="00240D8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May contain corners where straight segments meet.</w:t>
      </w:r>
    </w:p>
    <w:p w14:paraId="5E0B28AD" w14:textId="77777777" w:rsidR="00240D81" w:rsidRPr="00240D81" w:rsidRDefault="00240D81" w:rsidP="00240D8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May contain smooth transitions where a segment meets an arc.</w:t>
      </w:r>
    </w:p>
    <w:p w14:paraId="6D2469F5" w14:textId="77777777" w:rsidR="00240D81" w:rsidRPr="00240D81" w:rsidRDefault="00240D81" w:rsidP="00240D8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Can be regular-looking or irregular.</w:t>
      </w:r>
    </w:p>
    <w:p w14:paraId="2901D889" w14:textId="77777777" w:rsidR="00240D81" w:rsidRPr="00240D81" w:rsidRDefault="00240D81" w:rsidP="00240D8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Can be symmetric or asymmetric.</w:t>
      </w:r>
    </w:p>
    <w:p w14:paraId="46DCD56A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pict w14:anchorId="70715F95">
          <v:rect id="_x0000_i1285" style="width:0;height:1.5pt" o:hralign="center" o:hrstd="t" o:hr="t" fillcolor="#a0a0a0" stroked="f"/>
        </w:pict>
      </w:r>
    </w:p>
    <w:p w14:paraId="20F40E97" w14:textId="77777777" w:rsidR="00240D81" w:rsidRPr="00240D81" w:rsidRDefault="00240D81" w:rsidP="00240D81">
      <w:pPr>
        <w:pStyle w:val="Heading2"/>
      </w:pPr>
      <w:r w:rsidRPr="00240D81">
        <w:t xml:space="preserve">Types of </w:t>
      </w:r>
      <w:proofErr w:type="gramStart"/>
      <w:r w:rsidRPr="00240D81">
        <w:t>Polygon</w:t>
      </w:r>
      <w:proofErr w:type="gramEnd"/>
      <w:r w:rsidRPr="00240D81">
        <w:t>–Circular Open Shapes</w:t>
      </w:r>
    </w:p>
    <w:p w14:paraId="4DE06A7B" w14:textId="381409CF" w:rsidR="00240D81" w:rsidRDefault="00240D81" w:rsidP="00240D81">
      <w:pPr>
        <w:pStyle w:val="Heading3"/>
      </w:pPr>
      <w:r w:rsidRPr="00240D81">
        <w:t>1. Triangle–Circular Open Shape</w:t>
      </w:r>
    </w:p>
    <w:p w14:paraId="73C92981" w14:textId="38B0D4DD" w:rsidR="00240D81" w:rsidRPr="00240D81" w:rsidRDefault="00240D81" w:rsidP="00240D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61D04B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An open shape combining triangular/polygonal straight segments with one or more circular arcs.</w:t>
      </w:r>
    </w:p>
    <w:p w14:paraId="04809E66" w14:textId="4BC44A06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drawing>
          <wp:inline distT="0" distB="0" distL="0" distR="0" wp14:anchorId="486CDCA7" wp14:editId="4D3029E6">
            <wp:extent cx="3810000" cy="3371850"/>
            <wp:effectExtent l="0" t="0" r="0" b="0"/>
            <wp:docPr id="6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957AA" w14:textId="5F6B7D25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359C086" wp14:editId="17883525">
            <wp:extent cx="5943600" cy="4457700"/>
            <wp:effectExtent l="0" t="0" r="0" b="0"/>
            <wp:docPr id="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4FFD4" w14:textId="784CE129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53B7D96" wp14:editId="6A1D121D">
            <wp:extent cx="5943600" cy="5817235"/>
            <wp:effectExtent l="0" t="0" r="0" b="0"/>
            <wp:docPr id="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75783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pict w14:anchorId="064DEA71">
          <v:rect id="_x0000_i1289" style="width:0;height:1.5pt" o:hralign="center" o:hrstd="t" o:hr="t" fillcolor="#a0a0a0" stroked="f"/>
        </w:pict>
      </w:r>
    </w:p>
    <w:p w14:paraId="0D74FADC" w14:textId="72E2ECE9" w:rsidR="00240D81" w:rsidRDefault="00240D81" w:rsidP="00240D81">
      <w:pPr>
        <w:pStyle w:val="Heading3"/>
      </w:pPr>
      <w:r w:rsidRPr="00240D81">
        <w:t>2. Rectangle–Circular Open Shape</w:t>
      </w:r>
    </w:p>
    <w:p w14:paraId="06A7A38E" w14:textId="683A2A44" w:rsidR="00240D81" w:rsidRPr="00240D81" w:rsidRDefault="00240D81" w:rsidP="00240D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C87B39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An open path combining horizontal/vertical rectangular segments with circular arcs.</w:t>
      </w:r>
    </w:p>
    <w:p w14:paraId="352C277A" w14:textId="5CD6527C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627A9C5" wp14:editId="514EF33D">
            <wp:extent cx="5943600" cy="3232150"/>
            <wp:effectExtent l="0" t="0" r="0" b="6350"/>
            <wp:docPr id="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35121" w14:textId="58E005CB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drawing>
          <wp:inline distT="0" distB="0" distL="0" distR="0" wp14:anchorId="6AA8D7A9" wp14:editId="10B3B2D3">
            <wp:extent cx="5943600" cy="3615055"/>
            <wp:effectExtent l="0" t="0" r="0" b="4445"/>
            <wp:docPr id="5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C48B7" w14:textId="11EC01BB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A665A37" wp14:editId="22C59B85">
            <wp:extent cx="5943600" cy="4427855"/>
            <wp:effectExtent l="0" t="0" r="0" b="0"/>
            <wp:docPr id="5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E5358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pict w14:anchorId="739FD86D">
          <v:rect id="_x0000_i1293" style="width:0;height:1.5pt" o:hralign="center" o:hrstd="t" o:hr="t" fillcolor="#a0a0a0" stroked="f"/>
        </w:pict>
      </w:r>
    </w:p>
    <w:p w14:paraId="7FD04004" w14:textId="1A746EF0" w:rsidR="00240D81" w:rsidRDefault="00240D81" w:rsidP="00240D81">
      <w:pPr>
        <w:pStyle w:val="Heading3"/>
      </w:pPr>
      <w:r w:rsidRPr="00240D81">
        <w:t>3. Polygon–Circular Arc Open Shape</w:t>
      </w:r>
    </w:p>
    <w:p w14:paraId="7FD0A6CE" w14:textId="029C20D4" w:rsidR="00240D81" w:rsidRPr="00240D81" w:rsidRDefault="00240D81" w:rsidP="00240D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34CC9D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A more general open shape combining several straight polygonal segments with one or more circular arcs.</w:t>
      </w:r>
    </w:p>
    <w:p w14:paraId="4B9AAA48" w14:textId="3AC0FEAE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63ED5BE" wp14:editId="443EDD6A">
            <wp:extent cx="3829050" cy="3676650"/>
            <wp:effectExtent l="0" t="0" r="0" b="0"/>
            <wp:docPr id="5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360C1" w14:textId="2A62D740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39AB583" wp14:editId="5D12841B">
            <wp:extent cx="5943600" cy="5943600"/>
            <wp:effectExtent l="0" t="0" r="0" b="0"/>
            <wp:docPr id="5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3825C" w14:textId="17F01135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132341D" wp14:editId="3800F627">
            <wp:extent cx="3876675" cy="6877050"/>
            <wp:effectExtent l="0" t="0" r="9525" b="0"/>
            <wp:docPr id="5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CF0BE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pict w14:anchorId="1E0607FE">
          <v:rect id="_x0000_i1297" style="width:0;height:1.5pt" o:hralign="center" o:hrstd="t" o:hr="t" fillcolor="#a0a0a0" stroked="f"/>
        </w:pict>
      </w:r>
    </w:p>
    <w:p w14:paraId="41BC8363" w14:textId="452561F2" w:rsidR="00240D81" w:rsidRDefault="00240D81" w:rsidP="0010793C">
      <w:pPr>
        <w:pStyle w:val="Heading3"/>
      </w:pPr>
      <w:r w:rsidRPr="00240D81">
        <w:t>4. Single-Arc Polygonal Open Shape</w:t>
      </w:r>
    </w:p>
    <w:p w14:paraId="462B6372" w14:textId="0992E0C9" w:rsidR="0010793C" w:rsidRPr="0010793C" w:rsidRDefault="0010793C" w:rsidP="001079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09490C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A polygonal chain contains one circular arc.</w:t>
      </w:r>
    </w:p>
    <w:p w14:paraId="17445AA1" w14:textId="44498E94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86D4B60" wp14:editId="751F13DA">
            <wp:extent cx="3829050" cy="3676650"/>
            <wp:effectExtent l="0" t="0" r="0" b="0"/>
            <wp:docPr id="5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5A356" w14:textId="25ED42E8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drawing>
          <wp:inline distT="0" distB="0" distL="0" distR="0" wp14:anchorId="43F1933E" wp14:editId="21AA8641">
            <wp:extent cx="5943600" cy="4067175"/>
            <wp:effectExtent l="0" t="0" r="0" b="9525"/>
            <wp:docPr id="5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F3B5" w14:textId="25277D2A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5AA848C" wp14:editId="11848D25">
            <wp:extent cx="3362325" cy="3248025"/>
            <wp:effectExtent l="0" t="0" r="9525" b="9525"/>
            <wp:docPr id="4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D3BF3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 xml:space="preserve">This is one of the simplest </w:t>
      </w:r>
      <w:proofErr w:type="gramStart"/>
      <w:r w:rsidRPr="00240D81">
        <w:rPr>
          <w:rFonts w:ascii="Roboto Mono" w:hAnsi="Roboto Mono"/>
          <w:sz w:val="24"/>
          <w:szCs w:val="24"/>
        </w:rPr>
        <w:t>polygon</w:t>
      </w:r>
      <w:proofErr w:type="gramEnd"/>
      <w:r w:rsidRPr="00240D81">
        <w:rPr>
          <w:rFonts w:ascii="Roboto Mono" w:hAnsi="Roboto Mono"/>
          <w:sz w:val="24"/>
          <w:szCs w:val="24"/>
        </w:rPr>
        <w:t>–circular combinations.</w:t>
      </w:r>
    </w:p>
    <w:p w14:paraId="37F1A0E9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pict w14:anchorId="19ABAC3A">
          <v:rect id="_x0000_i1301" style="width:0;height:1.5pt" o:hralign="center" o:hrstd="t" o:hr="t" fillcolor="#a0a0a0" stroked="f"/>
        </w:pict>
      </w:r>
    </w:p>
    <w:p w14:paraId="4BB6D6FF" w14:textId="2CBEA412" w:rsidR="00240D81" w:rsidRDefault="00240D81" w:rsidP="0010793C">
      <w:pPr>
        <w:pStyle w:val="Heading3"/>
      </w:pPr>
      <w:r w:rsidRPr="00240D81">
        <w:t>5. Multi-Arc Polygonal Open Shape</w:t>
      </w:r>
    </w:p>
    <w:p w14:paraId="28A906E7" w14:textId="777AA6E1" w:rsidR="0010793C" w:rsidRPr="0010793C" w:rsidRDefault="0010793C" w:rsidP="001079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62D1FF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A polygonal chain contains multiple circular arcs separated by straight segments.</w:t>
      </w:r>
    </w:p>
    <w:p w14:paraId="2A1F09EA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The arcs can have equal or different radii.</w:t>
      </w:r>
    </w:p>
    <w:p w14:paraId="03CC2D87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pict w14:anchorId="69FAFDD7">
          <v:rect id="_x0000_i1302" style="width:0;height:1.5pt" o:hralign="center" o:hrstd="t" o:hr="t" fillcolor="#a0a0a0" stroked="f"/>
        </w:pict>
      </w:r>
    </w:p>
    <w:p w14:paraId="4AFB4D83" w14:textId="125C333E" w:rsidR="00240D81" w:rsidRDefault="00240D81" w:rsidP="0010793C">
      <w:pPr>
        <w:pStyle w:val="Heading3"/>
        <w:rPr>
          <w:rtl/>
        </w:rPr>
      </w:pPr>
      <w:r w:rsidRPr="00240D81">
        <w:t>6. Symmetric Polygon–Circular Open Shape</w:t>
      </w:r>
    </w:p>
    <w:p w14:paraId="76267B2E" w14:textId="267B5052" w:rsidR="0010793C" w:rsidRPr="0010793C" w:rsidRDefault="0010793C" w:rsidP="001079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D980A5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The straight segments and circular arcs are arranged with recognizable symmetry.</w:t>
      </w:r>
    </w:p>
    <w:p w14:paraId="2428FC8E" w14:textId="72C45D2B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CE919F7" wp14:editId="04A96CEC">
            <wp:extent cx="5943600" cy="2732405"/>
            <wp:effectExtent l="0" t="0" r="0" b="0"/>
            <wp:docPr id="4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D996B" w14:textId="654C14D4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drawing>
          <wp:inline distT="0" distB="0" distL="0" distR="0" wp14:anchorId="7595F20B" wp14:editId="29380607">
            <wp:extent cx="3829050" cy="3676650"/>
            <wp:effectExtent l="0" t="0" r="0" b="0"/>
            <wp:docPr id="4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382CD" w14:textId="2E7467DE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4737D9F" wp14:editId="0B5A9E37">
            <wp:extent cx="5943600" cy="3533140"/>
            <wp:effectExtent l="0" t="0" r="0" b="0"/>
            <wp:docPr id="4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BFA6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The symmetry may be about a vertical, horizontal, or other axis.</w:t>
      </w:r>
    </w:p>
    <w:p w14:paraId="430E2097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pict w14:anchorId="2DA6E659">
          <v:rect id="_x0000_i1306" style="width:0;height:1.5pt" o:hralign="center" o:hrstd="t" o:hr="t" fillcolor="#a0a0a0" stroked="f"/>
        </w:pict>
      </w:r>
    </w:p>
    <w:p w14:paraId="1005202B" w14:textId="29A50B49" w:rsidR="00240D81" w:rsidRDefault="00240D81" w:rsidP="004C23E8">
      <w:pPr>
        <w:pStyle w:val="Heading3"/>
      </w:pPr>
      <w:r w:rsidRPr="00240D81">
        <w:t>7. Asymmetric Polygon–Circular Open Shape</w:t>
      </w:r>
    </w:p>
    <w:p w14:paraId="3BAEB74D" w14:textId="38BADF43" w:rsidR="004C23E8" w:rsidRPr="004C23E8" w:rsidRDefault="004C23E8" w:rsidP="004C23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AFC6E5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The straight segments and circular arcs have unequal lengths, positions, or radii.</w:t>
      </w:r>
    </w:p>
    <w:p w14:paraId="056E1EA7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This is especially useful for irregular mixed-shape classification.</w:t>
      </w:r>
    </w:p>
    <w:p w14:paraId="6C9AAFE0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pict w14:anchorId="76DFB6E6">
          <v:rect id="_x0000_i1307" style="width:0;height:1.5pt" o:hralign="center" o:hrstd="t" o:hr="t" fillcolor="#a0a0a0" stroked="f"/>
        </w:pict>
      </w:r>
    </w:p>
    <w:p w14:paraId="055A21F5" w14:textId="691FF6F4" w:rsidR="00240D81" w:rsidRDefault="00240D81" w:rsidP="004C23E8">
      <w:pPr>
        <w:pStyle w:val="Heading3"/>
      </w:pPr>
      <w:r w:rsidRPr="00240D81">
        <w:t>8. Tangential Polygon–Circular Open Shape</w:t>
      </w:r>
    </w:p>
    <w:p w14:paraId="0A51D299" w14:textId="0008F6E7" w:rsidR="004C23E8" w:rsidRPr="004C23E8" w:rsidRDefault="004C23E8" w:rsidP="004C23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D577F6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A straight segment connects smoothly to a circular arc at a tangent point.</w:t>
      </w:r>
    </w:p>
    <w:p w14:paraId="31680EE8" w14:textId="29C52841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F789C33" wp14:editId="065C9B79">
            <wp:extent cx="5715000" cy="5715000"/>
            <wp:effectExtent l="0" t="0" r="0" b="0"/>
            <wp:docPr id="4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9B8C" w14:textId="59A78E21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10D3A1A" wp14:editId="1FE2C4E0">
            <wp:extent cx="5943600" cy="4457700"/>
            <wp:effectExtent l="0" t="0" r="0" b="0"/>
            <wp:docPr id="4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C055B" w14:textId="539A144B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37ACEBE" wp14:editId="15D97CEC">
            <wp:extent cx="5943600" cy="4467225"/>
            <wp:effectExtent l="0" t="0" r="0" b="9525"/>
            <wp:docPr id="4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63013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At the joining point, the straight segment and arc can share the same tangent direction.</w:t>
      </w:r>
    </w:p>
    <w:p w14:paraId="12FF435B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pict w14:anchorId="1959F397">
          <v:rect id="_x0000_i1311" style="width:0;height:1.5pt" o:hralign="center" o:hrstd="t" o:hr="t" fillcolor="#a0a0a0" stroked="f"/>
        </w:pict>
      </w:r>
    </w:p>
    <w:p w14:paraId="65C7C476" w14:textId="72F49BAF" w:rsidR="00240D81" w:rsidRDefault="00240D81" w:rsidP="004C23E8">
      <w:pPr>
        <w:pStyle w:val="Heading3"/>
      </w:pPr>
      <w:r w:rsidRPr="00240D81">
        <w:t>9. Cornered Polygon–Circular Open Shape</w:t>
      </w:r>
    </w:p>
    <w:p w14:paraId="2D058961" w14:textId="487418A4" w:rsidR="004C23E8" w:rsidRPr="004C23E8" w:rsidRDefault="004C23E8" w:rsidP="004C23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C8CADE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A circular arc meets straight segments at visible corners.</w:t>
      </w:r>
    </w:p>
    <w:p w14:paraId="211B84FC" w14:textId="01507A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AE2B3E9" wp14:editId="60FDBD35">
            <wp:extent cx="3829050" cy="3676650"/>
            <wp:effectExtent l="0" t="0" r="0" b="0"/>
            <wp:docPr id="4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98553" w14:textId="23225A5B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drawing>
          <wp:inline distT="0" distB="0" distL="0" distR="0" wp14:anchorId="561CB321" wp14:editId="566606DE">
            <wp:extent cx="5943600" cy="2869565"/>
            <wp:effectExtent l="0" t="0" r="0" b="6985"/>
            <wp:docPr id="4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C8975" w14:textId="76BC4FF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610EFC0" wp14:editId="75F297F4">
            <wp:extent cx="5943600" cy="5943600"/>
            <wp:effectExtent l="0" t="0" r="0" b="0"/>
            <wp:docPr id="4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3236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Unlike a tangential connection, the direction changes abruptly at the junction.</w:t>
      </w:r>
    </w:p>
    <w:p w14:paraId="4C4CF9E3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pict w14:anchorId="72CA6EC4">
          <v:rect id="_x0000_i1315" style="width:0;height:1.5pt" o:hralign="center" o:hrstd="t" o:hr="t" fillcolor="#a0a0a0" stroked="f"/>
        </w:pict>
      </w:r>
    </w:p>
    <w:p w14:paraId="401B631D" w14:textId="28E23395" w:rsidR="00240D81" w:rsidRDefault="00240D81" w:rsidP="004C23E8">
      <w:pPr>
        <w:pStyle w:val="Heading3"/>
      </w:pPr>
      <w:r w:rsidRPr="00240D81">
        <w:t>10. Wavy Polygon–Circular Open Shape</w:t>
      </w:r>
    </w:p>
    <w:p w14:paraId="08E1931B" w14:textId="50D51A38" w:rsidR="004C23E8" w:rsidRPr="004C23E8" w:rsidRDefault="004C23E8" w:rsidP="004C23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B6392E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The open shape contains multiple straight segments and circular arcs arranged in a wave-like pattern.</w:t>
      </w:r>
    </w:p>
    <w:p w14:paraId="6ABC9E42" w14:textId="5461317A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B08431F" wp14:editId="7E426672">
            <wp:extent cx="5943600" cy="2792095"/>
            <wp:effectExtent l="0" t="0" r="0" b="8255"/>
            <wp:docPr id="3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03041" w14:textId="6F961224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drawing>
          <wp:inline distT="0" distB="0" distL="0" distR="0" wp14:anchorId="6703E815" wp14:editId="374866A1">
            <wp:extent cx="3971925" cy="3990975"/>
            <wp:effectExtent l="0" t="0" r="9525" b="9525"/>
            <wp:docPr id="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0521" w14:textId="48D8ACE5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BEB5615" wp14:editId="5D98C55F">
            <wp:extent cx="5172075" cy="3619500"/>
            <wp:effectExtent l="0" t="0" r="9525" b="0"/>
            <wp:docPr id="3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A2D2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pict w14:anchorId="2E521F0C">
          <v:rect id="_x0000_i1319" style="width:0;height:1.5pt" o:hralign="center" o:hrstd="t" o:hr="t" fillcolor="#a0a0a0" stroked="f"/>
        </w:pict>
      </w:r>
    </w:p>
    <w:p w14:paraId="4C383857" w14:textId="77777777" w:rsidR="00240D81" w:rsidRPr="00240D81" w:rsidRDefault="00240D81" w:rsidP="00240D81">
      <w:pPr>
        <w:rPr>
          <w:rFonts w:ascii="Roboto Mono" w:hAnsi="Roboto Mono"/>
          <w:b/>
          <w:bCs/>
          <w:sz w:val="24"/>
          <w:szCs w:val="24"/>
        </w:rPr>
      </w:pPr>
      <w:r w:rsidRPr="00240D81">
        <w:rPr>
          <w:rFonts w:ascii="Roboto Mono" w:hAnsi="Roboto Mono"/>
          <w:b/>
          <w:bCs/>
          <w:sz w:val="24"/>
          <w:szCs w:val="24"/>
        </w:rPr>
        <w:t>11. Step-Like Polygon–Circular Open Shape</w:t>
      </w:r>
    </w:p>
    <w:p w14:paraId="23D64A95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The straight portions create a step-like path while circular arcs are incorporated into some sections.</w:t>
      </w:r>
    </w:p>
    <w:p w14:paraId="6EF7FBF6" w14:textId="39AE507E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F7DEAC6" wp14:editId="52D1120D">
            <wp:extent cx="5353050" cy="3438525"/>
            <wp:effectExtent l="0" t="0" r="0" b="9525"/>
            <wp:docPr id="3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9F14C" w14:textId="5BF38AB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CA4787C" wp14:editId="604BEDED">
            <wp:extent cx="4514850" cy="5038725"/>
            <wp:effectExtent l="0" t="0" r="0" b="9525"/>
            <wp:docPr id="3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ABDDC" w14:textId="6474AF5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CAEFCA0" wp14:editId="04D7C386">
            <wp:extent cx="5943600" cy="3491865"/>
            <wp:effectExtent l="0" t="0" r="0" b="0"/>
            <wp:docPr id="3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2852E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pict w14:anchorId="301E35DB">
          <v:rect id="_x0000_i1323" style="width:0;height:1.5pt" o:hralign="center" o:hrstd="t" o:hr="t" fillcolor="#a0a0a0" stroked="f"/>
        </w:pict>
      </w:r>
    </w:p>
    <w:p w14:paraId="46CBEA89" w14:textId="77777777" w:rsidR="00240D81" w:rsidRPr="00240D81" w:rsidRDefault="00240D81" w:rsidP="00240D81">
      <w:pPr>
        <w:rPr>
          <w:rFonts w:ascii="Roboto Mono" w:hAnsi="Roboto Mono"/>
          <w:b/>
          <w:bCs/>
          <w:sz w:val="24"/>
          <w:szCs w:val="24"/>
        </w:rPr>
      </w:pPr>
      <w:r w:rsidRPr="00240D81">
        <w:rPr>
          <w:rFonts w:ascii="Roboto Mono" w:hAnsi="Roboto Mono"/>
          <w:b/>
          <w:bCs/>
          <w:sz w:val="24"/>
          <w:szCs w:val="24"/>
        </w:rPr>
        <w:t>12. Freeform Polygon–Circular Open Shape</w:t>
      </w:r>
    </w:p>
    <w:p w14:paraId="17F165C9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A freely designed open shape combining polygonal segments and circular arcs without a fixed standard configuration.</w:t>
      </w:r>
    </w:p>
    <w:p w14:paraId="22DA8598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pict w14:anchorId="1204E116">
          <v:rect id="_x0000_i1324" style="width:0;height:1.5pt" o:hralign="center" o:hrstd="t" o:hr="t" fillcolor="#a0a0a0" stroked="f"/>
        </w:pict>
      </w:r>
    </w:p>
    <w:p w14:paraId="3443ED30" w14:textId="1A5BC504" w:rsidR="00240D81" w:rsidRDefault="00240D81" w:rsidP="004C23E8">
      <w:pPr>
        <w:pStyle w:val="Heading2"/>
      </w:pPr>
      <w:r w:rsidRPr="00240D81">
        <w:t>Polygon–Circular vs. Pure Polygonal Open Shapes</w:t>
      </w:r>
    </w:p>
    <w:p w14:paraId="4DA1E8CB" w14:textId="576C9261" w:rsidR="004C23E8" w:rsidRPr="004C23E8" w:rsidRDefault="004C23E8" w:rsidP="004C23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EF2387" w14:textId="627D59D2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03BCA41" wp14:editId="677DDC67">
            <wp:extent cx="5943600" cy="3327400"/>
            <wp:effectExtent l="0" t="0" r="0" b="6350"/>
            <wp:docPr id="3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CAC1" w14:textId="21AE06C4" w:rsid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drawing>
          <wp:inline distT="0" distB="0" distL="0" distR="0" wp14:anchorId="70CB0178" wp14:editId="7EAD76FE">
            <wp:extent cx="5943600" cy="2858135"/>
            <wp:effectExtent l="0" t="0" r="0" b="0"/>
            <wp:docPr id="3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64EEB" w14:textId="31F7A8B6" w:rsidR="005F0D70" w:rsidRPr="00240D81" w:rsidRDefault="005F0D70" w:rsidP="00240D81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21F587" wp14:editId="724DE92F">
            <wp:extent cx="4954905" cy="187134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2922"/>
        <w:gridCol w:w="3930"/>
      </w:tblGrid>
      <w:tr w:rsidR="00240D81" w:rsidRPr="00240D81" w14:paraId="5EEE7B8F" w14:textId="77777777" w:rsidTr="00240D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950B6" w14:textId="77777777" w:rsidR="00240D81" w:rsidRPr="00240D81" w:rsidRDefault="00240D81" w:rsidP="00240D8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40D81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4BA4709" w14:textId="77777777" w:rsidR="00240D81" w:rsidRPr="00240D81" w:rsidRDefault="00240D81" w:rsidP="00240D8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40D81">
              <w:rPr>
                <w:rFonts w:ascii="Roboto Mono" w:hAnsi="Roboto Mono"/>
                <w:b/>
                <w:bCs/>
                <w:sz w:val="24"/>
                <w:szCs w:val="24"/>
              </w:rPr>
              <w:t>Polygonal Open Shape</w:t>
            </w:r>
          </w:p>
        </w:tc>
        <w:tc>
          <w:tcPr>
            <w:tcW w:w="0" w:type="auto"/>
            <w:vAlign w:val="center"/>
            <w:hideMark/>
          </w:tcPr>
          <w:p w14:paraId="1943F3D9" w14:textId="77777777" w:rsidR="00240D81" w:rsidRPr="00240D81" w:rsidRDefault="00240D81" w:rsidP="00240D8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40D81">
              <w:rPr>
                <w:rFonts w:ascii="Roboto Mono" w:hAnsi="Roboto Mono"/>
                <w:b/>
                <w:bCs/>
                <w:sz w:val="24"/>
                <w:szCs w:val="24"/>
              </w:rPr>
              <w:t>Polygon–Circular Open Shape</w:t>
            </w:r>
          </w:p>
        </w:tc>
      </w:tr>
      <w:tr w:rsidR="00240D81" w:rsidRPr="00240D81" w14:paraId="443BD6B1" w14:textId="77777777" w:rsidTr="00240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11D5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044265E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180C615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240D81" w:rsidRPr="00240D81" w14:paraId="25E1FEC4" w14:textId="77777777" w:rsidTr="00240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0D95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Roboto Mono" w:hAnsi="Roboto Mono"/>
                <w:sz w:val="24"/>
                <w:szCs w:val="24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381DE4CC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DF2D83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240D81" w:rsidRPr="00240D81" w14:paraId="1FE651FD" w14:textId="77777777" w:rsidTr="00240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6890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Roboto Mono" w:hAnsi="Roboto Mono"/>
                <w:sz w:val="24"/>
                <w:szCs w:val="24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53734177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A35451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240D81" w:rsidRPr="00240D81" w14:paraId="3D935961" w14:textId="77777777" w:rsidTr="00240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10FA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Roboto Mono" w:hAnsi="Roboto Mono"/>
                <w:sz w:val="24"/>
                <w:szCs w:val="24"/>
              </w:rPr>
              <w:t>Curved portions</w:t>
            </w:r>
          </w:p>
        </w:tc>
        <w:tc>
          <w:tcPr>
            <w:tcW w:w="0" w:type="auto"/>
            <w:vAlign w:val="center"/>
            <w:hideMark/>
          </w:tcPr>
          <w:p w14:paraId="056C3E43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9D31FC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240D81" w:rsidRPr="00240D81" w14:paraId="1ABD05C3" w14:textId="77777777" w:rsidTr="00240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A6FE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Roboto Mono" w:hAnsi="Roboto Mono"/>
                <w:sz w:val="24"/>
                <w:szCs w:val="24"/>
              </w:rPr>
              <w:t>Corners</w:t>
            </w:r>
          </w:p>
        </w:tc>
        <w:tc>
          <w:tcPr>
            <w:tcW w:w="0" w:type="auto"/>
            <w:vAlign w:val="center"/>
            <w:hideMark/>
          </w:tcPr>
          <w:p w14:paraId="0A8B466D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240D81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198982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Roboto Mono" w:hAnsi="Roboto Mono"/>
                <w:sz w:val="24"/>
                <w:szCs w:val="24"/>
              </w:rPr>
              <w:t>May occur</w:t>
            </w:r>
          </w:p>
        </w:tc>
      </w:tr>
      <w:tr w:rsidR="00240D81" w:rsidRPr="00240D81" w14:paraId="688F70A7" w14:textId="77777777" w:rsidTr="00240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D2E5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Roboto Mono" w:hAnsi="Roboto Mono"/>
                <w:sz w:val="24"/>
                <w:szCs w:val="24"/>
              </w:rPr>
              <w:t>Mixed geometry</w:t>
            </w:r>
          </w:p>
        </w:tc>
        <w:tc>
          <w:tcPr>
            <w:tcW w:w="0" w:type="auto"/>
            <w:vAlign w:val="center"/>
            <w:hideMark/>
          </w:tcPr>
          <w:p w14:paraId="7BB178D9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761EFB" w14:textId="77777777" w:rsidR="00240D81" w:rsidRPr="00240D81" w:rsidRDefault="00240D81" w:rsidP="00240D81">
            <w:pPr>
              <w:rPr>
                <w:rFonts w:ascii="Roboto Mono" w:hAnsi="Roboto Mono"/>
                <w:sz w:val="24"/>
                <w:szCs w:val="24"/>
              </w:rPr>
            </w:pPr>
            <w:r w:rsidRPr="00240D81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</w:tbl>
    <w:p w14:paraId="35B2D1D8" w14:textId="16966A23" w:rsidR="00240D81" w:rsidRPr="00240D81" w:rsidRDefault="00240D81" w:rsidP="00535ECB">
      <w:pPr>
        <w:rPr>
          <w:rFonts w:ascii="Roboto Mono" w:hAnsi="Roboto Mono"/>
          <w:b/>
          <w:bCs/>
          <w:sz w:val="24"/>
          <w:szCs w:val="24"/>
        </w:rPr>
      </w:pPr>
      <w:r w:rsidRPr="00240D81">
        <w:rPr>
          <w:rFonts w:ascii="Roboto Mono" w:hAnsi="Roboto Mono"/>
          <w:b/>
          <w:bCs/>
          <w:sz w:val="24"/>
          <w:szCs w:val="24"/>
        </w:rPr>
        <w:t>Main distinction</w:t>
      </w:r>
      <w:r w:rsidRPr="00240D81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Polygonal Open Shape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Straight Segments Only</m:t>
              </m:r>
            </m:e>
          </m:borderBox>
        </m:oMath>
      </m:oMathPara>
    </w:p>
    <w:p w14:paraId="70C2A64C" w14:textId="72C0F125" w:rsidR="00240D81" w:rsidRPr="00240D81" w:rsidRDefault="00240D81" w:rsidP="00535ECB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while:</w:t>
      </w:r>
      <w:r w:rsidRPr="00240D81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Polygon–Circular Open Shape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Straight Segments + Circular Arcs</m:t>
              </m:r>
            </m:e>
          </m:borderBox>
        </m:oMath>
      </m:oMathPara>
    </w:p>
    <w:p w14:paraId="7672A2C0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pict w14:anchorId="37043AFA">
          <v:rect id="_x0000_i1327" style="width:0;height:1.5pt" o:hralign="center" o:hrstd="t" o:hr="t" fillcolor="#a0a0a0" stroked="f"/>
        </w:pict>
      </w:r>
    </w:p>
    <w:p w14:paraId="26DA8461" w14:textId="7B387CE2" w:rsidR="00240D81" w:rsidRDefault="00240D81" w:rsidP="004C23E8">
      <w:pPr>
        <w:pStyle w:val="Heading2"/>
      </w:pPr>
      <w:r w:rsidRPr="00240D81">
        <w:t>Polygon–Circular vs. Open Curved Shapes</w:t>
      </w:r>
    </w:p>
    <w:p w14:paraId="411BEEA6" w14:textId="679F3C94" w:rsidR="004C23E8" w:rsidRPr="004C23E8" w:rsidRDefault="004C23E8" w:rsidP="004C23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1554FB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 xml:space="preserve">A circular arc alone is an </w:t>
      </w:r>
      <w:r w:rsidRPr="00240D81">
        <w:rPr>
          <w:rFonts w:ascii="Roboto Mono" w:hAnsi="Roboto Mono"/>
          <w:b/>
          <w:bCs/>
          <w:sz w:val="24"/>
          <w:szCs w:val="24"/>
        </w:rPr>
        <w:t>open curved shape</w:t>
      </w:r>
      <w:r w:rsidRPr="00240D81">
        <w:rPr>
          <w:rFonts w:ascii="Roboto Mono" w:hAnsi="Roboto Mono"/>
          <w:sz w:val="24"/>
          <w:szCs w:val="24"/>
        </w:rPr>
        <w:t>.</w:t>
      </w:r>
    </w:p>
    <w:p w14:paraId="23C2C951" w14:textId="4355041D" w:rsidR="00240D81" w:rsidRPr="00240D81" w:rsidRDefault="00240D81" w:rsidP="00143F5B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 xml:space="preserve">When straight polygonal segments are added, it becomes an </w:t>
      </w:r>
      <w:r w:rsidRPr="00240D81">
        <w:rPr>
          <w:rFonts w:ascii="Roboto Mono" w:hAnsi="Roboto Mono"/>
          <w:b/>
          <w:bCs/>
          <w:sz w:val="24"/>
          <w:szCs w:val="24"/>
        </w:rPr>
        <w:t>open mixed shape</w:t>
      </w:r>
      <w:r w:rsidRPr="00240D81">
        <w:rPr>
          <w:rFonts w:ascii="Roboto Mono" w:hAnsi="Roboto Mono"/>
          <w:sz w:val="24"/>
          <w:szCs w:val="24"/>
        </w:rPr>
        <w:t>.</w:t>
      </w:r>
      <w:r w:rsidRPr="00240D81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 Arc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 Curved Shape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Polygonal Segments + Circular Arc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 Mixed Shape</m:t>
              </m:r>
            </m:e>
          </m:borderBox>
        </m:oMath>
      </m:oMathPara>
    </w:p>
    <w:p w14:paraId="7D0D8705" w14:textId="702A657F" w:rsidR="00240D81" w:rsidRPr="00240D81" w:rsidRDefault="00240D81" w:rsidP="004C23E8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lastRenderedPageBreak/>
        <w:pict w14:anchorId="38574F54">
          <v:rect id="_x0000_i1328" style="width:0;height:1.5pt" o:hralign="center" o:hrstd="t" o:hr="t" fillcolor="#a0a0a0" stroked="f"/>
        </w:pict>
      </w:r>
    </w:p>
    <w:p w14:paraId="0B01D74F" w14:textId="2584ACAE" w:rsidR="00240D81" w:rsidRDefault="00240D81" w:rsidP="004C23E8">
      <w:pPr>
        <w:pStyle w:val="Heading2"/>
      </w:pPr>
      <w:r w:rsidRPr="00240D81">
        <w:t>Key Points</w:t>
      </w:r>
    </w:p>
    <w:p w14:paraId="6DE14648" w14:textId="76522566" w:rsidR="004C23E8" w:rsidRPr="004C23E8" w:rsidRDefault="004C23E8" w:rsidP="004C23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F95ABE" w14:textId="3BC20E7C" w:rsidR="00240D81" w:rsidRPr="00240D81" w:rsidRDefault="00240D81" w:rsidP="00D45DCC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 xml:space="preserve">A </w:t>
      </w:r>
      <w:r w:rsidRPr="00240D81">
        <w:rPr>
          <w:rFonts w:ascii="Roboto Mono" w:hAnsi="Roboto Mono"/>
          <w:b/>
          <w:bCs/>
          <w:sz w:val="24"/>
          <w:szCs w:val="24"/>
        </w:rPr>
        <w:t>Polygon–Circular Open Shape</w:t>
      </w:r>
      <w:r w:rsidRPr="00240D81">
        <w:rPr>
          <w:rFonts w:ascii="Roboto Mono" w:hAnsi="Roboto Mono"/>
          <w:sz w:val="24"/>
          <w:szCs w:val="24"/>
        </w:rPr>
        <w:t xml:space="preserve"> is:</w:t>
      </w:r>
      <w:r w:rsidRPr="00240D81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Polygonal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</m:t>
              </m:r>
            </m:e>
          </m:borderBox>
        </m:oMath>
      </m:oMathPara>
    </w:p>
    <w:p w14:paraId="101AE5D8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It:</w:t>
      </w:r>
    </w:p>
    <w:p w14:paraId="72F0597F" w14:textId="77777777" w:rsidR="00240D81" w:rsidRPr="00240D81" w:rsidRDefault="00240D81" w:rsidP="00240D8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 xml:space="preserve">Has </w:t>
      </w:r>
      <w:r w:rsidRPr="00240D81">
        <w:rPr>
          <w:rFonts w:ascii="Roboto Mono" w:hAnsi="Roboto Mono"/>
          <w:b/>
          <w:bCs/>
          <w:sz w:val="24"/>
          <w:szCs w:val="24"/>
        </w:rPr>
        <w:t>straight polygonal segments</w:t>
      </w:r>
      <w:r w:rsidRPr="00240D81">
        <w:rPr>
          <w:rFonts w:ascii="Roboto Mono" w:hAnsi="Roboto Mono"/>
          <w:sz w:val="24"/>
          <w:szCs w:val="24"/>
        </w:rPr>
        <w:t>.</w:t>
      </w:r>
    </w:p>
    <w:p w14:paraId="09A648AA" w14:textId="77777777" w:rsidR="00240D81" w:rsidRPr="00240D81" w:rsidRDefault="00240D81" w:rsidP="00240D8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 xml:space="preserve">Has at least one </w:t>
      </w:r>
      <w:r w:rsidRPr="00240D81">
        <w:rPr>
          <w:rFonts w:ascii="Roboto Mono" w:hAnsi="Roboto Mono"/>
          <w:b/>
          <w:bCs/>
          <w:sz w:val="24"/>
          <w:szCs w:val="24"/>
        </w:rPr>
        <w:t>circular arc</w:t>
      </w:r>
      <w:r w:rsidRPr="00240D81">
        <w:rPr>
          <w:rFonts w:ascii="Roboto Mono" w:hAnsi="Roboto Mono"/>
          <w:sz w:val="24"/>
          <w:szCs w:val="24"/>
        </w:rPr>
        <w:t>.</w:t>
      </w:r>
    </w:p>
    <w:p w14:paraId="4B3E480C" w14:textId="77777777" w:rsidR="00240D81" w:rsidRPr="00240D81" w:rsidRDefault="00240D81" w:rsidP="00240D8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 xml:space="preserve">Is </w:t>
      </w:r>
      <w:r w:rsidRPr="00240D81">
        <w:rPr>
          <w:rFonts w:ascii="Roboto Mono" w:hAnsi="Roboto Mono"/>
          <w:b/>
          <w:bCs/>
          <w:sz w:val="24"/>
          <w:szCs w:val="24"/>
        </w:rPr>
        <w:t>not completely closed</w:t>
      </w:r>
      <w:r w:rsidRPr="00240D81">
        <w:rPr>
          <w:rFonts w:ascii="Roboto Mono" w:hAnsi="Roboto Mono"/>
          <w:sz w:val="24"/>
          <w:szCs w:val="24"/>
        </w:rPr>
        <w:t>.</w:t>
      </w:r>
    </w:p>
    <w:p w14:paraId="2F5EC73B" w14:textId="77777777" w:rsidR="00240D81" w:rsidRPr="00240D81" w:rsidRDefault="00240D81" w:rsidP="00240D8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Does not enclose an area by itself.</w:t>
      </w:r>
    </w:p>
    <w:p w14:paraId="620DF83A" w14:textId="77777777" w:rsidR="00240D81" w:rsidRPr="00240D81" w:rsidRDefault="00240D81" w:rsidP="00240D8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May have corners or smooth tangent connections.</w:t>
      </w:r>
    </w:p>
    <w:p w14:paraId="4CF8A216" w14:textId="77777777" w:rsidR="00240D81" w:rsidRPr="00240D81" w:rsidRDefault="00240D81" w:rsidP="00240D8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May be regular-looking or irregular.</w:t>
      </w:r>
    </w:p>
    <w:p w14:paraId="796EF7BC" w14:textId="77777777" w:rsidR="00240D81" w:rsidRPr="00240D81" w:rsidRDefault="00240D81" w:rsidP="00240D8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May be symmetric or asymmetric.</w:t>
      </w:r>
    </w:p>
    <w:p w14:paraId="3122EE05" w14:textId="77777777" w:rsidR="00240D81" w:rsidRPr="00240D81" w:rsidRDefault="00240D81" w:rsidP="00240D8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sz w:val="24"/>
          <w:szCs w:val="24"/>
        </w:rPr>
        <w:t>Can contain one or multiple circular arcs.</w:t>
      </w:r>
    </w:p>
    <w:p w14:paraId="24120013" w14:textId="76E391C9" w:rsidR="00240D81" w:rsidRDefault="00240D81" w:rsidP="00C80F8B">
      <w:pPr>
        <w:pStyle w:val="Heading2"/>
      </w:pPr>
      <w:r w:rsidRPr="00240D81">
        <w:t>Conclusion</w:t>
      </w:r>
    </w:p>
    <w:p w14:paraId="135CBF56" w14:textId="68250EB2" w:rsidR="00C80F8B" w:rsidRPr="00C80F8B" w:rsidRDefault="00C80F8B" w:rsidP="00C80F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998C9A" w14:textId="77777777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 w:rsidRPr="00240D81">
        <w:rPr>
          <w:rFonts w:ascii="Roboto Mono" w:hAnsi="Roboto Mono"/>
          <w:b/>
          <w:bCs/>
          <w:sz w:val="24"/>
          <w:szCs w:val="24"/>
        </w:rPr>
        <w:t>Polygon–Circular Open Shapes</w:t>
      </w:r>
      <w:r w:rsidRPr="00240D81">
        <w:rPr>
          <w:rFonts w:ascii="Roboto Mono" w:hAnsi="Roboto Mono"/>
          <w:sz w:val="24"/>
          <w:szCs w:val="24"/>
        </w:rPr>
        <w:t xml:space="preserve"> are mixed open shapes formed by combining </w:t>
      </w:r>
      <w:r w:rsidRPr="00240D81">
        <w:rPr>
          <w:rFonts w:ascii="Roboto Mono" w:hAnsi="Roboto Mono"/>
          <w:b/>
          <w:bCs/>
          <w:sz w:val="24"/>
          <w:szCs w:val="24"/>
        </w:rPr>
        <w:t>straight polygonal segments with circular arcs</w:t>
      </w:r>
      <w:r w:rsidRPr="00240D81">
        <w:rPr>
          <w:rFonts w:ascii="Roboto Mono" w:hAnsi="Roboto Mono"/>
          <w:sz w:val="24"/>
          <w:szCs w:val="24"/>
        </w:rPr>
        <w:t xml:space="preserve">. Their defining feature is the coexistence of </w:t>
      </w:r>
      <w:r w:rsidRPr="00240D81">
        <w:rPr>
          <w:rFonts w:ascii="Roboto Mono" w:hAnsi="Roboto Mono"/>
          <w:b/>
          <w:bCs/>
          <w:sz w:val="24"/>
          <w:szCs w:val="24"/>
        </w:rPr>
        <w:t>linear and circular geometry</w:t>
      </w:r>
      <w:r w:rsidRPr="00240D81">
        <w:rPr>
          <w:rFonts w:ascii="Roboto Mono" w:hAnsi="Roboto Mono"/>
          <w:sz w:val="24"/>
          <w:szCs w:val="24"/>
        </w:rPr>
        <w:t xml:space="preserve"> within an open boundary. They can be further classified by the number of arcs, symmetry, type of connection, and overall arrangement.</w:t>
      </w:r>
    </w:p>
    <w:p w14:paraId="5AE398A0" w14:textId="54CB5AF5" w:rsidR="00240D81" w:rsidRPr="00240D81" w:rsidRDefault="00240D81" w:rsidP="00240D81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tab/>
      </w:r>
    </w:p>
    <w:sectPr w:rsidR="00240D81" w:rsidRPr="00240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15946"/>
    <w:multiLevelType w:val="multilevel"/>
    <w:tmpl w:val="51C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E5253"/>
    <w:multiLevelType w:val="multilevel"/>
    <w:tmpl w:val="E4F2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D2623"/>
    <w:multiLevelType w:val="multilevel"/>
    <w:tmpl w:val="742E8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E3500D"/>
    <w:multiLevelType w:val="multilevel"/>
    <w:tmpl w:val="735A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FB"/>
    <w:rsid w:val="0010793C"/>
    <w:rsid w:val="00143F5B"/>
    <w:rsid w:val="001C19EB"/>
    <w:rsid w:val="00240D81"/>
    <w:rsid w:val="004C23E8"/>
    <w:rsid w:val="00535ECB"/>
    <w:rsid w:val="005F0D70"/>
    <w:rsid w:val="009254A4"/>
    <w:rsid w:val="00B050FA"/>
    <w:rsid w:val="00C80F8B"/>
    <w:rsid w:val="00D45DCC"/>
    <w:rsid w:val="00FA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618C"/>
  <w15:chartTrackingRefBased/>
  <w15:docId w15:val="{CBC79FF1-60C8-4B9D-B6F4-96C8719A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D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D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D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0D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0D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27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10</cp:revision>
  <dcterms:created xsi:type="dcterms:W3CDTF">2026-08-16T13:35:00Z</dcterms:created>
  <dcterms:modified xsi:type="dcterms:W3CDTF">2026-08-16T13:57:00Z</dcterms:modified>
</cp:coreProperties>
</file>