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434DD" w14:textId="1A71523A" w:rsidR="00E623F4" w:rsidRDefault="008C4DB6" w:rsidP="008C4DB6">
      <w:pPr>
        <w:pStyle w:val="Heading1"/>
      </w:pPr>
      <w:r w:rsidRPr="008C4DB6">
        <w:t>Polygon–Circular–Freeform Open Shapes</w:t>
      </w:r>
    </w:p>
    <w:p w14:paraId="73D0C17B" w14:textId="53F3325F" w:rsidR="008C4DB6" w:rsidRPr="008C4DB6" w:rsidRDefault="00936207" w:rsidP="008C4DB6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9B81B3" w14:textId="0FD04D9A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drawing>
          <wp:inline distT="0" distB="0" distL="0" distR="0" wp14:anchorId="06D9ADE0" wp14:editId="7CDB9AD8">
            <wp:extent cx="5172075" cy="3619500"/>
            <wp:effectExtent l="0" t="0" r="9525" b="0"/>
            <wp:docPr id="80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B66CD" w14:textId="748E972C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7F01AB4" wp14:editId="14A76306">
            <wp:extent cx="5943600" cy="4457700"/>
            <wp:effectExtent l="0" t="0" r="0" b="0"/>
            <wp:docPr id="79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397D8" w14:textId="361F5D05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13D4B4E" wp14:editId="73559AC5">
            <wp:extent cx="5943600" cy="5200650"/>
            <wp:effectExtent l="0" t="0" r="0" b="0"/>
            <wp:docPr id="78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51D59" w14:textId="5D33755C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drawing>
          <wp:inline distT="0" distB="0" distL="0" distR="0" wp14:anchorId="277E8FA2" wp14:editId="5B5168EF">
            <wp:extent cx="5943600" cy="2215515"/>
            <wp:effectExtent l="0" t="0" r="0" b="0"/>
            <wp:docPr id="77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3BE0B" w14:textId="60653600" w:rsidR="008C4DB6" w:rsidRDefault="008C4DB6" w:rsidP="00582AD0">
      <w:pPr>
        <w:pStyle w:val="Heading2"/>
      </w:pPr>
      <w:r w:rsidRPr="008C4DB6">
        <w:t>Definition</w:t>
      </w:r>
    </w:p>
    <w:p w14:paraId="25D57CA3" w14:textId="0A1B3C81" w:rsidR="00582AD0" w:rsidRPr="00582AD0" w:rsidRDefault="00582AD0" w:rsidP="00582A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AE7640" w14:textId="7777777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lastRenderedPageBreak/>
        <w:t xml:space="preserve">A </w:t>
      </w:r>
      <w:r w:rsidRPr="008C4DB6">
        <w:rPr>
          <w:rFonts w:ascii="Roboto Mono" w:hAnsi="Roboto Mono"/>
          <w:b/>
          <w:bCs/>
          <w:sz w:val="24"/>
          <w:szCs w:val="24"/>
        </w:rPr>
        <w:t>Polygon–Circular–Freeform Open Shape</w:t>
      </w:r>
      <w:r w:rsidRPr="008C4DB6">
        <w:rPr>
          <w:rFonts w:ascii="Roboto Mono" w:hAnsi="Roboto Mono"/>
          <w:sz w:val="24"/>
          <w:szCs w:val="24"/>
        </w:rPr>
        <w:t xml:space="preserve"> is an </w:t>
      </w:r>
      <w:r w:rsidRPr="008C4DB6">
        <w:rPr>
          <w:rFonts w:ascii="Roboto Mono" w:hAnsi="Roboto Mono"/>
          <w:b/>
          <w:bCs/>
          <w:sz w:val="24"/>
          <w:szCs w:val="24"/>
        </w:rPr>
        <w:t>open mixed shape that combines three different geometric components</w:t>
      </w:r>
      <w:r w:rsidRPr="008C4DB6">
        <w:rPr>
          <w:rFonts w:ascii="Roboto Mono" w:hAnsi="Roboto Mono"/>
          <w:sz w:val="24"/>
          <w:szCs w:val="24"/>
        </w:rPr>
        <w:t>:</w:t>
      </w:r>
    </w:p>
    <w:p w14:paraId="2CFB4F51" w14:textId="77777777" w:rsidR="008C4DB6" w:rsidRPr="008C4DB6" w:rsidRDefault="008C4DB6" w:rsidP="008C4DB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b/>
          <w:bCs/>
          <w:sz w:val="24"/>
          <w:szCs w:val="24"/>
        </w:rPr>
        <w:t>Polygonal straight segments</w:t>
      </w:r>
    </w:p>
    <w:p w14:paraId="401E96A4" w14:textId="77777777" w:rsidR="008C4DB6" w:rsidRPr="008C4DB6" w:rsidRDefault="008C4DB6" w:rsidP="008C4DB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b/>
          <w:bCs/>
          <w:sz w:val="24"/>
          <w:szCs w:val="24"/>
        </w:rPr>
        <w:t>Circular arc(s)</w:t>
      </w:r>
    </w:p>
    <w:p w14:paraId="7085DE9A" w14:textId="77777777" w:rsidR="008C4DB6" w:rsidRPr="008C4DB6" w:rsidRDefault="008C4DB6" w:rsidP="008C4DB6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b/>
          <w:bCs/>
          <w:sz w:val="24"/>
          <w:szCs w:val="24"/>
        </w:rPr>
        <w:t>Freeform curved portion(s)</w:t>
      </w:r>
    </w:p>
    <w:p w14:paraId="2094A7A9" w14:textId="67ADA49E" w:rsidR="008C4DB6" w:rsidRPr="008C4DB6" w:rsidRDefault="008C4DB6" w:rsidP="006006B5">
      <w:pPr>
        <w:rPr>
          <w:rFonts w:ascii="Roboto Mono" w:hAnsi="Roboto Mono"/>
          <w:b/>
          <w:bCs/>
          <w:sz w:val="24"/>
          <w:szCs w:val="24"/>
        </w:rPr>
      </w:pPr>
      <w:r w:rsidRPr="008C4DB6">
        <w:rPr>
          <w:rFonts w:ascii="Roboto Mono" w:hAnsi="Roboto Mono"/>
          <w:b/>
          <w:bCs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0"/>
                  <w:szCs w:val="20"/>
                </w:rPr>
                <m:t>Polygon–Circular–Freeform Open Shape</m:t>
              </m:r>
              <m:r>
                <w:rPr>
                  <w:rFonts w:ascii="Cambria Math" w:hAnsi="Cambria Math"/>
                  <w:sz w:val="20"/>
                  <w:szCs w:val="20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0"/>
                  <w:szCs w:val="20"/>
                </w:rPr>
                <m:t>Polygonal Segments</m:t>
              </m:r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0"/>
                  <w:szCs w:val="20"/>
                </w:rPr>
                <m:t>Circular Arc(s)</m:t>
              </m:r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0"/>
                  <w:szCs w:val="20"/>
                </w:rPr>
                <m:t>Freeform Curve(s)</m:t>
              </m:r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0"/>
                  <w:szCs w:val="20"/>
                </w:rPr>
                <m:t>Open Boundary</m:t>
              </m:r>
            </m:e>
          </m:borderBox>
        </m:oMath>
      </m:oMathPara>
    </w:p>
    <w:p w14:paraId="01F0B9E4" w14:textId="7777777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t xml:space="preserve">The shape remains </w:t>
      </w:r>
      <w:r w:rsidRPr="008C4DB6">
        <w:rPr>
          <w:rFonts w:ascii="Roboto Mono" w:hAnsi="Roboto Mono"/>
          <w:b/>
          <w:bCs/>
          <w:sz w:val="24"/>
          <w:szCs w:val="24"/>
        </w:rPr>
        <w:t>open</w:t>
      </w:r>
      <w:r w:rsidRPr="008C4DB6">
        <w:rPr>
          <w:rFonts w:ascii="Roboto Mono" w:hAnsi="Roboto Mono"/>
          <w:sz w:val="24"/>
          <w:szCs w:val="24"/>
        </w:rPr>
        <w:t xml:space="preserve"> because its path does not completely return to its starting point.</w:t>
      </w:r>
    </w:p>
    <w:p w14:paraId="0B181BD9" w14:textId="7777777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pict w14:anchorId="3D58F858">
          <v:rect id="_x0000_i1325" style="width:0;height:1.5pt" o:hralign="center" o:hrstd="t" o:hr="t" fillcolor="#a0a0a0" stroked="f"/>
        </w:pict>
      </w:r>
    </w:p>
    <w:p w14:paraId="36F11A45" w14:textId="51ECD8AF" w:rsidR="008C4DB6" w:rsidRDefault="008C4DB6" w:rsidP="00582AD0">
      <w:pPr>
        <w:pStyle w:val="Heading2"/>
      </w:pPr>
      <w:r w:rsidRPr="008C4DB6">
        <w:t>Characteristics</w:t>
      </w:r>
    </w:p>
    <w:p w14:paraId="064197C8" w14:textId="1D687DD8" w:rsidR="00582AD0" w:rsidRPr="00582AD0" w:rsidRDefault="00582AD0" w:rsidP="00582A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8989A5" w14:textId="7777777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t>A Polygon–Circular–Freeform Open Shape:</w:t>
      </w:r>
    </w:p>
    <w:p w14:paraId="69725F86" w14:textId="77777777" w:rsidR="008C4DB6" w:rsidRPr="008C4DB6" w:rsidRDefault="008C4DB6" w:rsidP="008C4DB6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t xml:space="preserve">Is </w:t>
      </w:r>
      <w:r w:rsidRPr="008C4DB6">
        <w:rPr>
          <w:rFonts w:ascii="Roboto Mono" w:hAnsi="Roboto Mono"/>
          <w:b/>
          <w:bCs/>
          <w:sz w:val="24"/>
          <w:szCs w:val="24"/>
        </w:rPr>
        <w:t>open</w:t>
      </w:r>
      <w:r w:rsidRPr="008C4DB6">
        <w:rPr>
          <w:rFonts w:ascii="Roboto Mono" w:hAnsi="Roboto Mono"/>
          <w:sz w:val="24"/>
          <w:szCs w:val="24"/>
        </w:rPr>
        <w:t>.</w:t>
      </w:r>
    </w:p>
    <w:p w14:paraId="63C776B0" w14:textId="77777777" w:rsidR="008C4DB6" w:rsidRPr="008C4DB6" w:rsidRDefault="008C4DB6" w:rsidP="008C4DB6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t>Contains at least one straight polygonal segment.</w:t>
      </w:r>
    </w:p>
    <w:p w14:paraId="76212410" w14:textId="77777777" w:rsidR="008C4DB6" w:rsidRPr="008C4DB6" w:rsidRDefault="008C4DB6" w:rsidP="008C4DB6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t xml:space="preserve">Contains at least one </w:t>
      </w:r>
      <w:r w:rsidRPr="008C4DB6">
        <w:rPr>
          <w:rFonts w:ascii="Roboto Mono" w:hAnsi="Roboto Mono"/>
          <w:b/>
          <w:bCs/>
          <w:sz w:val="24"/>
          <w:szCs w:val="24"/>
        </w:rPr>
        <w:t>circular arc</w:t>
      </w:r>
      <w:r w:rsidRPr="008C4DB6">
        <w:rPr>
          <w:rFonts w:ascii="Roboto Mono" w:hAnsi="Roboto Mono"/>
          <w:sz w:val="24"/>
          <w:szCs w:val="24"/>
        </w:rPr>
        <w:t>.</w:t>
      </w:r>
    </w:p>
    <w:p w14:paraId="707169C1" w14:textId="77777777" w:rsidR="008C4DB6" w:rsidRPr="008C4DB6" w:rsidRDefault="008C4DB6" w:rsidP="008C4DB6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t xml:space="preserve">Contains at least one </w:t>
      </w:r>
      <w:r w:rsidRPr="008C4DB6">
        <w:rPr>
          <w:rFonts w:ascii="Roboto Mono" w:hAnsi="Roboto Mono"/>
          <w:b/>
          <w:bCs/>
          <w:sz w:val="24"/>
          <w:szCs w:val="24"/>
        </w:rPr>
        <w:t>freeform portion</w:t>
      </w:r>
      <w:r w:rsidRPr="008C4DB6">
        <w:rPr>
          <w:rFonts w:ascii="Roboto Mono" w:hAnsi="Roboto Mono"/>
          <w:sz w:val="24"/>
          <w:szCs w:val="24"/>
        </w:rPr>
        <w:t>.</w:t>
      </w:r>
    </w:p>
    <w:p w14:paraId="49F2F957" w14:textId="77777777" w:rsidR="008C4DB6" w:rsidRPr="008C4DB6" w:rsidRDefault="008C4DB6" w:rsidP="008C4DB6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t xml:space="preserve">Combines </w:t>
      </w:r>
      <w:r w:rsidRPr="008C4DB6">
        <w:rPr>
          <w:rFonts w:ascii="Roboto Mono" w:hAnsi="Roboto Mono"/>
          <w:b/>
          <w:bCs/>
          <w:sz w:val="24"/>
          <w:szCs w:val="24"/>
        </w:rPr>
        <w:t>straight, circular, and freely designed geometry</w:t>
      </w:r>
      <w:r w:rsidRPr="008C4DB6">
        <w:rPr>
          <w:rFonts w:ascii="Roboto Mono" w:hAnsi="Roboto Mono"/>
          <w:sz w:val="24"/>
          <w:szCs w:val="24"/>
        </w:rPr>
        <w:t>.</w:t>
      </w:r>
    </w:p>
    <w:p w14:paraId="09544B8F" w14:textId="77777777" w:rsidR="008C4DB6" w:rsidRPr="008C4DB6" w:rsidRDefault="008C4DB6" w:rsidP="008C4DB6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t>Has at least two endpoints.</w:t>
      </w:r>
    </w:p>
    <w:p w14:paraId="01E37556" w14:textId="77777777" w:rsidR="008C4DB6" w:rsidRPr="008C4DB6" w:rsidRDefault="008C4DB6" w:rsidP="008C4DB6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t>May have sharp corners.</w:t>
      </w:r>
    </w:p>
    <w:p w14:paraId="0E190331" w14:textId="77777777" w:rsidR="008C4DB6" w:rsidRPr="008C4DB6" w:rsidRDefault="008C4DB6" w:rsidP="008C4DB6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t>May have smooth or tangential transitions.</w:t>
      </w:r>
    </w:p>
    <w:p w14:paraId="709C22F3" w14:textId="77777777" w:rsidR="008C4DB6" w:rsidRPr="008C4DB6" w:rsidRDefault="008C4DB6" w:rsidP="008C4DB6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t>Does not enclose an area by itself.</w:t>
      </w:r>
    </w:p>
    <w:p w14:paraId="30F5C54E" w14:textId="77777777" w:rsidR="008C4DB6" w:rsidRPr="008C4DB6" w:rsidRDefault="008C4DB6" w:rsidP="008C4DB6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t>Can be regular-looking, irregular, symmetric, or asymmetric.</w:t>
      </w:r>
    </w:p>
    <w:p w14:paraId="5F9F1315" w14:textId="7777777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pict w14:anchorId="193C19AE">
          <v:rect id="_x0000_i1326" style="width:0;height:1.5pt" o:hralign="center" o:hrstd="t" o:hr="t" fillcolor="#a0a0a0" stroked="f"/>
        </w:pict>
      </w:r>
    </w:p>
    <w:p w14:paraId="74ABECFC" w14:textId="77777777" w:rsidR="008C4DB6" w:rsidRPr="008C4DB6" w:rsidRDefault="008C4DB6" w:rsidP="00582AD0">
      <w:pPr>
        <w:pStyle w:val="Heading2"/>
      </w:pPr>
      <w:r w:rsidRPr="008C4DB6">
        <w:t xml:space="preserve">Types of </w:t>
      </w:r>
      <w:proofErr w:type="gramStart"/>
      <w:r w:rsidRPr="008C4DB6">
        <w:t>Polygon</w:t>
      </w:r>
      <w:proofErr w:type="gramEnd"/>
      <w:r w:rsidRPr="008C4DB6">
        <w:t>–Circular–Freeform Open Shapes</w:t>
      </w:r>
    </w:p>
    <w:p w14:paraId="02AF7005" w14:textId="43F19F28" w:rsidR="008C4DB6" w:rsidRDefault="008C4DB6" w:rsidP="00582AD0">
      <w:pPr>
        <w:pStyle w:val="Heading3"/>
      </w:pPr>
      <w:r w:rsidRPr="008C4DB6">
        <w:t>1. Simple Polygon–Circular–Freeform Open Shape</w:t>
      </w:r>
    </w:p>
    <w:p w14:paraId="2773A749" w14:textId="01B1E39F" w:rsidR="00582AD0" w:rsidRPr="00582AD0" w:rsidRDefault="00582AD0" w:rsidP="00582A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6915A8" w14:textId="7777777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lastRenderedPageBreak/>
        <w:t>A basic open path containing a few polygonal segments, one circular arc, and one freeform curve.</w:t>
      </w:r>
    </w:p>
    <w:p w14:paraId="1D709D76" w14:textId="1562F008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drawing>
          <wp:inline distT="0" distB="0" distL="0" distR="0" wp14:anchorId="31B1F1F1" wp14:editId="6CF530ED">
            <wp:extent cx="5172075" cy="3619500"/>
            <wp:effectExtent l="0" t="0" r="9525" b="0"/>
            <wp:docPr id="76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570AB" w14:textId="2FC05D16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29B7A34" wp14:editId="7FD52A30">
            <wp:extent cx="5943600" cy="5943600"/>
            <wp:effectExtent l="0" t="0" r="0" b="0"/>
            <wp:docPr id="75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FF775" w14:textId="29E7F029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1ABD396" wp14:editId="0172BDCC">
            <wp:extent cx="4762500" cy="3933825"/>
            <wp:effectExtent l="0" t="0" r="0" b="9525"/>
            <wp:docPr id="74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52B35" w14:textId="7777777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pict w14:anchorId="67E11242">
          <v:rect id="_x0000_i1330" style="width:0;height:1.5pt" o:hralign="center" o:hrstd="t" o:hr="t" fillcolor="#a0a0a0" stroked="f"/>
        </w:pict>
      </w:r>
    </w:p>
    <w:p w14:paraId="2B6752B8" w14:textId="6C3451FC" w:rsidR="008C4DB6" w:rsidRDefault="008C4DB6" w:rsidP="00582AD0">
      <w:pPr>
        <w:pStyle w:val="Heading3"/>
      </w:pPr>
      <w:r w:rsidRPr="008C4DB6">
        <w:t>2. Single-Arc Polygon–Circular–Freeform Open Shape</w:t>
      </w:r>
    </w:p>
    <w:p w14:paraId="2E3A21D7" w14:textId="07310129" w:rsidR="00582AD0" w:rsidRPr="00582AD0" w:rsidRDefault="00582AD0" w:rsidP="00582A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DD14BE" w14:textId="7777777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t xml:space="preserve">An open path containing </w:t>
      </w:r>
      <w:r w:rsidRPr="008C4DB6">
        <w:rPr>
          <w:rFonts w:ascii="Roboto Mono" w:hAnsi="Roboto Mono"/>
          <w:b/>
          <w:bCs/>
          <w:sz w:val="24"/>
          <w:szCs w:val="24"/>
        </w:rPr>
        <w:t>one circular arc</w:t>
      </w:r>
      <w:r w:rsidRPr="008C4DB6">
        <w:rPr>
          <w:rFonts w:ascii="Roboto Mono" w:hAnsi="Roboto Mono"/>
          <w:sz w:val="24"/>
          <w:szCs w:val="24"/>
        </w:rPr>
        <w:t>, polygonal segments, and a freeform curve.</w:t>
      </w:r>
    </w:p>
    <w:p w14:paraId="7D7183D4" w14:textId="6CAA3142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086560D" wp14:editId="3C0D7E11">
            <wp:extent cx="3876675" cy="6877050"/>
            <wp:effectExtent l="0" t="0" r="9525" b="0"/>
            <wp:docPr id="73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687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B4ECF" w14:textId="6689F5ED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CA01606" wp14:editId="2A2B9F45">
            <wp:extent cx="3829050" cy="3676650"/>
            <wp:effectExtent l="0" t="0" r="0" b="0"/>
            <wp:docPr id="72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B192B" w14:textId="60D5FD90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drawing>
          <wp:inline distT="0" distB="0" distL="0" distR="0" wp14:anchorId="2479D433" wp14:editId="222E2F36">
            <wp:extent cx="3810000" cy="3810000"/>
            <wp:effectExtent l="0" t="0" r="0" b="0"/>
            <wp:docPr id="71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14269" w14:textId="7777777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pict w14:anchorId="70CE7148">
          <v:rect id="_x0000_i1334" style="width:0;height:1.5pt" o:hralign="center" o:hrstd="t" o:hr="t" fillcolor="#a0a0a0" stroked="f"/>
        </w:pict>
      </w:r>
    </w:p>
    <w:p w14:paraId="2C4DB466" w14:textId="7E064361" w:rsidR="008C4DB6" w:rsidRDefault="008C4DB6" w:rsidP="00582AD0">
      <w:pPr>
        <w:pStyle w:val="Heading3"/>
      </w:pPr>
      <w:r w:rsidRPr="008C4DB6">
        <w:lastRenderedPageBreak/>
        <w:t>3. Multi-Arc Polygon–Circular–Freeform Open Shape</w:t>
      </w:r>
    </w:p>
    <w:p w14:paraId="5153D700" w14:textId="70AC567D" w:rsidR="00582AD0" w:rsidRPr="00582AD0" w:rsidRDefault="00582AD0" w:rsidP="00582AD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C0E8971" w14:textId="7777777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t xml:space="preserve">An open path containing </w:t>
      </w:r>
      <w:r w:rsidRPr="008C4DB6">
        <w:rPr>
          <w:rFonts w:ascii="Roboto Mono" w:hAnsi="Roboto Mono"/>
          <w:b/>
          <w:bCs/>
          <w:sz w:val="24"/>
          <w:szCs w:val="24"/>
        </w:rPr>
        <w:t>multiple circular arcs</w:t>
      </w:r>
      <w:r w:rsidRPr="008C4DB6">
        <w:rPr>
          <w:rFonts w:ascii="Roboto Mono" w:hAnsi="Roboto Mono"/>
          <w:sz w:val="24"/>
          <w:szCs w:val="24"/>
        </w:rPr>
        <w:t xml:space="preserve"> together with polygonal and freeform sections.</w:t>
      </w:r>
    </w:p>
    <w:p w14:paraId="14BB8C78" w14:textId="59F58652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drawing>
          <wp:inline distT="0" distB="0" distL="0" distR="0" wp14:anchorId="3ADCBF4F" wp14:editId="33443016">
            <wp:extent cx="5943600" cy="2536825"/>
            <wp:effectExtent l="0" t="0" r="0" b="0"/>
            <wp:docPr id="70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897F4" w14:textId="7404709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1A3FFC2" wp14:editId="0F7AC5D7">
            <wp:extent cx="5581650" cy="5534025"/>
            <wp:effectExtent l="0" t="0" r="0" b="9525"/>
            <wp:docPr id="69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3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A6CF8" w14:textId="7777777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pict w14:anchorId="4B9788F2">
          <v:rect id="_x0000_i1337" style="width:0;height:1.5pt" o:hralign="center" o:hrstd="t" o:hr="t" fillcolor="#a0a0a0" stroked="f"/>
        </w:pict>
      </w:r>
    </w:p>
    <w:p w14:paraId="28F32D5A" w14:textId="069F3E14" w:rsidR="008C4DB6" w:rsidRDefault="008C4DB6" w:rsidP="00103D62">
      <w:pPr>
        <w:pStyle w:val="Heading3"/>
      </w:pPr>
      <w:r w:rsidRPr="008C4DB6">
        <w:t>4. Smooth Polygon–Circular–Freeform Open Shape</w:t>
      </w:r>
    </w:p>
    <w:p w14:paraId="261D39DE" w14:textId="29DC1956" w:rsidR="00103D62" w:rsidRPr="00103D62" w:rsidRDefault="00103D62" w:rsidP="00103D6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1FA592" w14:textId="7777777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t>The polygonal segments, circular arcs, and freeform curves connect with relatively smooth transitions.</w:t>
      </w:r>
    </w:p>
    <w:p w14:paraId="1D1F9DA5" w14:textId="13048A2A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F6D9318" wp14:editId="7733A316">
            <wp:extent cx="5943600" cy="4457700"/>
            <wp:effectExtent l="0" t="0" r="0" b="0"/>
            <wp:docPr id="68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F80FB" w14:textId="7F2B9838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drawing>
          <wp:inline distT="0" distB="0" distL="0" distR="0" wp14:anchorId="79B0B7C3" wp14:editId="0AB28F2E">
            <wp:extent cx="5172075" cy="3619500"/>
            <wp:effectExtent l="0" t="0" r="9525" b="0"/>
            <wp:docPr id="67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4064E" w14:textId="0D835548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B86AEF3" wp14:editId="3C25B451">
            <wp:extent cx="4933950" cy="4619625"/>
            <wp:effectExtent l="0" t="0" r="0" b="9525"/>
            <wp:docPr id="66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2D878" w14:textId="7777777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pict w14:anchorId="48F26489">
          <v:rect id="_x0000_i1341" style="width:0;height:1.5pt" o:hralign="center" o:hrstd="t" o:hr="t" fillcolor="#a0a0a0" stroked="f"/>
        </w:pict>
      </w:r>
    </w:p>
    <w:p w14:paraId="3E975048" w14:textId="29DF4BCA" w:rsidR="008C4DB6" w:rsidRDefault="008C4DB6" w:rsidP="00497B40">
      <w:pPr>
        <w:pStyle w:val="Heading3"/>
      </w:pPr>
      <w:r w:rsidRPr="008C4DB6">
        <w:t>5. Cornered Polygon–Circular–Freeform Open Shape</w:t>
      </w:r>
    </w:p>
    <w:p w14:paraId="766B4FAF" w14:textId="292CB83B" w:rsidR="00497B40" w:rsidRPr="00497B40" w:rsidRDefault="00497B40" w:rsidP="00497B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EFA815" w14:textId="7777777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t>The three components meet at visible corners or abrupt changes in direction.</w:t>
      </w:r>
    </w:p>
    <w:p w14:paraId="7E1003DE" w14:textId="633E8D3E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607C7D2" wp14:editId="3903D63C">
            <wp:extent cx="3362325" cy="3248025"/>
            <wp:effectExtent l="0" t="0" r="9525" b="9525"/>
            <wp:docPr id="65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15E79" w14:textId="673AC1A3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38973EB" wp14:editId="0A0B1BEB">
            <wp:extent cx="3876675" cy="6877050"/>
            <wp:effectExtent l="0" t="0" r="9525" b="0"/>
            <wp:docPr id="64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687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2277D" w14:textId="24DAEF9E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B30D3CB" wp14:editId="607FE0AB">
            <wp:extent cx="5172075" cy="3619500"/>
            <wp:effectExtent l="0" t="0" r="9525" b="0"/>
            <wp:docPr id="63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1D6F3" w14:textId="7777777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pict w14:anchorId="6B39C8EB">
          <v:rect id="_x0000_i1345" style="width:0;height:1.5pt" o:hralign="center" o:hrstd="t" o:hr="t" fillcolor="#a0a0a0" stroked="f"/>
        </w:pict>
      </w:r>
    </w:p>
    <w:p w14:paraId="07D021BD" w14:textId="4B1C057C" w:rsidR="008C4DB6" w:rsidRDefault="008C4DB6" w:rsidP="00880FC6">
      <w:pPr>
        <w:pStyle w:val="Heading3"/>
      </w:pPr>
      <w:r w:rsidRPr="008C4DB6">
        <w:t>6. Symmetric Polygon–Circular–Freeform Open Shape</w:t>
      </w:r>
    </w:p>
    <w:p w14:paraId="0D0B3626" w14:textId="022909F4" w:rsidR="00880FC6" w:rsidRPr="00880FC6" w:rsidRDefault="00880FC6" w:rsidP="00880FC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AB1412" w14:textId="7777777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t>The overall arrangement has a recognizable axis of symmetry even though the freeform portion is not a standard curve.</w:t>
      </w:r>
    </w:p>
    <w:p w14:paraId="7C2DCA28" w14:textId="277059C0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2DDC5BA" wp14:editId="7827BC51">
            <wp:extent cx="3810000" cy="3810000"/>
            <wp:effectExtent l="0" t="0" r="0" b="0"/>
            <wp:docPr id="62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155A6" w14:textId="56CD974E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drawing>
          <wp:inline distT="0" distB="0" distL="0" distR="0" wp14:anchorId="30F728D8" wp14:editId="61500B47">
            <wp:extent cx="5172075" cy="3619500"/>
            <wp:effectExtent l="0" t="0" r="9525" b="0"/>
            <wp:docPr id="61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F712F" w14:textId="13C46029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4E6A9C2" wp14:editId="060F4B32">
            <wp:extent cx="5162550" cy="4324350"/>
            <wp:effectExtent l="0" t="0" r="0" b="0"/>
            <wp:docPr id="60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5F489" w14:textId="7777777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pict w14:anchorId="700B2F4C">
          <v:rect id="_x0000_i1349" style="width:0;height:1.5pt" o:hralign="center" o:hrstd="t" o:hr="t" fillcolor="#a0a0a0" stroked="f"/>
        </w:pict>
      </w:r>
    </w:p>
    <w:p w14:paraId="0D530B28" w14:textId="56F19329" w:rsidR="008C4DB6" w:rsidRDefault="008C4DB6" w:rsidP="006A0282">
      <w:pPr>
        <w:pStyle w:val="Heading3"/>
      </w:pPr>
      <w:r w:rsidRPr="008C4DB6">
        <w:t>7. Asymmetric Polygon–Circular–Freeform Open Shape</w:t>
      </w:r>
    </w:p>
    <w:p w14:paraId="0CA762A1" w14:textId="0C7F7B4E" w:rsidR="006A0282" w:rsidRPr="006A0282" w:rsidRDefault="006A0282" w:rsidP="006A028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DFB9C6" w14:textId="7777777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t>The polygonal, circular, and freeform portions have different sizes, positions, or curvature.</w:t>
      </w:r>
    </w:p>
    <w:p w14:paraId="32E6BC45" w14:textId="5004F794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8225CCF" wp14:editId="00DA413A">
            <wp:extent cx="5172075" cy="3619500"/>
            <wp:effectExtent l="0" t="0" r="9525" b="0"/>
            <wp:docPr id="59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166A7" w14:textId="430C27E5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94F681C" wp14:editId="2C0E7E33">
            <wp:extent cx="3876675" cy="6877050"/>
            <wp:effectExtent l="0" t="0" r="9525" b="0"/>
            <wp:docPr id="58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687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BE85C" w14:textId="067FB5D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659DE33" wp14:editId="78378F41">
            <wp:extent cx="5943600" cy="5913755"/>
            <wp:effectExtent l="0" t="0" r="0" b="0"/>
            <wp:docPr id="57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1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E0D82" w14:textId="7777777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pict w14:anchorId="50AE372C">
          <v:rect id="_x0000_i1353" style="width:0;height:1.5pt" o:hralign="center" o:hrstd="t" o:hr="t" fillcolor="#a0a0a0" stroked="f"/>
        </w:pict>
      </w:r>
    </w:p>
    <w:p w14:paraId="3B88DFE9" w14:textId="5012AC05" w:rsidR="008C4DB6" w:rsidRDefault="008C4DB6" w:rsidP="003717D1">
      <w:pPr>
        <w:pStyle w:val="Heading3"/>
      </w:pPr>
      <w:r w:rsidRPr="008C4DB6">
        <w:t>8. Wavy Polygon–Circular–Freeform Open Shape</w:t>
      </w:r>
    </w:p>
    <w:p w14:paraId="775E10DB" w14:textId="6EB9A7FA" w:rsidR="003717D1" w:rsidRPr="003717D1" w:rsidRDefault="003717D1" w:rsidP="003717D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02C384" w14:textId="7777777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t>The freeform portion contains irregular waves or undulations in addition to the polygonal and circular sections.</w:t>
      </w:r>
    </w:p>
    <w:p w14:paraId="3E135893" w14:textId="5B2B1B72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6877B5C" wp14:editId="4EF2FEF0">
            <wp:extent cx="4876800" cy="4876800"/>
            <wp:effectExtent l="0" t="0" r="0" b="0"/>
            <wp:docPr id="56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9CD08" w14:textId="5A559D5E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694533C" wp14:editId="3993133B">
            <wp:extent cx="5943600" cy="4904740"/>
            <wp:effectExtent l="0" t="0" r="0" b="0"/>
            <wp:docPr id="55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B6646" w14:textId="41CAC9A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34A0455" wp14:editId="1087B8D7">
            <wp:extent cx="5943600" cy="6083935"/>
            <wp:effectExtent l="0" t="0" r="0" b="0"/>
            <wp:docPr id="54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2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8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F7860" w14:textId="7777777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pict w14:anchorId="1994FB10">
          <v:rect id="_x0000_i1357" style="width:0;height:1.5pt" o:hralign="center" o:hrstd="t" o:hr="t" fillcolor="#a0a0a0" stroked="f"/>
        </w:pict>
      </w:r>
    </w:p>
    <w:p w14:paraId="0889D8C4" w14:textId="636E1CED" w:rsidR="008C4DB6" w:rsidRDefault="008C4DB6" w:rsidP="003717D1">
      <w:pPr>
        <w:pStyle w:val="Heading3"/>
      </w:pPr>
      <w:r w:rsidRPr="008C4DB6">
        <w:t>9. Tangential Polygon–Circular–Freeform Open Shape</w:t>
      </w:r>
    </w:p>
    <w:p w14:paraId="12589AB9" w14:textId="6C3470E3" w:rsidR="003717D1" w:rsidRPr="003717D1" w:rsidRDefault="003717D1" w:rsidP="003717D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4D7B2C" w14:textId="7777777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t>At least one circular arc and a freeform curve connect smoothly with a common tangent direction, while polygonal segments form another part of the path.</w:t>
      </w:r>
    </w:p>
    <w:p w14:paraId="567B01A7" w14:textId="5D5C1CE1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370418C" wp14:editId="30DB0503">
            <wp:extent cx="5457825" cy="5362575"/>
            <wp:effectExtent l="0" t="0" r="9525" b="9525"/>
            <wp:docPr id="53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5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B4620" w14:textId="1DDB4378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48F5C33" wp14:editId="511B42B7">
            <wp:extent cx="4533900" cy="5791200"/>
            <wp:effectExtent l="0" t="0" r="0" b="0"/>
            <wp:docPr id="52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E0708" w14:textId="5F48F143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AD0B6D2" wp14:editId="137DE1B7">
            <wp:extent cx="5943600" cy="5026660"/>
            <wp:effectExtent l="0" t="0" r="0" b="2540"/>
            <wp:docPr id="51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6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2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0635F" w14:textId="7777777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pict w14:anchorId="040242CD">
          <v:rect id="_x0000_i1361" style="width:0;height:1.5pt" o:hralign="center" o:hrstd="t" o:hr="t" fillcolor="#a0a0a0" stroked="f"/>
        </w:pict>
      </w:r>
    </w:p>
    <w:p w14:paraId="4B910675" w14:textId="05AFF37D" w:rsidR="008C4DB6" w:rsidRDefault="008C4DB6" w:rsidP="00DB5780">
      <w:pPr>
        <w:pStyle w:val="Heading3"/>
      </w:pPr>
      <w:r w:rsidRPr="008C4DB6">
        <w:t>10. Irregular Polygon–Circular–Freeform Open Shape</w:t>
      </w:r>
    </w:p>
    <w:p w14:paraId="4A1CB43D" w14:textId="4A3B59FB" w:rsidR="00DB5780" w:rsidRPr="00DB5780" w:rsidRDefault="00DB5780" w:rsidP="00DB578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5B19345" w14:textId="7777777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t>All three components vary irregularly in their lengths, angles, radii, and curvature.</w:t>
      </w:r>
    </w:p>
    <w:p w14:paraId="586B6C99" w14:textId="33690AE3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5C961E6" wp14:editId="1FF920B9">
            <wp:extent cx="5943600" cy="4095750"/>
            <wp:effectExtent l="0" t="0" r="0" b="0"/>
            <wp:docPr id="50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8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1FBB4" w14:textId="4CE052FD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drawing>
          <wp:inline distT="0" distB="0" distL="0" distR="0" wp14:anchorId="79BDB3EE" wp14:editId="7381928E">
            <wp:extent cx="5172075" cy="3619500"/>
            <wp:effectExtent l="0" t="0" r="9525" b="0"/>
            <wp:docPr id="49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2053B" w14:textId="2A1BE4D3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DACA991" wp14:editId="2528D263">
            <wp:extent cx="5943600" cy="4038600"/>
            <wp:effectExtent l="0" t="0" r="0" b="0"/>
            <wp:docPr id="48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F5DEF" w14:textId="7777777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pict w14:anchorId="63F22678">
          <v:rect id="_x0000_i1365" style="width:0;height:1.5pt" o:hralign="center" o:hrstd="t" o:hr="t" fillcolor="#a0a0a0" stroked="f"/>
        </w:pict>
      </w:r>
    </w:p>
    <w:p w14:paraId="542367D3" w14:textId="0B9297E4" w:rsidR="008C4DB6" w:rsidRDefault="008C4DB6" w:rsidP="00001A03">
      <w:pPr>
        <w:pStyle w:val="Heading3"/>
      </w:pPr>
      <w:r w:rsidRPr="008C4DB6">
        <w:t>11. Multi-Bend Polygon–Circular–Freeform Open Shape</w:t>
      </w:r>
    </w:p>
    <w:p w14:paraId="11D9B39D" w14:textId="67CC40D6" w:rsidR="00001A03" w:rsidRPr="00001A03" w:rsidRDefault="00001A03" w:rsidP="00001A0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52E6DC" w14:textId="7777777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t>The path changes direction several times through polygonal corners, circular arcs, and freeform curves.</w:t>
      </w:r>
    </w:p>
    <w:p w14:paraId="206F84A1" w14:textId="095439AA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BBAC11A" wp14:editId="0C03D021">
            <wp:extent cx="5943600" cy="3221355"/>
            <wp:effectExtent l="0" t="0" r="0" b="0"/>
            <wp:docPr id="47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 descr="Image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FCDF5" w14:textId="3ACC5295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68EF7C9" wp14:editId="44EFB3AA">
            <wp:extent cx="5495925" cy="6315075"/>
            <wp:effectExtent l="0" t="0" r="9525" b="9525"/>
            <wp:docPr id="46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631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D160F" w14:textId="7777777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pict w14:anchorId="55C49EBA">
          <v:rect id="_x0000_i1368" style="width:0;height:1.5pt" o:hralign="center" o:hrstd="t" o:hr="t" fillcolor="#a0a0a0" stroked="f"/>
        </w:pict>
      </w:r>
    </w:p>
    <w:p w14:paraId="51D40036" w14:textId="34027546" w:rsidR="008C4DB6" w:rsidRDefault="008C4DB6" w:rsidP="00A20AA9">
      <w:pPr>
        <w:pStyle w:val="Heading3"/>
      </w:pPr>
      <w:r w:rsidRPr="008C4DB6">
        <w:t>12. Artistic Polygon–Circular–Freeform Open Shape</w:t>
      </w:r>
    </w:p>
    <w:p w14:paraId="5D59DC63" w14:textId="5B68B9A0" w:rsidR="00A20AA9" w:rsidRPr="00A20AA9" w:rsidRDefault="00A20AA9" w:rsidP="00A20A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18EB63" w14:textId="7777777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t>A deliberately designed open path combining polygonal segments, circular arcs, and artistic freeform curves.</w:t>
      </w:r>
    </w:p>
    <w:p w14:paraId="500B11A7" w14:textId="63CEDAC2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30A3510" wp14:editId="784AACA9">
            <wp:extent cx="5943600" cy="5943600"/>
            <wp:effectExtent l="0" t="0" r="0" b="0"/>
            <wp:docPr id="45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10198" w14:textId="6A714D3D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9A28B70" wp14:editId="0C566BC6">
            <wp:extent cx="5943600" cy="5943600"/>
            <wp:effectExtent l="0" t="0" r="0" b="0"/>
            <wp:docPr id="44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Imag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6FA76" w14:textId="15123DAF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BCC45CB" wp14:editId="3D418182">
            <wp:extent cx="5943600" cy="5943600"/>
            <wp:effectExtent l="0" t="0" r="0" b="0"/>
            <wp:docPr id="43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35D54" w14:textId="7777777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pict w14:anchorId="069E4B20">
          <v:rect id="_x0000_i1372" style="width:0;height:1.5pt" o:hralign="center" o:hrstd="t" o:hr="t" fillcolor="#a0a0a0" stroked="f"/>
        </w:pict>
      </w:r>
    </w:p>
    <w:p w14:paraId="78F03EE5" w14:textId="5BA60C09" w:rsidR="008C4DB6" w:rsidRDefault="008C4DB6" w:rsidP="00A20AA9">
      <w:pPr>
        <w:pStyle w:val="Heading2"/>
      </w:pPr>
      <w:r w:rsidRPr="008C4DB6">
        <w:t>Comparison with Other Open Mixed Shapes</w:t>
      </w:r>
    </w:p>
    <w:p w14:paraId="0C28981A" w14:textId="0C5FE754" w:rsidR="00A20AA9" w:rsidRPr="00A20AA9" w:rsidRDefault="00A20AA9" w:rsidP="00A20A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A9E029" w14:textId="75697B9A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1B4BDF4" wp14:editId="43B4428A">
            <wp:extent cx="5743575" cy="3133725"/>
            <wp:effectExtent l="0" t="0" r="9525" b="9525"/>
            <wp:docPr id="42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9603C" w14:textId="7CEF7DD2" w:rsid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drawing>
          <wp:inline distT="0" distB="0" distL="0" distR="0" wp14:anchorId="0DE7FD61" wp14:editId="56DEA3BC">
            <wp:extent cx="3771900" cy="4876800"/>
            <wp:effectExtent l="0" t="0" r="0" b="0"/>
            <wp:docPr id="41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ACCE4" w14:textId="7B1084FA" w:rsidR="001B6932" w:rsidRPr="008C4DB6" w:rsidRDefault="001B6932" w:rsidP="008C4DB6">
      <w:pPr>
        <w:rPr>
          <w:rFonts w:ascii="Roboto Mono" w:hAnsi="Roboto Mon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398BE2B" wp14:editId="0174DB5F">
            <wp:extent cx="4944110" cy="1849755"/>
            <wp:effectExtent l="0" t="0" r="8890" b="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184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1"/>
        <w:gridCol w:w="2324"/>
        <w:gridCol w:w="1965"/>
        <w:gridCol w:w="1980"/>
      </w:tblGrid>
      <w:tr w:rsidR="008C4DB6" w:rsidRPr="008C4DB6" w14:paraId="5A5FF32E" w14:textId="77777777" w:rsidTr="008C4D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DA161" w14:textId="77777777" w:rsidR="008C4DB6" w:rsidRPr="008C4DB6" w:rsidRDefault="008C4DB6" w:rsidP="008C4DB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8C4DB6">
              <w:rPr>
                <w:rFonts w:ascii="Roboto Mono" w:hAnsi="Roboto Mono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E5004C" w14:textId="77777777" w:rsidR="008C4DB6" w:rsidRPr="008C4DB6" w:rsidRDefault="008C4DB6" w:rsidP="008C4DB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8C4DB6">
              <w:rPr>
                <w:rFonts w:ascii="Roboto Mono" w:hAnsi="Roboto Mono"/>
                <w:b/>
                <w:bCs/>
                <w:sz w:val="24"/>
                <w:szCs w:val="24"/>
              </w:rPr>
              <w:t>Polygonal Segments</w:t>
            </w:r>
          </w:p>
        </w:tc>
        <w:tc>
          <w:tcPr>
            <w:tcW w:w="0" w:type="auto"/>
            <w:vAlign w:val="center"/>
            <w:hideMark/>
          </w:tcPr>
          <w:p w14:paraId="42493954" w14:textId="77777777" w:rsidR="008C4DB6" w:rsidRPr="008C4DB6" w:rsidRDefault="008C4DB6" w:rsidP="008C4DB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8C4DB6">
              <w:rPr>
                <w:rFonts w:ascii="Roboto Mono" w:hAnsi="Roboto Mono"/>
                <w:b/>
                <w:bCs/>
                <w:sz w:val="24"/>
                <w:szCs w:val="24"/>
              </w:rPr>
              <w:t>Circular Arc(s)</w:t>
            </w:r>
          </w:p>
        </w:tc>
        <w:tc>
          <w:tcPr>
            <w:tcW w:w="0" w:type="auto"/>
            <w:vAlign w:val="center"/>
            <w:hideMark/>
          </w:tcPr>
          <w:p w14:paraId="0E291D91" w14:textId="77777777" w:rsidR="008C4DB6" w:rsidRPr="008C4DB6" w:rsidRDefault="008C4DB6" w:rsidP="008C4DB6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8C4DB6">
              <w:rPr>
                <w:rFonts w:ascii="Roboto Mono" w:hAnsi="Roboto Mono"/>
                <w:b/>
                <w:bCs/>
                <w:sz w:val="24"/>
                <w:szCs w:val="24"/>
              </w:rPr>
              <w:t>Freeform Curves</w:t>
            </w:r>
          </w:p>
        </w:tc>
      </w:tr>
      <w:tr w:rsidR="008C4DB6" w:rsidRPr="008C4DB6" w14:paraId="680D6E03" w14:textId="77777777" w:rsidTr="008C4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10BB2" w14:textId="77777777" w:rsidR="008C4DB6" w:rsidRPr="008C4DB6" w:rsidRDefault="008C4DB6" w:rsidP="008C4DB6">
            <w:pPr>
              <w:rPr>
                <w:rFonts w:ascii="Roboto Mono" w:hAnsi="Roboto Mono"/>
                <w:sz w:val="24"/>
                <w:szCs w:val="24"/>
              </w:rPr>
            </w:pPr>
            <w:r w:rsidRPr="008C4DB6">
              <w:rPr>
                <w:rFonts w:ascii="Roboto Mono" w:hAnsi="Roboto Mono"/>
                <w:sz w:val="24"/>
                <w:szCs w:val="24"/>
              </w:rPr>
              <w:t>Polygon–Circular</w:t>
            </w:r>
          </w:p>
        </w:tc>
        <w:tc>
          <w:tcPr>
            <w:tcW w:w="0" w:type="auto"/>
            <w:vAlign w:val="center"/>
            <w:hideMark/>
          </w:tcPr>
          <w:p w14:paraId="792A7949" w14:textId="77777777" w:rsidR="008C4DB6" w:rsidRPr="008C4DB6" w:rsidRDefault="008C4DB6" w:rsidP="008C4DB6">
            <w:pPr>
              <w:rPr>
                <w:rFonts w:ascii="Roboto Mono" w:hAnsi="Roboto Mono"/>
                <w:sz w:val="24"/>
                <w:szCs w:val="24"/>
              </w:rPr>
            </w:pPr>
            <w:r w:rsidRPr="008C4DB6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D7BEC9D" w14:textId="77777777" w:rsidR="008C4DB6" w:rsidRPr="008C4DB6" w:rsidRDefault="008C4DB6" w:rsidP="008C4DB6">
            <w:pPr>
              <w:rPr>
                <w:rFonts w:ascii="Roboto Mono" w:hAnsi="Roboto Mono"/>
                <w:sz w:val="24"/>
                <w:szCs w:val="24"/>
              </w:rPr>
            </w:pPr>
            <w:r w:rsidRPr="008C4DB6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631300E" w14:textId="77777777" w:rsidR="008C4DB6" w:rsidRPr="008C4DB6" w:rsidRDefault="008C4DB6" w:rsidP="008C4DB6">
            <w:pPr>
              <w:rPr>
                <w:rFonts w:ascii="Roboto Mono" w:hAnsi="Roboto Mono"/>
                <w:sz w:val="24"/>
                <w:szCs w:val="24"/>
              </w:rPr>
            </w:pPr>
            <w:r w:rsidRPr="008C4DB6">
              <w:rPr>
                <w:rFonts w:ascii="Roboto Mono" w:hAnsi="Roboto Mono"/>
                <w:sz w:val="24"/>
                <w:szCs w:val="24"/>
              </w:rPr>
              <w:t>—</w:t>
            </w:r>
          </w:p>
        </w:tc>
      </w:tr>
      <w:tr w:rsidR="008C4DB6" w:rsidRPr="008C4DB6" w14:paraId="4B9B4491" w14:textId="77777777" w:rsidTr="008C4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25CA1" w14:textId="77777777" w:rsidR="008C4DB6" w:rsidRPr="008C4DB6" w:rsidRDefault="008C4DB6" w:rsidP="008C4DB6">
            <w:pPr>
              <w:rPr>
                <w:rFonts w:ascii="Roboto Mono" w:hAnsi="Roboto Mono"/>
                <w:sz w:val="24"/>
                <w:szCs w:val="24"/>
              </w:rPr>
            </w:pPr>
            <w:r w:rsidRPr="008C4DB6">
              <w:rPr>
                <w:rFonts w:ascii="Roboto Mono" w:hAnsi="Roboto Mono"/>
                <w:sz w:val="24"/>
                <w:szCs w:val="24"/>
              </w:rPr>
              <w:t>Polygon–Organic</w:t>
            </w:r>
          </w:p>
        </w:tc>
        <w:tc>
          <w:tcPr>
            <w:tcW w:w="0" w:type="auto"/>
            <w:vAlign w:val="center"/>
            <w:hideMark/>
          </w:tcPr>
          <w:p w14:paraId="1AE869C7" w14:textId="77777777" w:rsidR="008C4DB6" w:rsidRPr="008C4DB6" w:rsidRDefault="008C4DB6" w:rsidP="008C4DB6">
            <w:pPr>
              <w:rPr>
                <w:rFonts w:ascii="Roboto Mono" w:hAnsi="Roboto Mono"/>
                <w:sz w:val="24"/>
                <w:szCs w:val="24"/>
              </w:rPr>
            </w:pPr>
            <w:r w:rsidRPr="008C4DB6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12EB03D" w14:textId="77777777" w:rsidR="008C4DB6" w:rsidRPr="008C4DB6" w:rsidRDefault="008C4DB6" w:rsidP="008C4DB6">
            <w:pPr>
              <w:rPr>
                <w:rFonts w:ascii="Roboto Mono" w:hAnsi="Roboto Mono"/>
                <w:sz w:val="24"/>
                <w:szCs w:val="24"/>
              </w:rPr>
            </w:pPr>
            <w:r w:rsidRPr="008C4DB6">
              <w:rPr>
                <w:rFonts w:ascii="Roboto Mono" w:hAnsi="Roboto Mono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72BEFCC" w14:textId="77777777" w:rsidR="008C4DB6" w:rsidRPr="008C4DB6" w:rsidRDefault="008C4DB6" w:rsidP="008C4DB6">
            <w:pPr>
              <w:rPr>
                <w:rFonts w:ascii="Roboto Mono" w:hAnsi="Roboto Mono"/>
                <w:sz w:val="24"/>
                <w:szCs w:val="24"/>
              </w:rPr>
            </w:pPr>
            <w:r w:rsidRPr="008C4DB6">
              <w:rPr>
                <w:rFonts w:ascii="Roboto Mono" w:hAnsi="Roboto Mono"/>
                <w:sz w:val="24"/>
                <w:szCs w:val="24"/>
              </w:rPr>
              <w:t>Organic</w:t>
            </w:r>
          </w:p>
        </w:tc>
      </w:tr>
      <w:tr w:rsidR="008C4DB6" w:rsidRPr="008C4DB6" w14:paraId="106F49F5" w14:textId="77777777" w:rsidTr="008C4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25841" w14:textId="77777777" w:rsidR="008C4DB6" w:rsidRPr="008C4DB6" w:rsidRDefault="008C4DB6" w:rsidP="008C4DB6">
            <w:pPr>
              <w:rPr>
                <w:rFonts w:ascii="Roboto Mono" w:hAnsi="Roboto Mono"/>
                <w:sz w:val="24"/>
                <w:szCs w:val="24"/>
              </w:rPr>
            </w:pPr>
            <w:r w:rsidRPr="008C4DB6">
              <w:rPr>
                <w:rFonts w:ascii="Roboto Mono" w:hAnsi="Roboto Mono"/>
                <w:sz w:val="24"/>
                <w:szCs w:val="24"/>
              </w:rPr>
              <w:t>Polygon–Freeform</w:t>
            </w:r>
          </w:p>
        </w:tc>
        <w:tc>
          <w:tcPr>
            <w:tcW w:w="0" w:type="auto"/>
            <w:vAlign w:val="center"/>
            <w:hideMark/>
          </w:tcPr>
          <w:p w14:paraId="55206677" w14:textId="77777777" w:rsidR="008C4DB6" w:rsidRPr="008C4DB6" w:rsidRDefault="008C4DB6" w:rsidP="008C4DB6">
            <w:pPr>
              <w:rPr>
                <w:rFonts w:ascii="Roboto Mono" w:hAnsi="Roboto Mono"/>
                <w:sz w:val="24"/>
                <w:szCs w:val="24"/>
              </w:rPr>
            </w:pPr>
            <w:r w:rsidRPr="008C4DB6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707CD8D" w14:textId="77777777" w:rsidR="008C4DB6" w:rsidRPr="008C4DB6" w:rsidRDefault="008C4DB6" w:rsidP="008C4DB6">
            <w:pPr>
              <w:rPr>
                <w:rFonts w:ascii="Roboto Mono" w:hAnsi="Roboto Mono"/>
                <w:sz w:val="24"/>
                <w:szCs w:val="24"/>
              </w:rPr>
            </w:pPr>
            <w:r w:rsidRPr="008C4DB6">
              <w:rPr>
                <w:rFonts w:ascii="Roboto Mono" w:hAnsi="Roboto Mono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16590C2" w14:textId="77777777" w:rsidR="008C4DB6" w:rsidRPr="008C4DB6" w:rsidRDefault="008C4DB6" w:rsidP="008C4DB6">
            <w:pPr>
              <w:rPr>
                <w:rFonts w:ascii="Roboto Mono" w:hAnsi="Roboto Mono"/>
                <w:sz w:val="24"/>
                <w:szCs w:val="24"/>
              </w:rPr>
            </w:pPr>
            <w:r w:rsidRPr="008C4DB6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8C4DB6" w:rsidRPr="008C4DB6" w14:paraId="4D63D8F7" w14:textId="77777777" w:rsidTr="008C4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4E990" w14:textId="77777777" w:rsidR="008C4DB6" w:rsidRPr="008C4DB6" w:rsidRDefault="008C4DB6" w:rsidP="008C4DB6">
            <w:pPr>
              <w:rPr>
                <w:rFonts w:ascii="Roboto Mono" w:hAnsi="Roboto Mono"/>
                <w:sz w:val="24"/>
                <w:szCs w:val="24"/>
              </w:rPr>
            </w:pPr>
            <w:r w:rsidRPr="008C4DB6">
              <w:rPr>
                <w:rFonts w:ascii="Roboto Mono" w:hAnsi="Roboto Mono"/>
                <w:sz w:val="24"/>
                <w:szCs w:val="24"/>
              </w:rPr>
              <w:t>Circular–Organic</w:t>
            </w:r>
          </w:p>
        </w:tc>
        <w:tc>
          <w:tcPr>
            <w:tcW w:w="0" w:type="auto"/>
            <w:vAlign w:val="center"/>
            <w:hideMark/>
          </w:tcPr>
          <w:p w14:paraId="5830FD92" w14:textId="77777777" w:rsidR="008C4DB6" w:rsidRPr="008C4DB6" w:rsidRDefault="008C4DB6" w:rsidP="008C4DB6">
            <w:pPr>
              <w:rPr>
                <w:rFonts w:ascii="Roboto Mono" w:hAnsi="Roboto Mono"/>
                <w:sz w:val="24"/>
                <w:szCs w:val="24"/>
              </w:rPr>
            </w:pPr>
            <w:r w:rsidRPr="008C4DB6">
              <w:rPr>
                <w:rFonts w:ascii="Roboto Mono" w:hAnsi="Roboto Mono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A7CB615" w14:textId="77777777" w:rsidR="008C4DB6" w:rsidRPr="008C4DB6" w:rsidRDefault="008C4DB6" w:rsidP="008C4DB6">
            <w:pPr>
              <w:rPr>
                <w:rFonts w:ascii="Roboto Mono" w:hAnsi="Roboto Mono"/>
                <w:sz w:val="24"/>
                <w:szCs w:val="24"/>
              </w:rPr>
            </w:pPr>
            <w:r w:rsidRPr="008C4DB6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D6240FC" w14:textId="77777777" w:rsidR="008C4DB6" w:rsidRPr="008C4DB6" w:rsidRDefault="008C4DB6" w:rsidP="008C4DB6">
            <w:pPr>
              <w:rPr>
                <w:rFonts w:ascii="Roboto Mono" w:hAnsi="Roboto Mono"/>
                <w:sz w:val="24"/>
                <w:szCs w:val="24"/>
              </w:rPr>
            </w:pPr>
            <w:r w:rsidRPr="008C4DB6">
              <w:rPr>
                <w:rFonts w:ascii="Roboto Mono" w:hAnsi="Roboto Mono"/>
                <w:sz w:val="24"/>
                <w:szCs w:val="24"/>
              </w:rPr>
              <w:t>Organic</w:t>
            </w:r>
          </w:p>
        </w:tc>
      </w:tr>
      <w:tr w:rsidR="008C4DB6" w:rsidRPr="008C4DB6" w14:paraId="461D322D" w14:textId="77777777" w:rsidTr="008C4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75845" w14:textId="77777777" w:rsidR="008C4DB6" w:rsidRPr="008C4DB6" w:rsidRDefault="008C4DB6" w:rsidP="008C4DB6">
            <w:pPr>
              <w:rPr>
                <w:rFonts w:ascii="Roboto Mono" w:hAnsi="Roboto Mono"/>
                <w:sz w:val="24"/>
                <w:szCs w:val="24"/>
              </w:rPr>
            </w:pPr>
            <w:r w:rsidRPr="008C4DB6">
              <w:rPr>
                <w:rFonts w:ascii="Roboto Mono" w:hAnsi="Roboto Mono"/>
                <w:sz w:val="24"/>
                <w:szCs w:val="24"/>
              </w:rPr>
              <w:t>Circular–Freeform</w:t>
            </w:r>
          </w:p>
        </w:tc>
        <w:tc>
          <w:tcPr>
            <w:tcW w:w="0" w:type="auto"/>
            <w:vAlign w:val="center"/>
            <w:hideMark/>
          </w:tcPr>
          <w:p w14:paraId="05520F0F" w14:textId="77777777" w:rsidR="008C4DB6" w:rsidRPr="008C4DB6" w:rsidRDefault="008C4DB6" w:rsidP="008C4DB6">
            <w:pPr>
              <w:rPr>
                <w:rFonts w:ascii="Roboto Mono" w:hAnsi="Roboto Mono"/>
                <w:sz w:val="24"/>
                <w:szCs w:val="24"/>
              </w:rPr>
            </w:pPr>
            <w:r w:rsidRPr="008C4DB6">
              <w:rPr>
                <w:rFonts w:ascii="Roboto Mono" w:hAnsi="Roboto Mono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8186A92" w14:textId="77777777" w:rsidR="008C4DB6" w:rsidRPr="008C4DB6" w:rsidRDefault="008C4DB6" w:rsidP="008C4DB6">
            <w:pPr>
              <w:rPr>
                <w:rFonts w:ascii="Roboto Mono" w:hAnsi="Roboto Mono"/>
                <w:sz w:val="24"/>
                <w:szCs w:val="24"/>
              </w:rPr>
            </w:pPr>
            <w:r w:rsidRPr="008C4DB6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BBD3EC1" w14:textId="77777777" w:rsidR="008C4DB6" w:rsidRPr="008C4DB6" w:rsidRDefault="008C4DB6" w:rsidP="008C4DB6">
            <w:pPr>
              <w:rPr>
                <w:rFonts w:ascii="Roboto Mono" w:hAnsi="Roboto Mono"/>
                <w:sz w:val="24"/>
                <w:szCs w:val="24"/>
              </w:rPr>
            </w:pPr>
            <w:r w:rsidRPr="008C4DB6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</w:tr>
      <w:tr w:rsidR="008C4DB6" w:rsidRPr="008C4DB6" w14:paraId="14B08E15" w14:textId="77777777" w:rsidTr="008C4D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ACDCC" w14:textId="77777777" w:rsidR="008C4DB6" w:rsidRPr="008C4DB6" w:rsidRDefault="008C4DB6" w:rsidP="008C4DB6">
            <w:pPr>
              <w:rPr>
                <w:rFonts w:ascii="Roboto Mono" w:hAnsi="Roboto Mono"/>
                <w:sz w:val="24"/>
                <w:szCs w:val="24"/>
              </w:rPr>
            </w:pPr>
            <w:r w:rsidRPr="008C4DB6">
              <w:rPr>
                <w:rFonts w:ascii="Roboto Mono" w:hAnsi="Roboto Mono"/>
                <w:b/>
                <w:bCs/>
                <w:sz w:val="24"/>
                <w:szCs w:val="24"/>
              </w:rPr>
              <w:t>Polygon–Circular–Freeform</w:t>
            </w:r>
          </w:p>
        </w:tc>
        <w:tc>
          <w:tcPr>
            <w:tcW w:w="0" w:type="auto"/>
            <w:vAlign w:val="center"/>
            <w:hideMark/>
          </w:tcPr>
          <w:p w14:paraId="44560910" w14:textId="77777777" w:rsidR="008C4DB6" w:rsidRPr="008C4DB6" w:rsidRDefault="008C4DB6" w:rsidP="008C4DB6">
            <w:pPr>
              <w:rPr>
                <w:rFonts w:ascii="Roboto Mono" w:hAnsi="Roboto Mono"/>
                <w:sz w:val="24"/>
                <w:szCs w:val="24"/>
              </w:rPr>
            </w:pPr>
            <w:r w:rsidRPr="008C4DB6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3A6919D" w14:textId="77777777" w:rsidR="008C4DB6" w:rsidRPr="008C4DB6" w:rsidRDefault="008C4DB6" w:rsidP="008C4DB6">
            <w:pPr>
              <w:rPr>
                <w:rFonts w:ascii="Roboto Mono" w:hAnsi="Roboto Mono"/>
                <w:sz w:val="24"/>
                <w:szCs w:val="24"/>
              </w:rPr>
            </w:pPr>
            <w:r w:rsidRPr="008C4DB6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82D15F8" w14:textId="77777777" w:rsidR="008C4DB6" w:rsidRPr="008C4DB6" w:rsidRDefault="008C4DB6" w:rsidP="008C4DB6">
            <w:pPr>
              <w:rPr>
                <w:rFonts w:ascii="Roboto Mono" w:hAnsi="Roboto Mono"/>
                <w:sz w:val="24"/>
                <w:szCs w:val="24"/>
              </w:rPr>
            </w:pPr>
            <w:r w:rsidRPr="008C4DB6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✓</w:t>
            </w:r>
          </w:p>
        </w:tc>
      </w:tr>
    </w:tbl>
    <w:p w14:paraId="758C9E6C" w14:textId="4B6DA371" w:rsidR="008C4DB6" w:rsidRPr="008C4DB6" w:rsidRDefault="008C4DB6" w:rsidP="00CF3AA2">
      <w:pPr>
        <w:rPr>
          <w:rFonts w:ascii="Roboto Mono" w:hAnsi="Roboto Mono"/>
          <w:b/>
          <w:bCs/>
          <w:sz w:val="24"/>
          <w:szCs w:val="24"/>
        </w:rPr>
      </w:pPr>
      <w:r w:rsidRPr="008C4DB6">
        <w:rPr>
          <w:rFonts w:ascii="Roboto Mono" w:hAnsi="Roboto Mono"/>
          <w:b/>
          <w:bCs/>
          <w:sz w:val="24"/>
          <w:szCs w:val="24"/>
        </w:rPr>
        <w:t>Main distinction</w:t>
      </w:r>
      <w:r w:rsidRPr="008C4DB6">
        <w:rPr>
          <w:rFonts w:ascii="Roboto Mono" w:hAnsi="Roboto Mono"/>
          <w:b/>
          <w:bCs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Polygon–Circular–Freeform</m:t>
              </m:r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Polygonal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Circular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Freeform</m:t>
              </m:r>
            </m:e>
          </m:borderBox>
        </m:oMath>
      </m:oMathPara>
    </w:p>
    <w:p w14:paraId="2EA68747" w14:textId="7777777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t xml:space="preserve">This makes it a </w:t>
      </w:r>
      <w:r w:rsidRPr="008C4DB6">
        <w:rPr>
          <w:rFonts w:ascii="Roboto Mono" w:hAnsi="Roboto Mono"/>
          <w:b/>
          <w:bCs/>
          <w:sz w:val="24"/>
          <w:szCs w:val="24"/>
        </w:rPr>
        <w:t>three-component mixed shape</w:t>
      </w:r>
      <w:r w:rsidRPr="008C4DB6">
        <w:rPr>
          <w:rFonts w:ascii="Roboto Mono" w:hAnsi="Roboto Mono"/>
          <w:sz w:val="24"/>
          <w:szCs w:val="24"/>
        </w:rPr>
        <w:t>, rather than a two-component mixed shape.</w:t>
      </w:r>
    </w:p>
    <w:p w14:paraId="7C347F8B" w14:textId="16C69D7A" w:rsidR="008C4DB6" w:rsidRPr="008C4DB6" w:rsidRDefault="008C4DB6" w:rsidP="00EA38F7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pict w14:anchorId="17F02D83">
          <v:rect id="_x0000_i1375" style="width:0;height:1.5pt" o:hralign="center" o:hrstd="t" o:hr="t" fillcolor="#a0a0a0" stroked="f"/>
        </w:pict>
      </w:r>
    </w:p>
    <w:p w14:paraId="050DF6F4" w14:textId="5C941CC6" w:rsidR="008C4DB6" w:rsidRDefault="008C4DB6" w:rsidP="00EA38F7">
      <w:pPr>
        <w:pStyle w:val="Heading2"/>
      </w:pPr>
      <w:r w:rsidRPr="008C4DB6">
        <w:t>Key Points</w:t>
      </w:r>
    </w:p>
    <w:p w14:paraId="3920AE66" w14:textId="35CF4A0F" w:rsidR="00EA38F7" w:rsidRPr="00EA38F7" w:rsidRDefault="00EA38F7" w:rsidP="00EA38F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7AEC62" w14:textId="3E131695" w:rsidR="008C4DB6" w:rsidRPr="008C4DB6" w:rsidRDefault="008C4DB6" w:rsidP="00541DDF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t xml:space="preserve">A </w:t>
      </w:r>
      <w:r w:rsidRPr="008C4DB6">
        <w:rPr>
          <w:rFonts w:ascii="Roboto Mono" w:hAnsi="Roboto Mono"/>
          <w:b/>
          <w:bCs/>
          <w:sz w:val="24"/>
          <w:szCs w:val="24"/>
        </w:rPr>
        <w:t>Polygon–Circular–Freeform Open Shape</w:t>
      </w:r>
      <w:r w:rsidRPr="008C4DB6">
        <w:rPr>
          <w:rFonts w:ascii="Roboto Mono" w:hAnsi="Roboto Mono"/>
          <w:sz w:val="24"/>
          <w:szCs w:val="24"/>
        </w:rPr>
        <w:t xml:space="preserve"> is:</w:t>
      </w:r>
      <w:r w:rsidRPr="008C4DB6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Open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Polygonal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Circular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Freeform</m:t>
              </m:r>
            </m:e>
          </m:borderBox>
        </m:oMath>
      </m:oMathPara>
    </w:p>
    <w:p w14:paraId="32CB31F6" w14:textId="7777777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t>It must contain:</w:t>
      </w:r>
    </w:p>
    <w:p w14:paraId="38487359" w14:textId="77777777" w:rsidR="008C4DB6" w:rsidRPr="008C4DB6" w:rsidRDefault="008C4DB6" w:rsidP="008C4DB6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b/>
          <w:bCs/>
          <w:sz w:val="24"/>
          <w:szCs w:val="24"/>
        </w:rPr>
        <w:t>Straight polygonal segment(s)</w:t>
      </w:r>
    </w:p>
    <w:p w14:paraId="4E7DF406" w14:textId="77777777" w:rsidR="008C4DB6" w:rsidRPr="008C4DB6" w:rsidRDefault="008C4DB6" w:rsidP="008C4DB6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b/>
          <w:bCs/>
          <w:sz w:val="24"/>
          <w:szCs w:val="24"/>
        </w:rPr>
        <w:lastRenderedPageBreak/>
        <w:t>At least one circular arc</w:t>
      </w:r>
    </w:p>
    <w:p w14:paraId="51076A16" w14:textId="77777777" w:rsidR="008C4DB6" w:rsidRPr="008C4DB6" w:rsidRDefault="008C4DB6" w:rsidP="008C4DB6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b/>
          <w:bCs/>
          <w:sz w:val="24"/>
          <w:szCs w:val="24"/>
        </w:rPr>
        <w:t>At least one freeform portion</w:t>
      </w:r>
    </w:p>
    <w:p w14:paraId="247DBB04" w14:textId="77777777" w:rsidR="008C4DB6" w:rsidRPr="008C4DB6" w:rsidRDefault="008C4DB6" w:rsidP="008C4DB6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b/>
          <w:bCs/>
          <w:sz w:val="24"/>
          <w:szCs w:val="24"/>
        </w:rPr>
        <w:t>At least two endpoints</w:t>
      </w:r>
    </w:p>
    <w:p w14:paraId="067C46F2" w14:textId="77777777" w:rsidR="008C4DB6" w:rsidRPr="008C4DB6" w:rsidRDefault="008C4DB6" w:rsidP="008C4DB6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t xml:space="preserve">An </w:t>
      </w:r>
      <w:r w:rsidRPr="008C4DB6">
        <w:rPr>
          <w:rFonts w:ascii="Roboto Mono" w:hAnsi="Roboto Mono"/>
          <w:b/>
          <w:bCs/>
          <w:sz w:val="24"/>
          <w:szCs w:val="24"/>
        </w:rPr>
        <w:t>open overall path</w:t>
      </w:r>
    </w:p>
    <w:p w14:paraId="5FA2C7A7" w14:textId="5E8911F5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t xml:space="preserve">The key distinction is that </w:t>
      </w:r>
      <w:r w:rsidRPr="008C4DB6">
        <w:rPr>
          <w:rFonts w:ascii="Roboto Mono" w:hAnsi="Roboto Mono"/>
          <w:b/>
          <w:bCs/>
          <w:sz w:val="24"/>
          <w:szCs w:val="24"/>
        </w:rPr>
        <w:t>Polygon–Circular–Freeform Open Shapes contain all three components simultaneously</w:t>
      </w:r>
      <w:r w:rsidRPr="008C4DB6">
        <w:rPr>
          <w:rFonts w:ascii="Roboto Mono" w:hAnsi="Roboto Mono"/>
          <w:sz w:val="24"/>
          <w:szCs w:val="24"/>
        </w:rPr>
        <w:t>, making them more complex than the corresponding two-component categories.</w:t>
      </w:r>
    </w:p>
    <w:p w14:paraId="02D2395F" w14:textId="736E176C" w:rsidR="008C4DB6" w:rsidRDefault="008C4DB6" w:rsidP="0065621B">
      <w:pPr>
        <w:pStyle w:val="Heading2"/>
      </w:pPr>
      <w:r w:rsidRPr="008C4DB6">
        <w:t>Conclusion</w:t>
      </w:r>
    </w:p>
    <w:p w14:paraId="6185783A" w14:textId="58623BC9" w:rsidR="0065621B" w:rsidRPr="0065621B" w:rsidRDefault="0065621B" w:rsidP="006562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Motasem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EFB3F9" w14:textId="7777777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b/>
          <w:bCs/>
          <w:sz w:val="24"/>
          <w:szCs w:val="24"/>
        </w:rPr>
        <w:t>Polygon–Circular–Freeform Open Shapes</w:t>
      </w:r>
      <w:r w:rsidRPr="008C4DB6">
        <w:rPr>
          <w:rFonts w:ascii="Roboto Mono" w:hAnsi="Roboto Mono"/>
          <w:sz w:val="24"/>
          <w:szCs w:val="24"/>
        </w:rPr>
        <w:t xml:space="preserve"> are complex open mixed shapes that combine three distinct geometric components: </w:t>
      </w:r>
      <w:r w:rsidRPr="008C4DB6">
        <w:rPr>
          <w:rFonts w:ascii="Roboto Mono" w:hAnsi="Roboto Mono"/>
          <w:b/>
          <w:bCs/>
          <w:sz w:val="24"/>
          <w:szCs w:val="24"/>
        </w:rPr>
        <w:t>polygonal straight segments, circular arcs, and freely designed curved portions</w:t>
      </w:r>
      <w:r w:rsidRPr="008C4DB6">
        <w:rPr>
          <w:rFonts w:ascii="Roboto Mono" w:hAnsi="Roboto Mono"/>
          <w:sz w:val="24"/>
          <w:szCs w:val="24"/>
        </w:rPr>
        <w:t>.</w:t>
      </w:r>
    </w:p>
    <w:p w14:paraId="6C91B1A7" w14:textId="445CC41A" w:rsidR="008C4DB6" w:rsidRPr="008C4DB6" w:rsidRDefault="008C4DB6" w:rsidP="00A8388A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t>Their defining structure is:</w:t>
      </w:r>
      <w:r w:rsidRPr="008C4DB6">
        <w:rPr>
          <w:rFonts w:ascii="Roboto Mono" w:hAnsi="Roboto Mono"/>
          <w:sz w:val="24"/>
          <w:szCs w:val="24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Polygonal Segments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Circular Arc(s)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Freeform Curve(s)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nor/>
                </m:rPr>
                <w:rPr>
                  <w:rFonts w:ascii="Cambria Math" w:hAnsi="Cambria Math"/>
                  <w:sz w:val="24"/>
                  <w:szCs w:val="24"/>
                </w:rPr>
                <m:t>Open Boundary</m:t>
              </m:r>
            </m:e>
          </m:borderBox>
        </m:oMath>
      </m:oMathPara>
    </w:p>
    <w:p w14:paraId="2C593D65" w14:textId="7777777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  <w:r w:rsidRPr="008C4DB6">
        <w:rPr>
          <w:rFonts w:ascii="Roboto Mono" w:hAnsi="Roboto Mono"/>
          <w:sz w:val="24"/>
          <w:szCs w:val="24"/>
        </w:rPr>
        <w:t xml:space="preserve">Unlike simpler mixed shapes, this category contains </w:t>
      </w:r>
      <w:r w:rsidRPr="008C4DB6">
        <w:rPr>
          <w:rFonts w:ascii="Roboto Mono" w:hAnsi="Roboto Mono"/>
          <w:b/>
          <w:bCs/>
          <w:sz w:val="24"/>
          <w:szCs w:val="24"/>
        </w:rPr>
        <w:t>all three components simultaneously</w:t>
      </w:r>
      <w:r w:rsidRPr="008C4DB6">
        <w:rPr>
          <w:rFonts w:ascii="Roboto Mono" w:hAnsi="Roboto Mono"/>
          <w:sz w:val="24"/>
          <w:szCs w:val="24"/>
        </w:rPr>
        <w:t>. The polygonal portions provide straight-sided structure, the circular portions provide regular constant-radius curvature, and the freeform portions allow arbitrary or artistic curvature.</w:t>
      </w:r>
    </w:p>
    <w:p w14:paraId="0C1C6F5C" w14:textId="77777777" w:rsidR="008C4DB6" w:rsidRPr="008C4DB6" w:rsidRDefault="008C4DB6" w:rsidP="008C4DB6">
      <w:pPr>
        <w:rPr>
          <w:rFonts w:ascii="Roboto Mono" w:hAnsi="Roboto Mono"/>
          <w:sz w:val="24"/>
          <w:szCs w:val="24"/>
        </w:rPr>
      </w:pPr>
    </w:p>
    <w:sectPr w:rsidR="008C4DB6" w:rsidRPr="008C4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746A1"/>
    <w:multiLevelType w:val="multilevel"/>
    <w:tmpl w:val="930E0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E25BFF"/>
    <w:multiLevelType w:val="multilevel"/>
    <w:tmpl w:val="24C4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55988"/>
    <w:multiLevelType w:val="multilevel"/>
    <w:tmpl w:val="08EC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3F2857"/>
    <w:multiLevelType w:val="multilevel"/>
    <w:tmpl w:val="99A61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DD0C2B"/>
    <w:multiLevelType w:val="multilevel"/>
    <w:tmpl w:val="0DF00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1CE"/>
    <w:rsid w:val="00001A03"/>
    <w:rsid w:val="00103D62"/>
    <w:rsid w:val="001B6932"/>
    <w:rsid w:val="003717D1"/>
    <w:rsid w:val="00497B40"/>
    <w:rsid w:val="00541DDF"/>
    <w:rsid w:val="00582AD0"/>
    <w:rsid w:val="006006B5"/>
    <w:rsid w:val="0065621B"/>
    <w:rsid w:val="006A0282"/>
    <w:rsid w:val="006C61CE"/>
    <w:rsid w:val="00880FC6"/>
    <w:rsid w:val="008C4DB6"/>
    <w:rsid w:val="00936207"/>
    <w:rsid w:val="00A20AA9"/>
    <w:rsid w:val="00A8388A"/>
    <w:rsid w:val="00BE7763"/>
    <w:rsid w:val="00CF3AA2"/>
    <w:rsid w:val="00DB5780"/>
    <w:rsid w:val="00E623F4"/>
    <w:rsid w:val="00EA3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1EBD6"/>
  <w15:chartTrackingRefBased/>
  <w15:docId w15:val="{0079E1FD-C1C6-4E86-A6AD-96FB5C6E0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D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4D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4D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C4D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C4DB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582A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37</Pages>
  <Words>1021</Words>
  <Characters>5820</Characters>
  <Application>Microsoft Office Word</Application>
  <DocSecurity>0</DocSecurity>
  <Lines>48</Lines>
  <Paragraphs>13</Paragraphs>
  <ScaleCrop>false</ScaleCrop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20</cp:revision>
  <dcterms:created xsi:type="dcterms:W3CDTF">2026-08-17T11:02:00Z</dcterms:created>
  <dcterms:modified xsi:type="dcterms:W3CDTF">2026-08-17T11:14:00Z</dcterms:modified>
</cp:coreProperties>
</file>