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1FF19" w14:textId="25B9BED8" w:rsidR="00C72AE8" w:rsidRPr="00C72AE8" w:rsidRDefault="00C72AE8" w:rsidP="00C72AE8">
      <w:pPr>
        <w:pStyle w:val="Heading1"/>
      </w:pPr>
      <w:r w:rsidRPr="00C72AE8">
        <w:t>Endpoint</w:t>
      </w:r>
    </w:p>
    <w:p w14:paraId="4C6424D8" w14:textId="77777777" w:rsidR="00C72AE8" w:rsidRDefault="00C72AE8" w:rsidP="00C72AE8">
      <w:pPr>
        <w:pStyle w:val="Heading2"/>
      </w:pPr>
      <w:r w:rsidRPr="00C72AE8">
        <w:t>Definition</w:t>
      </w:r>
    </w:p>
    <w:p w14:paraId="5788E436" w14:textId="39A7CC20" w:rsidR="00C72AE8" w:rsidRPr="00C72AE8" w:rsidRDefault="00C72AE8" w:rsidP="00C72A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E6463D" w14:textId="77777777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t xml:space="preserve">An </w:t>
      </w:r>
      <w:r w:rsidRPr="00C72AE8">
        <w:rPr>
          <w:rFonts w:ascii="Roboto Mono" w:hAnsi="Roboto Mono"/>
          <w:b/>
          <w:bCs/>
        </w:rPr>
        <w:t>endpoint</w:t>
      </w:r>
      <w:r w:rsidRPr="00C72AE8">
        <w:rPr>
          <w:rFonts w:ascii="Roboto Mono" w:hAnsi="Roboto Mono"/>
        </w:rPr>
        <w:t xml:space="preserve"> is a point at the </w:t>
      </w:r>
      <w:r w:rsidRPr="00C72AE8">
        <w:rPr>
          <w:rFonts w:ascii="Roboto Mono" w:hAnsi="Roboto Mono"/>
          <w:b/>
          <w:bCs/>
        </w:rPr>
        <w:t>end of a geometric object</w:t>
      </w:r>
      <w:r w:rsidRPr="00C72AE8">
        <w:rPr>
          <w:rFonts w:ascii="Roboto Mono" w:hAnsi="Roboto Mono"/>
        </w:rPr>
        <w:t>, such as a line segment or a ray.</w:t>
      </w:r>
    </w:p>
    <w:p w14:paraId="75216ED8" w14:textId="77777777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t xml:space="preserve">For a line segment, the two points at its ends are called its </w:t>
      </w:r>
      <w:r w:rsidRPr="00C72AE8">
        <w:rPr>
          <w:rFonts w:ascii="Roboto Mono" w:hAnsi="Roboto Mono"/>
          <w:b/>
          <w:bCs/>
        </w:rPr>
        <w:t>endpoints</w:t>
      </w:r>
      <w:r w:rsidRPr="00C72AE8">
        <w:rPr>
          <w:rFonts w:ascii="Roboto Mono" w:hAnsi="Roboto Mono"/>
        </w:rPr>
        <w:t>.</w:t>
      </w:r>
    </w:p>
    <w:p w14:paraId="1EA648C3" w14:textId="75A51BE1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drawing>
          <wp:inline distT="0" distB="0" distL="0" distR="0" wp14:anchorId="018E559C" wp14:editId="08E5DEE8">
            <wp:extent cx="5943600" cy="4457700"/>
            <wp:effectExtent l="0" t="0" r="0" b="0"/>
            <wp:docPr id="138304549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210B7" w14:textId="476A1753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lastRenderedPageBreak/>
        <w:drawing>
          <wp:inline distT="0" distB="0" distL="0" distR="0" wp14:anchorId="4C76EB8E" wp14:editId="2B827909">
            <wp:extent cx="5943600" cy="4457700"/>
            <wp:effectExtent l="0" t="0" r="0" b="0"/>
            <wp:docPr id="1865816441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83F4E" w14:textId="40B45AE2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lastRenderedPageBreak/>
        <w:drawing>
          <wp:inline distT="0" distB="0" distL="0" distR="0" wp14:anchorId="09379509" wp14:editId="00470C6D">
            <wp:extent cx="5943600" cy="3834765"/>
            <wp:effectExtent l="0" t="0" r="0" b="0"/>
            <wp:docPr id="1613768372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172DF" w14:textId="6241AAAE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drawing>
          <wp:inline distT="0" distB="0" distL="0" distR="0" wp14:anchorId="345D2F2C" wp14:editId="0B88671F">
            <wp:extent cx="5943600" cy="3962400"/>
            <wp:effectExtent l="0" t="0" r="0" b="0"/>
            <wp:docPr id="223221261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09F30" w14:textId="6B8CF9A2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lastRenderedPageBreak/>
        <w:drawing>
          <wp:inline distT="0" distB="0" distL="0" distR="0" wp14:anchorId="75E76799" wp14:editId="66C34077">
            <wp:extent cx="5585460" cy="4945380"/>
            <wp:effectExtent l="0" t="0" r="0" b="7620"/>
            <wp:docPr id="1827824375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94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7EDE7" w14:textId="009573E2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lastRenderedPageBreak/>
        <w:drawing>
          <wp:inline distT="0" distB="0" distL="0" distR="0" wp14:anchorId="497E56C3" wp14:editId="5AA1C827">
            <wp:extent cx="5943600" cy="3343275"/>
            <wp:effectExtent l="0" t="0" r="0" b="9525"/>
            <wp:docPr id="1245300855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E54F6" w14:textId="77777777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t>For example, in the line segment</w:t>
      </w:r>
    </w:p>
    <w:p w14:paraId="023E5B5B" w14:textId="427296C9" w:rsidR="00C72AE8" w:rsidRPr="00C72AE8" w:rsidRDefault="00C72AE8" w:rsidP="00C72AE8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2D4365FC" w14:textId="560F13F6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t xml:space="preserve">the points </w:t>
      </w:r>
      <m:oMath>
        <m:r>
          <w:rPr>
            <w:rFonts w:ascii="Cambria Math" w:hAnsi="Cambria Math"/>
          </w:rPr>
          <m:t>A</m:t>
        </m:r>
      </m:oMath>
      <w:r w:rsidRPr="00C72AE8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C72AE8">
        <w:rPr>
          <w:rFonts w:ascii="Roboto Mono" w:hAnsi="Roboto Mono"/>
        </w:rPr>
        <w:t>are its endpoints.</w:t>
      </w:r>
    </w:p>
    <w:p w14:paraId="0DAC49AC" w14:textId="77777777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pict w14:anchorId="0ED34C30">
          <v:rect id="_x0000_i1134" style="width:0;height:1.5pt" o:hralign="center" o:hrstd="t" o:hr="t" fillcolor="#a0a0a0" stroked="f"/>
        </w:pict>
      </w:r>
    </w:p>
    <w:p w14:paraId="2592FCCA" w14:textId="77777777" w:rsidR="00C72AE8" w:rsidRDefault="00C72AE8" w:rsidP="00C72AE8">
      <w:pPr>
        <w:pStyle w:val="Heading2"/>
      </w:pPr>
      <w:r w:rsidRPr="00C72AE8">
        <w:t>Endpoints of Different Geometric Objects</w:t>
      </w:r>
    </w:p>
    <w:p w14:paraId="2CD584A7" w14:textId="164EB6B0" w:rsidR="00C72AE8" w:rsidRDefault="00C72AE8" w:rsidP="00C72AE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62CA3D" w14:textId="0B9113D3" w:rsidR="00E87469" w:rsidRPr="00C72AE8" w:rsidRDefault="00E87469" w:rsidP="00C72AE8">
      <w:r>
        <w:rPr>
          <w:noProof/>
        </w:rPr>
        <w:drawing>
          <wp:inline distT="0" distB="0" distL="0" distR="0" wp14:anchorId="00AC9EFA" wp14:editId="5E20A7D8">
            <wp:extent cx="5943600" cy="1487805"/>
            <wp:effectExtent l="0" t="0" r="0" b="0"/>
            <wp:docPr id="212557496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1372"/>
      </w:tblGrid>
      <w:tr w:rsidR="00C72AE8" w:rsidRPr="00C72AE8" w14:paraId="365950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F898CB" w14:textId="77777777" w:rsidR="00C72AE8" w:rsidRPr="00C72AE8" w:rsidRDefault="00C72AE8" w:rsidP="00C72AE8">
            <w:pPr>
              <w:rPr>
                <w:rFonts w:ascii="Roboto Mono" w:hAnsi="Roboto Mono"/>
                <w:b/>
                <w:bCs/>
              </w:rPr>
            </w:pPr>
            <w:r w:rsidRPr="00C72AE8">
              <w:rPr>
                <w:rFonts w:ascii="Roboto Mono" w:hAnsi="Roboto Mono"/>
                <w:b/>
                <w:bCs/>
              </w:rPr>
              <w:t>Geometric object</w:t>
            </w:r>
          </w:p>
        </w:tc>
        <w:tc>
          <w:tcPr>
            <w:tcW w:w="0" w:type="auto"/>
            <w:vAlign w:val="center"/>
            <w:hideMark/>
          </w:tcPr>
          <w:p w14:paraId="660A5B31" w14:textId="77777777" w:rsidR="00C72AE8" w:rsidRPr="00C72AE8" w:rsidRDefault="00C72AE8" w:rsidP="00C72AE8">
            <w:pPr>
              <w:rPr>
                <w:rFonts w:ascii="Roboto Mono" w:hAnsi="Roboto Mono"/>
                <w:b/>
                <w:bCs/>
              </w:rPr>
            </w:pPr>
            <w:r w:rsidRPr="00C72AE8">
              <w:rPr>
                <w:rFonts w:ascii="Roboto Mono" w:hAnsi="Roboto Mono"/>
                <w:b/>
                <w:bCs/>
              </w:rPr>
              <w:t>Endpoints</w:t>
            </w:r>
          </w:p>
        </w:tc>
      </w:tr>
      <w:tr w:rsidR="00C72AE8" w:rsidRPr="00C72AE8" w14:paraId="52CA0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309D6" w14:textId="77777777" w:rsidR="00C72AE8" w:rsidRPr="00C72AE8" w:rsidRDefault="00C72AE8" w:rsidP="00C72AE8">
            <w:pPr>
              <w:rPr>
                <w:rFonts w:ascii="Roboto Mono" w:hAnsi="Roboto Mono"/>
              </w:rPr>
            </w:pPr>
            <w:r w:rsidRPr="00C72AE8">
              <w:rPr>
                <w:rFonts w:ascii="Roboto Mono" w:hAnsi="Roboto Mono"/>
              </w:rPr>
              <w:t>Line segment</w:t>
            </w:r>
          </w:p>
        </w:tc>
        <w:tc>
          <w:tcPr>
            <w:tcW w:w="0" w:type="auto"/>
            <w:vAlign w:val="center"/>
            <w:hideMark/>
          </w:tcPr>
          <w:p w14:paraId="274D1276" w14:textId="77777777" w:rsidR="00C72AE8" w:rsidRPr="00C72AE8" w:rsidRDefault="00C72AE8" w:rsidP="00C72AE8">
            <w:pPr>
              <w:rPr>
                <w:rFonts w:ascii="Roboto Mono" w:hAnsi="Roboto Mono"/>
              </w:rPr>
            </w:pPr>
            <w:r w:rsidRPr="00C72AE8">
              <w:rPr>
                <w:rFonts w:ascii="Roboto Mono" w:hAnsi="Roboto Mono"/>
              </w:rPr>
              <w:t>2</w:t>
            </w:r>
          </w:p>
        </w:tc>
      </w:tr>
      <w:tr w:rsidR="00C72AE8" w:rsidRPr="00C72AE8" w14:paraId="3172B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66AD1" w14:textId="77777777" w:rsidR="00C72AE8" w:rsidRPr="00C72AE8" w:rsidRDefault="00C72AE8" w:rsidP="00C72AE8">
            <w:pPr>
              <w:rPr>
                <w:rFonts w:ascii="Roboto Mono" w:hAnsi="Roboto Mono"/>
              </w:rPr>
            </w:pPr>
            <w:r w:rsidRPr="00C72AE8">
              <w:rPr>
                <w:rFonts w:ascii="Roboto Mono" w:hAnsi="Roboto Mono"/>
              </w:rPr>
              <w:lastRenderedPageBreak/>
              <w:t>Ray</w:t>
            </w:r>
          </w:p>
        </w:tc>
        <w:tc>
          <w:tcPr>
            <w:tcW w:w="0" w:type="auto"/>
            <w:vAlign w:val="center"/>
            <w:hideMark/>
          </w:tcPr>
          <w:p w14:paraId="419CA500" w14:textId="77777777" w:rsidR="00C72AE8" w:rsidRPr="00C72AE8" w:rsidRDefault="00C72AE8" w:rsidP="00C72AE8">
            <w:pPr>
              <w:rPr>
                <w:rFonts w:ascii="Roboto Mono" w:hAnsi="Roboto Mono"/>
              </w:rPr>
            </w:pPr>
            <w:r w:rsidRPr="00C72AE8">
              <w:rPr>
                <w:rFonts w:ascii="Roboto Mono" w:hAnsi="Roboto Mono"/>
              </w:rPr>
              <w:t>1</w:t>
            </w:r>
          </w:p>
        </w:tc>
      </w:tr>
      <w:tr w:rsidR="00C72AE8" w:rsidRPr="00C72AE8" w14:paraId="2E259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04A8F" w14:textId="77777777" w:rsidR="00C72AE8" w:rsidRPr="00C72AE8" w:rsidRDefault="00C72AE8" w:rsidP="00C72AE8">
            <w:pPr>
              <w:rPr>
                <w:rFonts w:ascii="Roboto Mono" w:hAnsi="Roboto Mono"/>
              </w:rPr>
            </w:pPr>
            <w:r w:rsidRPr="00C72AE8">
              <w:rPr>
                <w:rFonts w:ascii="Roboto Mono" w:hAnsi="Roboto Mono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6CA918B4" w14:textId="77777777" w:rsidR="00C72AE8" w:rsidRPr="00C72AE8" w:rsidRDefault="00C72AE8" w:rsidP="00C72AE8">
            <w:pPr>
              <w:rPr>
                <w:rFonts w:ascii="Roboto Mono" w:hAnsi="Roboto Mono"/>
              </w:rPr>
            </w:pPr>
            <w:r w:rsidRPr="00C72AE8">
              <w:rPr>
                <w:rFonts w:ascii="Roboto Mono" w:hAnsi="Roboto Mono"/>
              </w:rPr>
              <w:t>0</w:t>
            </w:r>
          </w:p>
        </w:tc>
      </w:tr>
      <w:tr w:rsidR="00C72AE8" w:rsidRPr="00C72AE8" w14:paraId="69CCB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02F8D" w14:textId="77777777" w:rsidR="00C72AE8" w:rsidRPr="00C72AE8" w:rsidRDefault="00C72AE8" w:rsidP="00C72AE8">
            <w:pPr>
              <w:rPr>
                <w:rFonts w:ascii="Roboto Mono" w:hAnsi="Roboto Mono"/>
              </w:rPr>
            </w:pPr>
            <w:r w:rsidRPr="00C72AE8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17AD2E0F" w14:textId="77777777" w:rsidR="00C72AE8" w:rsidRPr="00C72AE8" w:rsidRDefault="00C72AE8" w:rsidP="00C72AE8">
            <w:pPr>
              <w:rPr>
                <w:rFonts w:ascii="Roboto Mono" w:hAnsi="Roboto Mono"/>
              </w:rPr>
            </w:pPr>
            <w:r w:rsidRPr="00C72AE8">
              <w:rPr>
                <w:rFonts w:ascii="Roboto Mono" w:hAnsi="Roboto Mono"/>
              </w:rPr>
              <w:t>0</w:t>
            </w:r>
          </w:p>
        </w:tc>
      </w:tr>
    </w:tbl>
    <w:p w14:paraId="6D7EC67D" w14:textId="77777777" w:rsidR="00C72AE8" w:rsidRDefault="00C72AE8" w:rsidP="00C72AE8">
      <w:pPr>
        <w:pStyle w:val="Heading3"/>
      </w:pPr>
      <w:r w:rsidRPr="00C72AE8">
        <w:t>1. Line Segment</w:t>
      </w:r>
    </w:p>
    <w:p w14:paraId="6146E66C" w14:textId="1FE8C124" w:rsidR="00C72AE8" w:rsidRPr="00C72AE8" w:rsidRDefault="00C72AE8" w:rsidP="00C72A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919C47" w14:textId="77777777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t xml:space="preserve">A line segment has </w:t>
      </w:r>
      <w:r w:rsidRPr="00C72AE8">
        <w:rPr>
          <w:rFonts w:ascii="Roboto Mono" w:hAnsi="Roboto Mono"/>
          <w:b/>
          <w:bCs/>
        </w:rPr>
        <w:t>two endpoints</w:t>
      </w:r>
      <w:r w:rsidRPr="00C72AE8">
        <w:rPr>
          <w:rFonts w:ascii="Roboto Mono" w:hAnsi="Roboto Mono"/>
        </w:rPr>
        <w:t>.</w:t>
      </w:r>
    </w:p>
    <w:p w14:paraId="742514CD" w14:textId="55AACC8E" w:rsidR="00C72AE8" w:rsidRPr="00C72AE8" w:rsidRDefault="00C72AE8" w:rsidP="00C72AE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A∙⟶∙B</m:t>
          </m:r>
        </m:oMath>
      </m:oMathPara>
    </w:p>
    <w:p w14:paraId="4D9BE17A" w14:textId="77777777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t>The endpoints are:</w:t>
      </w:r>
    </w:p>
    <w:p w14:paraId="7025D976" w14:textId="72971D58" w:rsidR="00C72AE8" w:rsidRPr="00C72AE8" w:rsidRDefault="00C72AE8" w:rsidP="00C72AE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B</m:t>
          </m:r>
        </m:oMath>
      </m:oMathPara>
    </w:p>
    <w:p w14:paraId="77148364" w14:textId="6C47FACC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t xml:space="preserve">The segment extends </w:t>
      </w:r>
      <w:r w:rsidRPr="00C72AE8">
        <w:rPr>
          <w:rFonts w:ascii="Roboto Mono" w:hAnsi="Roboto Mono"/>
          <w:b/>
          <w:bCs/>
        </w:rPr>
        <w:t xml:space="preserve">only from </w:t>
      </w:r>
      <m:oMath>
        <m:r>
          <w:rPr>
            <w:rFonts w:ascii="Cambria Math" w:hAnsi="Cambria Math"/>
          </w:rPr>
          <m:t>A</m:t>
        </m:r>
      </m:oMath>
      <w:r w:rsidRPr="00C72AE8">
        <w:rPr>
          <w:rFonts w:ascii="Roboto Mono" w:hAnsi="Roboto Mono"/>
          <w:b/>
          <w:bCs/>
        </w:rPr>
        <w:t xml:space="preserve">to </w:t>
      </w:r>
      <m:oMath>
        <m:r>
          <w:rPr>
            <w:rFonts w:ascii="Cambria Math" w:hAnsi="Cambria Math"/>
          </w:rPr>
          <m:t>B</m:t>
        </m:r>
      </m:oMath>
      <w:r w:rsidRPr="00C72AE8">
        <w:rPr>
          <w:rFonts w:ascii="Roboto Mono" w:hAnsi="Roboto Mono"/>
        </w:rPr>
        <w:t>.</w:t>
      </w:r>
    </w:p>
    <w:p w14:paraId="69019986" w14:textId="77777777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pict w14:anchorId="5B1E7CA4">
          <v:rect id="_x0000_i1135" style="width:0;height:1.5pt" o:hralign="center" o:hrstd="t" o:hr="t" fillcolor="#a0a0a0" stroked="f"/>
        </w:pict>
      </w:r>
    </w:p>
    <w:p w14:paraId="7D6B8FCE" w14:textId="77777777" w:rsidR="00C72AE8" w:rsidRDefault="00C72AE8" w:rsidP="00C72AE8">
      <w:pPr>
        <w:pStyle w:val="Heading3"/>
      </w:pPr>
      <w:r w:rsidRPr="00C72AE8">
        <w:t>2. Ray</w:t>
      </w:r>
    </w:p>
    <w:p w14:paraId="4289E184" w14:textId="3E9D5700" w:rsidR="00C72AE8" w:rsidRPr="00C72AE8" w:rsidRDefault="00C72AE8" w:rsidP="00C72A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78C1C8" w14:textId="77777777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t xml:space="preserve">A ray has </w:t>
      </w:r>
      <w:r w:rsidRPr="00C72AE8">
        <w:rPr>
          <w:rFonts w:ascii="Roboto Mono" w:hAnsi="Roboto Mono"/>
          <w:b/>
          <w:bCs/>
        </w:rPr>
        <w:t>one endpoint</w:t>
      </w:r>
      <w:r w:rsidRPr="00C72AE8">
        <w:rPr>
          <w:rFonts w:ascii="Roboto Mono" w:hAnsi="Roboto Mono"/>
        </w:rPr>
        <w:t xml:space="preserve"> and extends infinitely in one direction.</w:t>
      </w:r>
    </w:p>
    <w:p w14:paraId="0DAED786" w14:textId="7E4BD9ED" w:rsidR="00C72AE8" w:rsidRPr="00C72AE8" w:rsidRDefault="00C72AE8" w:rsidP="00C72AE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A∙⟶⟶⟶</m:t>
          </m:r>
        </m:oMath>
      </m:oMathPara>
    </w:p>
    <w:p w14:paraId="078ED632" w14:textId="400705A7" w:rsidR="00C72AE8" w:rsidRPr="00C72AE8" w:rsidRDefault="00C72AE8" w:rsidP="00C72AE8">
      <w:p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C72AE8">
        <w:rPr>
          <w:rFonts w:ascii="Roboto Mono" w:hAnsi="Roboto Mono"/>
        </w:rPr>
        <w:t>is the endpoint.</w:t>
      </w:r>
    </w:p>
    <w:p w14:paraId="0DBBFD94" w14:textId="77777777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t>For example:</w:t>
      </w:r>
    </w:p>
    <w:p w14:paraId="7FFBE031" w14:textId="4584C357" w:rsidR="00C72AE8" w:rsidRPr="00C72AE8" w:rsidRDefault="00C72AE8" w:rsidP="00C72AE8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7CD4B84D" w14:textId="533EAE2F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t xml:space="preserve">has endpoint </w:t>
      </w:r>
      <m:oMath>
        <m:r>
          <w:rPr>
            <w:rFonts w:ascii="Cambria Math" w:hAnsi="Cambria Math"/>
          </w:rPr>
          <m:t>A</m:t>
        </m:r>
      </m:oMath>
      <w:r w:rsidRPr="00C72AE8">
        <w:rPr>
          <w:rFonts w:ascii="Roboto Mono" w:hAnsi="Roboto Mono"/>
        </w:rPr>
        <w:t xml:space="preserve">and extends infinitely through </w:t>
      </w:r>
      <m:oMath>
        <m:r>
          <w:rPr>
            <w:rFonts w:ascii="Cambria Math" w:hAnsi="Cambria Math"/>
          </w:rPr>
          <m:t>B</m:t>
        </m:r>
      </m:oMath>
      <w:r w:rsidRPr="00C72AE8">
        <w:rPr>
          <w:rFonts w:ascii="Roboto Mono" w:hAnsi="Roboto Mono"/>
        </w:rPr>
        <w:t>.</w:t>
      </w:r>
    </w:p>
    <w:p w14:paraId="07AF4F99" w14:textId="77777777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pict w14:anchorId="3BA08A0D">
          <v:rect id="_x0000_i1136" style="width:0;height:1.5pt" o:hralign="center" o:hrstd="t" o:hr="t" fillcolor="#a0a0a0" stroked="f"/>
        </w:pict>
      </w:r>
    </w:p>
    <w:p w14:paraId="6B8D4A2A" w14:textId="77777777" w:rsidR="00C72AE8" w:rsidRDefault="00C72AE8" w:rsidP="00C72AE8">
      <w:pPr>
        <w:pStyle w:val="Heading3"/>
      </w:pPr>
      <w:r w:rsidRPr="00C72AE8">
        <w:t>3. Line</w:t>
      </w:r>
    </w:p>
    <w:p w14:paraId="763A97E9" w14:textId="40E2C53F" w:rsidR="00C72AE8" w:rsidRPr="00C72AE8" w:rsidRDefault="00C72AE8" w:rsidP="00C72A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632632" w14:textId="77777777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lastRenderedPageBreak/>
        <w:t xml:space="preserve">A line extends infinitely in </w:t>
      </w:r>
      <w:r w:rsidRPr="00C72AE8">
        <w:rPr>
          <w:rFonts w:ascii="Roboto Mono" w:hAnsi="Roboto Mono"/>
          <w:b/>
          <w:bCs/>
        </w:rPr>
        <w:t>both directions</w:t>
      </w:r>
      <w:r w:rsidRPr="00C72AE8">
        <w:rPr>
          <w:rFonts w:ascii="Roboto Mono" w:hAnsi="Roboto Mono"/>
        </w:rPr>
        <w:t xml:space="preserve">, so it has </w:t>
      </w:r>
      <w:r w:rsidRPr="00C72AE8">
        <w:rPr>
          <w:rFonts w:ascii="Roboto Mono" w:hAnsi="Roboto Mono"/>
          <w:b/>
          <w:bCs/>
        </w:rPr>
        <w:t>no endpoints</w:t>
      </w:r>
      <w:r w:rsidRPr="00C72AE8">
        <w:rPr>
          <w:rFonts w:ascii="Roboto Mono" w:hAnsi="Roboto Mono"/>
        </w:rPr>
        <w:t>.</w:t>
      </w:r>
    </w:p>
    <w:p w14:paraId="44BD063C" w14:textId="6F74D3E2" w:rsidR="00C72AE8" w:rsidRPr="00C72AE8" w:rsidRDefault="00C72AE8" w:rsidP="00C72AE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⟵⟵∙⟶⟶</m:t>
          </m:r>
        </m:oMath>
      </m:oMathPara>
    </w:p>
    <w:p w14:paraId="22A4FCDF" w14:textId="77777777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t>The points shown on the line are not endpoints.</w:t>
      </w:r>
    </w:p>
    <w:p w14:paraId="2E85BF05" w14:textId="77777777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pict w14:anchorId="18DCF2D6">
          <v:rect id="_x0000_i1137" style="width:0;height:1.5pt" o:hralign="center" o:hrstd="t" o:hr="t" fillcolor="#a0a0a0" stroked="f"/>
        </w:pict>
      </w:r>
    </w:p>
    <w:p w14:paraId="5BFDEBA5" w14:textId="77777777" w:rsidR="00C72AE8" w:rsidRDefault="00C72AE8" w:rsidP="00C72AE8">
      <w:pPr>
        <w:pStyle w:val="Heading2"/>
      </w:pPr>
      <w:r w:rsidRPr="00C72AE8">
        <w:t>Endpoint vs. Vertex</w:t>
      </w:r>
    </w:p>
    <w:p w14:paraId="6E07FB3B" w14:textId="433E0896" w:rsidR="00C72AE8" w:rsidRPr="00C72AE8" w:rsidRDefault="00C72AE8" w:rsidP="00C72A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460810" w14:textId="77777777" w:rsid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t xml:space="preserve">These terms are related but are </w:t>
      </w:r>
      <w:r w:rsidRPr="00C72AE8">
        <w:rPr>
          <w:rFonts w:ascii="Roboto Mono" w:hAnsi="Roboto Mono"/>
          <w:b/>
          <w:bCs/>
        </w:rPr>
        <w:t>not always interchangeable</w:t>
      </w:r>
      <w:r w:rsidRPr="00C72AE8">
        <w:rPr>
          <w:rFonts w:ascii="Roboto Mono" w:hAnsi="Roboto Mono"/>
        </w:rPr>
        <w:t>.</w:t>
      </w:r>
    </w:p>
    <w:p w14:paraId="6FCAD8B0" w14:textId="4AE3DBA7" w:rsidR="00775DC1" w:rsidRPr="00C72AE8" w:rsidRDefault="00775DC1" w:rsidP="00C72A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B75DB7" wp14:editId="0E101CD4">
            <wp:extent cx="5943600" cy="1150620"/>
            <wp:effectExtent l="0" t="0" r="0" b="0"/>
            <wp:docPr id="161804471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7133"/>
      </w:tblGrid>
      <w:tr w:rsidR="00C72AE8" w:rsidRPr="00C72AE8" w14:paraId="33B833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00F9A" w14:textId="77777777" w:rsidR="00C72AE8" w:rsidRPr="00C72AE8" w:rsidRDefault="00C72AE8" w:rsidP="00C72AE8">
            <w:pPr>
              <w:rPr>
                <w:rFonts w:ascii="Roboto Mono" w:hAnsi="Roboto Mono"/>
                <w:b/>
                <w:bCs/>
              </w:rPr>
            </w:pPr>
            <w:r w:rsidRPr="00C72AE8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1534CDB" w14:textId="77777777" w:rsidR="00C72AE8" w:rsidRPr="00C72AE8" w:rsidRDefault="00C72AE8" w:rsidP="00C72AE8">
            <w:pPr>
              <w:rPr>
                <w:rFonts w:ascii="Roboto Mono" w:hAnsi="Roboto Mono"/>
                <w:b/>
                <w:bCs/>
              </w:rPr>
            </w:pPr>
            <w:r w:rsidRPr="00C72AE8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C72AE8" w:rsidRPr="00C72AE8" w14:paraId="73D76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CE8C6" w14:textId="77777777" w:rsidR="00C72AE8" w:rsidRPr="00C72AE8" w:rsidRDefault="00C72AE8" w:rsidP="00C72AE8">
            <w:pPr>
              <w:rPr>
                <w:rFonts w:ascii="Roboto Mono" w:hAnsi="Roboto Mono"/>
              </w:rPr>
            </w:pPr>
            <w:r w:rsidRPr="00C72AE8">
              <w:rPr>
                <w:rFonts w:ascii="Roboto Mono" w:hAnsi="Roboto Mono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4CAD198" w14:textId="77777777" w:rsidR="00C72AE8" w:rsidRPr="00C72AE8" w:rsidRDefault="00C72AE8" w:rsidP="00C72AE8">
            <w:pPr>
              <w:rPr>
                <w:rFonts w:ascii="Roboto Mono" w:hAnsi="Roboto Mono"/>
              </w:rPr>
            </w:pPr>
            <w:r w:rsidRPr="00C72AE8">
              <w:rPr>
                <w:rFonts w:ascii="Roboto Mono" w:hAnsi="Roboto Mono"/>
              </w:rPr>
              <w:t>A point at the end of a line segment or ray</w:t>
            </w:r>
          </w:p>
        </w:tc>
      </w:tr>
      <w:tr w:rsidR="00C72AE8" w:rsidRPr="00C72AE8" w14:paraId="07DB7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CA5FA" w14:textId="77777777" w:rsidR="00C72AE8" w:rsidRPr="00C72AE8" w:rsidRDefault="00C72AE8" w:rsidP="00C72AE8">
            <w:pPr>
              <w:rPr>
                <w:rFonts w:ascii="Roboto Mono" w:hAnsi="Roboto Mono"/>
              </w:rPr>
            </w:pPr>
            <w:r w:rsidRPr="00C72AE8">
              <w:rPr>
                <w:rFonts w:ascii="Roboto Mono" w:hAnsi="Roboto Mono"/>
                <w:b/>
                <w:bCs/>
              </w:rPr>
              <w:t>Vertex</w:t>
            </w:r>
          </w:p>
        </w:tc>
        <w:tc>
          <w:tcPr>
            <w:tcW w:w="0" w:type="auto"/>
            <w:vAlign w:val="center"/>
            <w:hideMark/>
          </w:tcPr>
          <w:p w14:paraId="5C7822CA" w14:textId="77777777" w:rsidR="00C72AE8" w:rsidRPr="00C72AE8" w:rsidRDefault="00C72AE8" w:rsidP="00C72AE8">
            <w:pPr>
              <w:rPr>
                <w:rFonts w:ascii="Roboto Mono" w:hAnsi="Roboto Mono"/>
              </w:rPr>
            </w:pPr>
            <w:r w:rsidRPr="00C72AE8">
              <w:rPr>
                <w:rFonts w:ascii="Roboto Mono" w:hAnsi="Roboto Mono"/>
              </w:rPr>
              <w:t>A point where two or more geometric elements meet</w:t>
            </w:r>
          </w:p>
        </w:tc>
      </w:tr>
      <w:tr w:rsidR="00C72AE8" w:rsidRPr="00C72AE8" w14:paraId="37B24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E749E" w14:textId="77777777" w:rsidR="00C72AE8" w:rsidRPr="00C72AE8" w:rsidRDefault="00C72AE8" w:rsidP="00C72AE8">
            <w:pPr>
              <w:rPr>
                <w:rFonts w:ascii="Roboto Mono" w:hAnsi="Roboto Mono"/>
              </w:rPr>
            </w:pPr>
            <w:r w:rsidRPr="00C72AE8">
              <w:rPr>
                <w:rFonts w:ascii="Roboto Mono" w:hAnsi="Roboto Mono"/>
                <w:b/>
                <w:bCs/>
              </w:rPr>
              <w:t>Corner</w:t>
            </w:r>
          </w:p>
        </w:tc>
        <w:tc>
          <w:tcPr>
            <w:tcW w:w="0" w:type="auto"/>
            <w:vAlign w:val="center"/>
            <w:hideMark/>
          </w:tcPr>
          <w:p w14:paraId="534C785C" w14:textId="77777777" w:rsidR="00C72AE8" w:rsidRPr="00C72AE8" w:rsidRDefault="00C72AE8" w:rsidP="00C72AE8">
            <w:pPr>
              <w:rPr>
                <w:rFonts w:ascii="Roboto Mono" w:hAnsi="Roboto Mono"/>
              </w:rPr>
            </w:pPr>
            <w:r w:rsidRPr="00C72AE8">
              <w:rPr>
                <w:rFonts w:ascii="Roboto Mono" w:hAnsi="Roboto Mono"/>
              </w:rPr>
              <w:t>Common-language term often used for a vertex</w:t>
            </w:r>
          </w:p>
        </w:tc>
      </w:tr>
    </w:tbl>
    <w:p w14:paraId="4E332D02" w14:textId="77777777" w:rsidR="00C72AE8" w:rsidRPr="00C72AE8" w:rsidRDefault="00C72AE8" w:rsidP="00C72AE8">
      <w:pPr>
        <w:rPr>
          <w:rFonts w:ascii="Roboto Mono" w:hAnsi="Roboto Mono"/>
          <w:b/>
          <w:bCs/>
        </w:rPr>
      </w:pPr>
      <w:r w:rsidRPr="00C72AE8">
        <w:rPr>
          <w:rFonts w:ascii="Roboto Mono" w:hAnsi="Roboto Mono"/>
          <w:b/>
          <w:bCs/>
        </w:rPr>
        <w:t>Example: Triangle</w:t>
      </w:r>
    </w:p>
    <w:p w14:paraId="1C52821E" w14:textId="77777777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t xml:space="preserve">In a triangle, each corner is a </w:t>
      </w:r>
      <w:r w:rsidRPr="00C72AE8">
        <w:rPr>
          <w:rFonts w:ascii="Roboto Mono" w:hAnsi="Roboto Mono"/>
          <w:b/>
          <w:bCs/>
        </w:rPr>
        <w:t>vertex</w:t>
      </w:r>
      <w:r w:rsidRPr="00C72AE8">
        <w:rPr>
          <w:rFonts w:ascii="Roboto Mono" w:hAnsi="Roboto Mono"/>
        </w:rPr>
        <w:t>:</w:t>
      </w:r>
    </w:p>
    <w:p w14:paraId="24566AF4" w14:textId="67AD8203" w:rsidR="00C72AE8" w:rsidRPr="00C72AE8" w:rsidRDefault="00C72AE8" w:rsidP="00C72AE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B,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C</m:t>
          </m:r>
        </m:oMath>
      </m:oMathPara>
    </w:p>
    <w:p w14:paraId="2251D302" w14:textId="77777777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t xml:space="preserve">Each vertex is also an endpoint of </w:t>
      </w:r>
      <w:r w:rsidRPr="00C72AE8">
        <w:rPr>
          <w:rFonts w:ascii="Roboto Mono" w:hAnsi="Roboto Mono"/>
          <w:b/>
          <w:bCs/>
        </w:rPr>
        <w:t>two sides</w:t>
      </w:r>
      <w:r w:rsidRPr="00C72AE8">
        <w:rPr>
          <w:rFonts w:ascii="Roboto Mono" w:hAnsi="Roboto Mono"/>
        </w:rPr>
        <w:t>.</w:t>
      </w:r>
    </w:p>
    <w:p w14:paraId="3818A854" w14:textId="67C6FB84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t xml:space="preserve">For example, </w:t>
      </w:r>
      <m:oMath>
        <m:r>
          <w:rPr>
            <w:rFonts w:ascii="Cambria Math" w:hAnsi="Cambria Math"/>
          </w:rPr>
          <m:t>A</m:t>
        </m:r>
      </m:oMath>
      <w:r w:rsidRPr="00C72AE8">
        <w:rPr>
          <w:rFonts w:ascii="Roboto Mono" w:hAnsi="Roboto Mono"/>
        </w:rPr>
        <w:t>is the endpoint of:</w:t>
      </w:r>
    </w:p>
    <w:p w14:paraId="24FE65A0" w14:textId="7A583528" w:rsidR="00C72AE8" w:rsidRPr="00C72AE8" w:rsidRDefault="00C72AE8" w:rsidP="00C72AE8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4E8D6D10" w14:textId="77777777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t>and</w:t>
      </w:r>
    </w:p>
    <w:p w14:paraId="229DD2A9" w14:textId="7DA42FC4" w:rsidR="00C72AE8" w:rsidRPr="00C72AE8" w:rsidRDefault="00C72AE8" w:rsidP="00C72AE8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AC</m:t>
              </m:r>
            </m:e>
          </m:groupChr>
        </m:oMath>
      </m:oMathPara>
    </w:p>
    <w:p w14:paraId="1BA75AB0" w14:textId="2F7F0564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t xml:space="preserve">So </w:t>
      </w:r>
      <m:oMath>
        <m:r>
          <w:rPr>
            <w:rFonts w:ascii="Cambria Math" w:hAnsi="Cambria Math"/>
          </w:rPr>
          <m:t>A</m:t>
        </m:r>
      </m:oMath>
      <w:r w:rsidRPr="00C72AE8">
        <w:rPr>
          <w:rFonts w:ascii="Roboto Mono" w:hAnsi="Roboto Mono"/>
        </w:rPr>
        <w:t xml:space="preserve">is a </w:t>
      </w:r>
      <w:r w:rsidRPr="00C72AE8">
        <w:rPr>
          <w:rFonts w:ascii="Roboto Mono" w:hAnsi="Roboto Mono"/>
          <w:b/>
          <w:bCs/>
        </w:rPr>
        <w:t>vertex</w:t>
      </w:r>
      <w:r w:rsidRPr="00C72AE8">
        <w:rPr>
          <w:rFonts w:ascii="Roboto Mono" w:hAnsi="Roboto Mono"/>
        </w:rPr>
        <w:t xml:space="preserve"> of the triangle and an </w:t>
      </w:r>
      <w:r w:rsidRPr="00C72AE8">
        <w:rPr>
          <w:rFonts w:ascii="Roboto Mono" w:hAnsi="Roboto Mono"/>
          <w:b/>
          <w:bCs/>
        </w:rPr>
        <w:t>endpoint of two sides</w:t>
      </w:r>
      <w:r w:rsidRPr="00C72AE8">
        <w:rPr>
          <w:rFonts w:ascii="Roboto Mono" w:hAnsi="Roboto Mono"/>
        </w:rPr>
        <w:t>.</w:t>
      </w:r>
    </w:p>
    <w:p w14:paraId="7E4EDBBD" w14:textId="77777777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lastRenderedPageBreak/>
        <w:pict w14:anchorId="6F5CB49C">
          <v:rect id="_x0000_i1138" style="width:0;height:1.5pt" o:hralign="center" o:hrstd="t" o:hr="t" fillcolor="#a0a0a0" stroked="f"/>
        </w:pict>
      </w:r>
    </w:p>
    <w:p w14:paraId="3250DEA4" w14:textId="77777777" w:rsidR="00C72AE8" w:rsidRDefault="00C72AE8" w:rsidP="00C72AE8">
      <w:pPr>
        <w:pStyle w:val="Heading2"/>
      </w:pPr>
      <w:r w:rsidRPr="00C72AE8">
        <w:t>Endpoint of a Segment</w:t>
      </w:r>
    </w:p>
    <w:p w14:paraId="2B012DDC" w14:textId="6749194D" w:rsidR="00C72AE8" w:rsidRPr="00C72AE8" w:rsidRDefault="00C72AE8" w:rsidP="00C72A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7A1284" w14:textId="77777777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t>For a segment</w:t>
      </w:r>
    </w:p>
    <w:p w14:paraId="5D254318" w14:textId="61269C63" w:rsidR="00C72AE8" w:rsidRPr="00C72AE8" w:rsidRDefault="00C72AE8" w:rsidP="00C72AE8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798BD432" w14:textId="77777777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t>the endpoints are:</w:t>
      </w:r>
    </w:p>
    <w:p w14:paraId="04587243" w14:textId="008FCF04" w:rsidR="00C72AE8" w:rsidRPr="00C72AE8" w:rsidRDefault="00C72AE8" w:rsidP="00C72AE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nor/>
                </m:rPr>
                <w:rPr>
                  <w:rFonts w:ascii="Roboto Mono" w:hAnsi="Roboto Mono"/>
                </w:rPr>
                <m:t> and </m:t>
              </m:r>
              <m:r>
                <w:rPr>
                  <w:rFonts w:ascii="Cambria Math" w:hAnsi="Cambria Math"/>
                </w:rPr>
                <m:t>B</m:t>
              </m:r>
            </m:e>
          </m:borderBox>
        </m:oMath>
      </m:oMathPara>
    </w:p>
    <w:p w14:paraId="50241DA0" w14:textId="753D8850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t xml:space="preserve">If its length is </w:t>
      </w:r>
      <m:oMath>
        <m:r>
          <w:rPr>
            <w:rFonts w:ascii="Cambria Math" w:hAnsi="Cambria Math"/>
          </w:rPr>
          <m:t>8</m:t>
        </m:r>
      </m:oMath>
      <w:r w:rsidRPr="00C72AE8">
        <w:rPr>
          <w:rFonts w:ascii="Roboto Mono" w:hAnsi="Roboto Mono"/>
        </w:rPr>
        <w:t>units, we can write:</w:t>
      </w:r>
    </w:p>
    <w:p w14:paraId="14916030" w14:textId="3332EA0E" w:rsidR="00C72AE8" w:rsidRPr="00C72AE8" w:rsidRDefault="00C72AE8" w:rsidP="00C72AE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AB=8</m:t>
          </m:r>
        </m:oMath>
      </m:oMathPara>
    </w:p>
    <w:p w14:paraId="2823DBD8" w14:textId="79F7F5E7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t xml:space="preserve">The segment contains every point between </w:t>
      </w:r>
      <m:oMath>
        <m:r>
          <w:rPr>
            <w:rFonts w:ascii="Cambria Math" w:hAnsi="Cambria Math"/>
          </w:rPr>
          <m:t>A</m:t>
        </m:r>
      </m:oMath>
      <w:r w:rsidRPr="00C72AE8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C72AE8">
        <w:rPr>
          <w:rFonts w:ascii="Roboto Mono" w:hAnsi="Roboto Mono"/>
        </w:rPr>
        <w:t>, including its two endpoints.</w:t>
      </w:r>
    </w:p>
    <w:p w14:paraId="02B5AF1C" w14:textId="77777777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pict w14:anchorId="5289BFB4">
          <v:rect id="_x0000_i1139" style="width:0;height:1.5pt" o:hralign="center" o:hrstd="t" o:hr="t" fillcolor="#a0a0a0" stroked="f"/>
        </w:pict>
      </w:r>
    </w:p>
    <w:p w14:paraId="0F0B7D26" w14:textId="77777777" w:rsidR="00C72AE8" w:rsidRDefault="00C72AE8" w:rsidP="00C72AE8">
      <w:pPr>
        <w:pStyle w:val="Heading2"/>
      </w:pPr>
      <w:r w:rsidRPr="00C72AE8">
        <w:t>Endpoint and Segment Addition</w:t>
      </w:r>
    </w:p>
    <w:p w14:paraId="69B5687B" w14:textId="6F7620DB" w:rsidR="00C72AE8" w:rsidRPr="00C72AE8" w:rsidRDefault="00C72AE8" w:rsidP="00C72A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CCC238" w14:textId="77777777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t xml:space="preserve">Endpoints are particularly important when using the </w:t>
      </w:r>
      <w:r w:rsidRPr="00C72AE8">
        <w:rPr>
          <w:rFonts w:ascii="Roboto Mono" w:hAnsi="Roboto Mono"/>
          <w:b/>
          <w:bCs/>
        </w:rPr>
        <w:t>Segment Addition Theorem</w:t>
      </w:r>
      <w:r w:rsidRPr="00C72AE8">
        <w:rPr>
          <w:rFonts w:ascii="Roboto Mono" w:hAnsi="Roboto Mono"/>
        </w:rPr>
        <w:t>.</w:t>
      </w:r>
    </w:p>
    <w:p w14:paraId="3843BDA7" w14:textId="03925D4A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B</m:t>
        </m:r>
      </m:oMath>
      <w:r w:rsidRPr="00C72AE8">
        <w:rPr>
          <w:rFonts w:ascii="Roboto Mono" w:hAnsi="Roboto Mono"/>
        </w:rPr>
        <w:t xml:space="preserve">lies between </w:t>
      </w:r>
      <m:oMath>
        <m:r>
          <w:rPr>
            <w:rFonts w:ascii="Cambria Math" w:hAnsi="Cambria Math"/>
          </w:rPr>
          <m:t>A</m:t>
        </m:r>
      </m:oMath>
      <w:r w:rsidRPr="00C72AE8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</m:oMath>
      <w:r w:rsidRPr="00C72AE8">
        <w:rPr>
          <w:rFonts w:ascii="Roboto Mono" w:hAnsi="Roboto Mono"/>
        </w:rPr>
        <w:t>:</w:t>
      </w:r>
    </w:p>
    <w:p w14:paraId="19CF8B4F" w14:textId="16B29CB9" w:rsidR="00C72AE8" w:rsidRPr="00C72AE8" w:rsidRDefault="00C72AE8" w:rsidP="00C72AE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A∙⟶B⟶∙C</m:t>
          </m:r>
        </m:oMath>
      </m:oMathPara>
    </w:p>
    <w:p w14:paraId="4A200ECB" w14:textId="77777777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t>then:</w:t>
      </w:r>
    </w:p>
    <w:p w14:paraId="4AE46B52" w14:textId="6054D4E1" w:rsidR="00C72AE8" w:rsidRPr="00C72AE8" w:rsidRDefault="00C72AE8" w:rsidP="00C72AE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AB+BC=AC</m:t>
          </m:r>
        </m:oMath>
      </m:oMathPara>
    </w:p>
    <w:p w14:paraId="37F60002" w14:textId="77777777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t>Here:</w:t>
      </w:r>
    </w:p>
    <w:p w14:paraId="736B10AF" w14:textId="4E67C62C" w:rsidR="00C72AE8" w:rsidRPr="00C72AE8" w:rsidRDefault="00C72AE8" w:rsidP="00C72AE8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>
        <w:rPr>
          <w:rFonts w:ascii="Roboto Mono" w:eastAsiaTheme="minorEastAsia" w:hAnsi="Roboto Mono"/>
        </w:rPr>
        <w:t xml:space="preserve"> </w:t>
      </w:r>
      <w:r w:rsidRPr="00C72AE8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 xml:space="preserve"> </m:t>
        </m:r>
      </m:oMath>
      <w:r w:rsidRPr="00C72AE8">
        <w:rPr>
          <w:rFonts w:ascii="Roboto Mono" w:hAnsi="Roboto Mono"/>
        </w:rPr>
        <w:t xml:space="preserve">are the </w:t>
      </w:r>
      <w:r w:rsidRPr="00C72AE8">
        <w:rPr>
          <w:rFonts w:ascii="Roboto Mono" w:hAnsi="Roboto Mono"/>
          <w:b/>
          <w:bCs/>
        </w:rPr>
        <w:t>endpoints of the larger segment</w:t>
      </w:r>
      <w:r w:rsidRPr="00C72AE8">
        <w:rPr>
          <w:rFonts w:ascii="Roboto Mono" w:hAnsi="Roboto Mono"/>
        </w:rPr>
        <w:t xml:space="preserve">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AC</m:t>
            </m:r>
          </m:e>
        </m:groupChr>
      </m:oMath>
      <w:r w:rsidRPr="00C72AE8">
        <w:rPr>
          <w:rFonts w:ascii="Roboto Mono" w:hAnsi="Roboto Mono"/>
        </w:rPr>
        <w:t>.</w:t>
      </w:r>
    </w:p>
    <w:p w14:paraId="6D6C001C" w14:textId="7E2A575A" w:rsidR="00C72AE8" w:rsidRPr="00C72AE8" w:rsidRDefault="00C72AE8" w:rsidP="00C72AE8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>
        <w:rPr>
          <w:rFonts w:ascii="Roboto Mono" w:eastAsiaTheme="minorEastAsia" w:hAnsi="Roboto Mono"/>
        </w:rPr>
        <w:t xml:space="preserve"> </w:t>
      </w:r>
      <w:r w:rsidRPr="00C72AE8">
        <w:rPr>
          <w:rFonts w:ascii="Roboto Mono" w:hAnsi="Roboto Mono"/>
        </w:rPr>
        <w:t xml:space="preserve">is an </w:t>
      </w:r>
      <w:r w:rsidRPr="00C72AE8">
        <w:rPr>
          <w:rFonts w:ascii="Roboto Mono" w:hAnsi="Roboto Mono"/>
          <w:b/>
          <w:bCs/>
        </w:rPr>
        <w:t>interior point</w:t>
      </w:r>
      <w:r w:rsidRPr="00C72AE8">
        <w:rPr>
          <w:rFonts w:ascii="Roboto Mono" w:hAnsi="Roboto Mono"/>
        </w:rPr>
        <w:t>.</w:t>
      </w:r>
    </w:p>
    <w:p w14:paraId="634D19CC" w14:textId="396621F0" w:rsidR="00C72AE8" w:rsidRPr="00C72AE8" w:rsidRDefault="00C72AE8" w:rsidP="00C72AE8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>
        <w:rPr>
          <w:rFonts w:ascii="Roboto Mono" w:eastAsiaTheme="minorEastAsia" w:hAnsi="Roboto Mono"/>
        </w:rPr>
        <w:t xml:space="preserve"> </w:t>
      </w:r>
      <w:r w:rsidRPr="00C72AE8">
        <w:rPr>
          <w:rFonts w:ascii="Roboto Mono" w:hAnsi="Roboto Mono"/>
        </w:rPr>
        <w:t xml:space="preserve">is an endpoint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C72AE8">
        <w:rPr>
          <w:rFonts w:ascii="Roboto Mono" w:hAnsi="Roboto Mono"/>
        </w:rPr>
        <w:t>.</w:t>
      </w:r>
    </w:p>
    <w:p w14:paraId="1FE3890B" w14:textId="1E30D2F9" w:rsidR="00C72AE8" w:rsidRPr="00C72AE8" w:rsidRDefault="00C72AE8" w:rsidP="00C72AE8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>
        <w:rPr>
          <w:rFonts w:ascii="Roboto Mono" w:eastAsiaTheme="minorEastAsia" w:hAnsi="Roboto Mono"/>
        </w:rPr>
        <w:t xml:space="preserve"> </w:t>
      </w:r>
      <w:r w:rsidRPr="00C72AE8">
        <w:rPr>
          <w:rFonts w:ascii="Roboto Mono" w:hAnsi="Roboto Mono"/>
        </w:rPr>
        <w:t xml:space="preserve">is an endpoint of both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C72AE8">
        <w:rPr>
          <w:rFonts w:ascii="Roboto Mono" w:hAnsi="Roboto Mono"/>
        </w:rPr>
        <w:t xml:space="preserve">and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BC</m:t>
            </m:r>
          </m:e>
        </m:groupChr>
      </m:oMath>
      <w:r w:rsidRPr="00C72AE8">
        <w:rPr>
          <w:rFonts w:ascii="Roboto Mono" w:hAnsi="Roboto Mono"/>
        </w:rPr>
        <w:t>.</w:t>
      </w:r>
    </w:p>
    <w:p w14:paraId="770D2DFB" w14:textId="521A6BAE" w:rsidR="00C72AE8" w:rsidRPr="00C72AE8" w:rsidRDefault="00C72AE8" w:rsidP="00C72AE8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C</m:t>
        </m:r>
      </m:oMath>
      <w:r>
        <w:rPr>
          <w:rFonts w:ascii="Roboto Mono" w:eastAsiaTheme="minorEastAsia" w:hAnsi="Roboto Mono"/>
        </w:rPr>
        <w:t xml:space="preserve"> </w:t>
      </w:r>
      <w:r w:rsidRPr="00C72AE8">
        <w:rPr>
          <w:rFonts w:ascii="Roboto Mono" w:hAnsi="Roboto Mono"/>
        </w:rPr>
        <w:t xml:space="preserve">is an endpoint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BC</m:t>
            </m:r>
          </m:e>
        </m:groupChr>
      </m:oMath>
      <w:r w:rsidRPr="00C72AE8">
        <w:rPr>
          <w:rFonts w:ascii="Roboto Mono" w:hAnsi="Roboto Mono"/>
        </w:rPr>
        <w:t>.</w:t>
      </w:r>
    </w:p>
    <w:p w14:paraId="4FA9DEDC" w14:textId="77777777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pict w14:anchorId="098C4020">
          <v:rect id="_x0000_i1140" style="width:0;height:1.5pt" o:hralign="center" o:hrstd="t" o:hr="t" fillcolor="#a0a0a0" stroked="f"/>
        </w:pict>
      </w:r>
    </w:p>
    <w:p w14:paraId="42D76E52" w14:textId="77777777" w:rsidR="00C72AE8" w:rsidRDefault="00C72AE8" w:rsidP="0087075F">
      <w:pPr>
        <w:pStyle w:val="Heading2"/>
      </w:pPr>
      <w:r w:rsidRPr="00C72AE8">
        <w:t>Endpoints of a Polygon</w:t>
      </w:r>
    </w:p>
    <w:p w14:paraId="60FA6A39" w14:textId="01C9ED4B" w:rsidR="0087075F" w:rsidRPr="0087075F" w:rsidRDefault="0087075F" w:rsidP="0087075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B015CE" w14:textId="77777777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t xml:space="preserve">A polygon does not usually have "endpoints" as a whole because it is a </w:t>
      </w:r>
      <w:r w:rsidRPr="00C72AE8">
        <w:rPr>
          <w:rFonts w:ascii="Roboto Mono" w:hAnsi="Roboto Mono"/>
          <w:b/>
          <w:bCs/>
        </w:rPr>
        <w:t>closed figure</w:t>
      </w:r>
      <w:r w:rsidRPr="00C72AE8">
        <w:rPr>
          <w:rFonts w:ascii="Roboto Mono" w:hAnsi="Roboto Mono"/>
        </w:rPr>
        <w:t>.</w:t>
      </w:r>
    </w:p>
    <w:p w14:paraId="47416DC1" w14:textId="77777777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t xml:space="preserve">Instead, it has </w:t>
      </w:r>
      <w:r w:rsidRPr="00C72AE8">
        <w:rPr>
          <w:rFonts w:ascii="Roboto Mono" w:hAnsi="Roboto Mono"/>
          <w:b/>
          <w:bCs/>
        </w:rPr>
        <w:t>vertices</w:t>
      </w:r>
      <w:r w:rsidRPr="00C72AE8">
        <w:rPr>
          <w:rFonts w:ascii="Roboto Mono" w:hAnsi="Roboto Mono"/>
        </w:rPr>
        <w:t>.</w:t>
      </w:r>
    </w:p>
    <w:p w14:paraId="341C70DC" w14:textId="77777777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t>For example, a square has:</w:t>
      </w:r>
    </w:p>
    <w:p w14:paraId="42228967" w14:textId="29E720D6" w:rsidR="00C72AE8" w:rsidRPr="00C72AE8" w:rsidRDefault="00C72AE8" w:rsidP="00C72AE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</m:t>
          </m:r>
          <m:r>
            <m:rPr>
              <m:nor/>
            </m:rPr>
            <w:rPr>
              <w:rFonts w:ascii="Roboto Mono" w:hAnsi="Roboto Mono"/>
            </w:rPr>
            <m:t> vertices</m:t>
          </m:r>
        </m:oMath>
      </m:oMathPara>
    </w:p>
    <w:p w14:paraId="41FE1A52" w14:textId="77777777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t>and:</w:t>
      </w:r>
    </w:p>
    <w:p w14:paraId="4C4496D4" w14:textId="0BF08184" w:rsidR="00C72AE8" w:rsidRPr="00C72AE8" w:rsidRDefault="00C72AE8" w:rsidP="00C72AE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</m:t>
          </m:r>
          <m:r>
            <m:rPr>
              <m:nor/>
            </m:rPr>
            <w:rPr>
              <w:rFonts w:ascii="Roboto Mono" w:hAnsi="Roboto Mono"/>
            </w:rPr>
            <m:t> sides</m:t>
          </m:r>
        </m:oMath>
      </m:oMathPara>
    </w:p>
    <w:p w14:paraId="7E5B1116" w14:textId="77777777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t>Each side has two endpoints, and those endpoints are vertices of the square.</w:t>
      </w:r>
    </w:p>
    <w:p w14:paraId="06AB838A" w14:textId="7A45CB9A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lastRenderedPageBreak/>
        <w:drawing>
          <wp:inline distT="0" distB="0" distL="0" distR="0" wp14:anchorId="6484B608" wp14:editId="507D8435">
            <wp:extent cx="5943600" cy="5569585"/>
            <wp:effectExtent l="0" t="0" r="0" b="0"/>
            <wp:docPr id="115289001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1F30F" w14:textId="1509A7B4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lastRenderedPageBreak/>
        <w:drawing>
          <wp:inline distT="0" distB="0" distL="0" distR="0" wp14:anchorId="524849C4" wp14:editId="18AF3825">
            <wp:extent cx="5943600" cy="4457700"/>
            <wp:effectExtent l="0" t="0" r="0" b="0"/>
            <wp:docPr id="1463221122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693EB" w14:textId="53E595FC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lastRenderedPageBreak/>
        <w:drawing>
          <wp:inline distT="0" distB="0" distL="0" distR="0" wp14:anchorId="3A42BD85" wp14:editId="3B735DE3">
            <wp:extent cx="5943600" cy="4457700"/>
            <wp:effectExtent l="0" t="0" r="0" b="0"/>
            <wp:docPr id="1285390557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54F73" w14:textId="451D4EB6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drawing>
          <wp:inline distT="0" distB="0" distL="0" distR="0" wp14:anchorId="2D6D5E93" wp14:editId="10E1E510">
            <wp:extent cx="3512820" cy="3208020"/>
            <wp:effectExtent l="0" t="0" r="0" b="0"/>
            <wp:docPr id="699547055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5C7A6" w14:textId="634E576A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lastRenderedPageBreak/>
        <w:drawing>
          <wp:inline distT="0" distB="0" distL="0" distR="0" wp14:anchorId="57D1FD46" wp14:editId="78E77A5E">
            <wp:extent cx="5943600" cy="2927985"/>
            <wp:effectExtent l="0" t="0" r="0" b="5715"/>
            <wp:docPr id="899608746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8DFC2" w14:textId="77777777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pict w14:anchorId="2DEE5866">
          <v:rect id="_x0000_i1146" style="width:0;height:1.5pt" o:hralign="center" o:hrstd="t" o:hr="t" fillcolor="#a0a0a0" stroked="f"/>
        </w:pict>
      </w:r>
    </w:p>
    <w:p w14:paraId="190CCEA6" w14:textId="77777777" w:rsidR="00C72AE8" w:rsidRDefault="00C72AE8" w:rsidP="00251C8C">
      <w:pPr>
        <w:pStyle w:val="Heading2"/>
      </w:pPr>
      <w:r w:rsidRPr="00C72AE8">
        <w:t>Key Points</w:t>
      </w:r>
    </w:p>
    <w:p w14:paraId="424378A8" w14:textId="31788BEA" w:rsidR="00251C8C" w:rsidRPr="00251C8C" w:rsidRDefault="00251C8C" w:rsidP="00251C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60807C" w14:textId="77777777" w:rsidR="00C72AE8" w:rsidRPr="00C72AE8" w:rsidRDefault="00C72AE8" w:rsidP="00C72AE8">
      <w:pPr>
        <w:numPr>
          <w:ilvl w:val="0"/>
          <w:numId w:val="2"/>
        </w:numPr>
        <w:rPr>
          <w:rFonts w:ascii="Roboto Mono" w:hAnsi="Roboto Mono"/>
        </w:rPr>
      </w:pPr>
      <w:r w:rsidRPr="00C72AE8">
        <w:rPr>
          <w:rFonts w:ascii="Roboto Mono" w:hAnsi="Roboto Mono"/>
        </w:rPr>
        <w:t xml:space="preserve">An </w:t>
      </w:r>
      <w:r w:rsidRPr="00C72AE8">
        <w:rPr>
          <w:rFonts w:ascii="Roboto Mono" w:hAnsi="Roboto Mono"/>
          <w:b/>
          <w:bCs/>
        </w:rPr>
        <w:t>endpoint</w:t>
      </w:r>
      <w:r w:rsidRPr="00C72AE8">
        <w:rPr>
          <w:rFonts w:ascii="Roboto Mono" w:hAnsi="Roboto Mono"/>
        </w:rPr>
        <w:t xml:space="preserve"> is a point at the end of a geometric object.</w:t>
      </w:r>
    </w:p>
    <w:p w14:paraId="602DE824" w14:textId="77777777" w:rsidR="00C72AE8" w:rsidRPr="00C72AE8" w:rsidRDefault="00C72AE8" w:rsidP="00C72AE8">
      <w:pPr>
        <w:numPr>
          <w:ilvl w:val="0"/>
          <w:numId w:val="2"/>
        </w:numPr>
        <w:rPr>
          <w:rFonts w:ascii="Roboto Mono" w:hAnsi="Roboto Mono"/>
        </w:rPr>
      </w:pPr>
      <w:r w:rsidRPr="00C72AE8">
        <w:rPr>
          <w:rFonts w:ascii="Roboto Mono" w:hAnsi="Roboto Mono"/>
        </w:rPr>
        <w:t xml:space="preserve">A </w:t>
      </w:r>
      <w:r w:rsidRPr="00C72AE8">
        <w:rPr>
          <w:rFonts w:ascii="Roboto Mono" w:hAnsi="Roboto Mono"/>
          <w:b/>
          <w:bCs/>
        </w:rPr>
        <w:t>line segment has 2 endpoints</w:t>
      </w:r>
      <w:r w:rsidRPr="00C72AE8">
        <w:rPr>
          <w:rFonts w:ascii="Roboto Mono" w:hAnsi="Roboto Mono"/>
        </w:rPr>
        <w:t>.</w:t>
      </w:r>
    </w:p>
    <w:p w14:paraId="5C2F97C6" w14:textId="77777777" w:rsidR="00C72AE8" w:rsidRPr="00C72AE8" w:rsidRDefault="00C72AE8" w:rsidP="00C72AE8">
      <w:pPr>
        <w:numPr>
          <w:ilvl w:val="0"/>
          <w:numId w:val="2"/>
        </w:numPr>
        <w:rPr>
          <w:rFonts w:ascii="Roboto Mono" w:hAnsi="Roboto Mono"/>
        </w:rPr>
      </w:pPr>
      <w:r w:rsidRPr="00C72AE8">
        <w:rPr>
          <w:rFonts w:ascii="Roboto Mono" w:hAnsi="Roboto Mono"/>
        </w:rPr>
        <w:t xml:space="preserve">A </w:t>
      </w:r>
      <w:r w:rsidRPr="00C72AE8">
        <w:rPr>
          <w:rFonts w:ascii="Roboto Mono" w:hAnsi="Roboto Mono"/>
          <w:b/>
          <w:bCs/>
        </w:rPr>
        <w:t>ray has 1 endpoint</w:t>
      </w:r>
      <w:r w:rsidRPr="00C72AE8">
        <w:rPr>
          <w:rFonts w:ascii="Roboto Mono" w:hAnsi="Roboto Mono"/>
        </w:rPr>
        <w:t>.</w:t>
      </w:r>
    </w:p>
    <w:p w14:paraId="28DE79F2" w14:textId="77777777" w:rsidR="00C72AE8" w:rsidRPr="00C72AE8" w:rsidRDefault="00C72AE8" w:rsidP="00C72AE8">
      <w:pPr>
        <w:numPr>
          <w:ilvl w:val="0"/>
          <w:numId w:val="2"/>
        </w:numPr>
        <w:rPr>
          <w:rFonts w:ascii="Roboto Mono" w:hAnsi="Roboto Mono"/>
        </w:rPr>
      </w:pPr>
      <w:r w:rsidRPr="00C72AE8">
        <w:rPr>
          <w:rFonts w:ascii="Roboto Mono" w:hAnsi="Roboto Mono"/>
        </w:rPr>
        <w:t xml:space="preserve">A </w:t>
      </w:r>
      <w:r w:rsidRPr="00C72AE8">
        <w:rPr>
          <w:rFonts w:ascii="Roboto Mono" w:hAnsi="Roboto Mono"/>
          <w:b/>
          <w:bCs/>
        </w:rPr>
        <w:t>line has 0 endpoints</w:t>
      </w:r>
      <w:r w:rsidRPr="00C72AE8">
        <w:rPr>
          <w:rFonts w:ascii="Roboto Mono" w:hAnsi="Roboto Mono"/>
        </w:rPr>
        <w:t>.</w:t>
      </w:r>
    </w:p>
    <w:p w14:paraId="79F90BC8" w14:textId="6CDC1096" w:rsidR="00C72AE8" w:rsidRPr="00C72AE8" w:rsidRDefault="00C72AE8" w:rsidP="00C72AE8">
      <w:pPr>
        <w:numPr>
          <w:ilvl w:val="0"/>
          <w:numId w:val="2"/>
        </w:numPr>
        <w:rPr>
          <w:rFonts w:ascii="Roboto Mono" w:hAnsi="Roboto Mono"/>
        </w:rPr>
      </w:pPr>
      <w:r w:rsidRPr="00C72AE8">
        <w:rPr>
          <w:rFonts w:ascii="Roboto Mono" w:hAnsi="Roboto Mono"/>
        </w:rPr>
        <w:t xml:space="preserve">The endpoints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C72AE8">
        <w:rPr>
          <w:rFonts w:ascii="Roboto Mono" w:hAnsi="Roboto Mono"/>
        </w:rPr>
        <w:t xml:space="preserve">are </w:t>
      </w:r>
      <m:oMath>
        <m:r>
          <w:rPr>
            <w:rFonts w:ascii="Cambria Math" w:hAnsi="Cambria Math"/>
          </w:rPr>
          <m:t>A</m:t>
        </m:r>
      </m:oMath>
      <w:r w:rsidRPr="00C72AE8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C72AE8">
        <w:rPr>
          <w:rFonts w:ascii="Roboto Mono" w:hAnsi="Roboto Mono"/>
        </w:rPr>
        <w:t>.</w:t>
      </w:r>
    </w:p>
    <w:p w14:paraId="6245F3D0" w14:textId="77777777" w:rsidR="00C72AE8" w:rsidRPr="00C72AE8" w:rsidRDefault="00C72AE8" w:rsidP="00C72AE8">
      <w:pPr>
        <w:numPr>
          <w:ilvl w:val="0"/>
          <w:numId w:val="2"/>
        </w:numPr>
        <w:rPr>
          <w:rFonts w:ascii="Roboto Mono" w:hAnsi="Roboto Mono"/>
        </w:rPr>
      </w:pPr>
      <w:r w:rsidRPr="00C72AE8">
        <w:rPr>
          <w:rFonts w:ascii="Roboto Mono" w:hAnsi="Roboto Mono"/>
        </w:rPr>
        <w:t xml:space="preserve">A polygon's sides have endpoints, but the polygon itself is normally described using </w:t>
      </w:r>
      <w:r w:rsidRPr="00C72AE8">
        <w:rPr>
          <w:rFonts w:ascii="Roboto Mono" w:hAnsi="Roboto Mono"/>
          <w:b/>
          <w:bCs/>
        </w:rPr>
        <w:t>vertices</w:t>
      </w:r>
      <w:r w:rsidRPr="00C72AE8">
        <w:rPr>
          <w:rFonts w:ascii="Roboto Mono" w:hAnsi="Roboto Mono"/>
        </w:rPr>
        <w:t>.</w:t>
      </w:r>
    </w:p>
    <w:p w14:paraId="30A74BA7" w14:textId="77777777" w:rsidR="00C72AE8" w:rsidRPr="00C72AE8" w:rsidRDefault="00C72AE8" w:rsidP="00C72AE8">
      <w:pPr>
        <w:numPr>
          <w:ilvl w:val="0"/>
          <w:numId w:val="2"/>
        </w:numPr>
        <w:rPr>
          <w:rFonts w:ascii="Roboto Mono" w:hAnsi="Roboto Mono"/>
        </w:rPr>
      </w:pPr>
      <w:r w:rsidRPr="00C72AE8">
        <w:rPr>
          <w:rFonts w:ascii="Roboto Mono" w:hAnsi="Roboto Mono"/>
        </w:rPr>
        <w:t xml:space="preserve">An endpoint can also be a </w:t>
      </w:r>
      <w:r w:rsidRPr="00C72AE8">
        <w:rPr>
          <w:rFonts w:ascii="Roboto Mono" w:hAnsi="Roboto Mono"/>
          <w:b/>
          <w:bCs/>
        </w:rPr>
        <w:t>vertex</w:t>
      </w:r>
      <w:r w:rsidRPr="00C72AE8">
        <w:rPr>
          <w:rFonts w:ascii="Roboto Mono" w:hAnsi="Roboto Mono"/>
        </w:rPr>
        <w:t xml:space="preserve"> when it is where sides or edges meet.</w:t>
      </w:r>
    </w:p>
    <w:p w14:paraId="1D0E1E63" w14:textId="77777777" w:rsidR="00C72AE8" w:rsidRDefault="00C72AE8" w:rsidP="00251C8C">
      <w:pPr>
        <w:pStyle w:val="Heading2"/>
      </w:pPr>
      <w:r w:rsidRPr="00C72AE8">
        <w:t>Conclusion</w:t>
      </w:r>
    </w:p>
    <w:p w14:paraId="6C892145" w14:textId="63CE4C40" w:rsidR="00251C8C" w:rsidRPr="00251C8C" w:rsidRDefault="00251C8C" w:rsidP="00251C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B071D7" w14:textId="77777777" w:rsidR="00C72AE8" w:rsidRPr="00C72AE8" w:rsidRDefault="00C72AE8" w:rsidP="00C72AE8">
      <w:pPr>
        <w:rPr>
          <w:rFonts w:ascii="Roboto Mono" w:hAnsi="Roboto Mono"/>
        </w:rPr>
      </w:pPr>
      <w:r w:rsidRPr="00C72AE8">
        <w:rPr>
          <w:rFonts w:ascii="Roboto Mono" w:hAnsi="Roboto Mono"/>
        </w:rPr>
        <w:t xml:space="preserve">An </w:t>
      </w:r>
      <w:r w:rsidRPr="00C72AE8">
        <w:rPr>
          <w:rFonts w:ascii="Roboto Mono" w:hAnsi="Roboto Mono"/>
          <w:b/>
          <w:bCs/>
        </w:rPr>
        <w:t>endpoint</w:t>
      </w:r>
      <w:r w:rsidRPr="00C72AE8">
        <w:rPr>
          <w:rFonts w:ascii="Roboto Mono" w:hAnsi="Roboto Mono"/>
        </w:rPr>
        <w:t xml:space="preserve"> is a fundamental geometric point that marks the end of a segment or ray. The concept is especially important for </w:t>
      </w:r>
      <w:r w:rsidRPr="00C72AE8">
        <w:rPr>
          <w:rFonts w:ascii="Roboto Mono" w:hAnsi="Roboto Mono"/>
        </w:rPr>
        <w:lastRenderedPageBreak/>
        <w:t xml:space="preserve">distinguishing </w:t>
      </w:r>
      <w:r w:rsidRPr="00C72AE8">
        <w:rPr>
          <w:rFonts w:ascii="Roboto Mono" w:hAnsi="Roboto Mono"/>
          <w:b/>
          <w:bCs/>
        </w:rPr>
        <w:t>line segments, rays, and lines</w:t>
      </w:r>
      <w:r w:rsidRPr="00C72AE8">
        <w:rPr>
          <w:rFonts w:ascii="Roboto Mono" w:hAnsi="Roboto Mono"/>
        </w:rPr>
        <w:t xml:space="preserve">, and for understanding relationships such as the </w:t>
      </w:r>
      <w:r w:rsidRPr="00C72AE8">
        <w:rPr>
          <w:rFonts w:ascii="Roboto Mono" w:hAnsi="Roboto Mono"/>
          <w:b/>
          <w:bCs/>
        </w:rPr>
        <w:t>Segment Addition Theorem</w:t>
      </w:r>
      <w:r w:rsidRPr="00C72AE8">
        <w:rPr>
          <w:rFonts w:ascii="Roboto Mono" w:hAnsi="Roboto Mono"/>
        </w:rPr>
        <w:t>.</w:t>
      </w:r>
    </w:p>
    <w:p w14:paraId="506904EB" w14:textId="77777777" w:rsidR="00C72AE8" w:rsidRPr="00C72AE8" w:rsidRDefault="00C72AE8" w:rsidP="00C72AE8">
      <w:pPr>
        <w:rPr>
          <w:rFonts w:ascii="Roboto Mono" w:hAnsi="Roboto Mono"/>
        </w:rPr>
      </w:pPr>
    </w:p>
    <w:sectPr w:rsidR="00C72AE8" w:rsidRPr="00C72A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17C1D"/>
    <w:multiLevelType w:val="multilevel"/>
    <w:tmpl w:val="83D4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9015C4"/>
    <w:multiLevelType w:val="multilevel"/>
    <w:tmpl w:val="8C46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400140">
    <w:abstractNumId w:val="0"/>
  </w:num>
  <w:num w:numId="2" w16cid:durableId="28801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E0D"/>
    <w:rsid w:val="00251C8C"/>
    <w:rsid w:val="002D1F4F"/>
    <w:rsid w:val="00711B4D"/>
    <w:rsid w:val="00775DC1"/>
    <w:rsid w:val="0087075F"/>
    <w:rsid w:val="008952B3"/>
    <w:rsid w:val="00A70480"/>
    <w:rsid w:val="00BA29EB"/>
    <w:rsid w:val="00C72AE8"/>
    <w:rsid w:val="00DE3E0D"/>
    <w:rsid w:val="00E87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B1373"/>
  <w15:chartTrackingRefBased/>
  <w15:docId w15:val="{1B3256A0-2313-4788-8BB5-8C6F2BCA4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E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E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3E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3E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E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E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E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E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E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644</Words>
  <Characters>3672</Characters>
  <Application>Microsoft Office Word</Application>
  <DocSecurity>0</DocSecurity>
  <Lines>30</Lines>
  <Paragraphs>8</Paragraphs>
  <ScaleCrop>false</ScaleCrop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2026-09-10T13:16:00Z</dcterms:created>
  <dcterms:modified xsi:type="dcterms:W3CDTF">2026-09-10T13:20:00Z</dcterms:modified>
</cp:coreProperties>
</file>