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90F8" w14:textId="051227F6" w:rsidR="00022384" w:rsidRDefault="0027445C" w:rsidP="00022384">
      <w:pPr>
        <w:pStyle w:val="Heading1"/>
      </w:pPr>
      <w:r w:rsidRPr="0027445C">
        <w:t>Radians</w:t>
      </w:r>
    </w:p>
    <w:p w14:paraId="7EF3923F" w14:textId="613E6788" w:rsidR="00414F6E" w:rsidRDefault="00414F6E" w:rsidP="00414F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BBA4D" w14:textId="25FA5A8E" w:rsidR="00A52D1E" w:rsidRDefault="00A52D1E" w:rsidP="00414F6E">
      <w:r>
        <w:rPr>
          <w:noProof/>
        </w:rPr>
        <w:drawing>
          <wp:inline distT="0" distB="0" distL="0" distR="0" wp14:anchorId="69D94F1A" wp14:editId="7FD00307">
            <wp:extent cx="5943600" cy="4864735"/>
            <wp:effectExtent l="0" t="0" r="0" b="0"/>
            <wp:docPr id="1108444563" name="Picture 1" descr="각도를 표현하는 단위 라디안(radi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각도를 표현하는 단위 라디안(radian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6198" w14:textId="26FBFEE5" w:rsidR="002377AA" w:rsidRDefault="002377AA" w:rsidP="00414F6E">
      <w:r>
        <w:rPr>
          <w:noProof/>
        </w:rPr>
        <w:lastRenderedPageBreak/>
        <w:drawing>
          <wp:inline distT="0" distB="0" distL="0" distR="0" wp14:anchorId="042A56B7" wp14:editId="32C0BC13">
            <wp:extent cx="3383280" cy="3383280"/>
            <wp:effectExtent l="0" t="0" r="7620" b="7620"/>
            <wp:docPr id="1232387049" name="Picture 2" descr="Trigonometry Facts: The Amazing Unit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rigonometry Facts: The Amazing Unit Circ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E9EA" w14:textId="3B1D4A25" w:rsidR="00FB0ECA" w:rsidRDefault="00FB0ECA" w:rsidP="00414F6E">
      <w:r>
        <w:rPr>
          <w:noProof/>
        </w:rPr>
        <w:drawing>
          <wp:inline distT="0" distB="0" distL="0" distR="0" wp14:anchorId="2687E9F0" wp14:editId="090432A1">
            <wp:extent cx="5943600" cy="4599940"/>
            <wp:effectExtent l="0" t="0" r="0" b="0"/>
            <wp:docPr id="84803995" name="Picture 3" descr="Radianes y Grados.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adianes y Grados. | 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D9FC" w14:textId="3C79DCF7" w:rsidR="003256EC" w:rsidRDefault="003256EC" w:rsidP="00414F6E">
      <w:r>
        <w:rPr>
          <w:noProof/>
        </w:rPr>
        <w:lastRenderedPageBreak/>
        <w:drawing>
          <wp:inline distT="0" distB="0" distL="0" distR="0" wp14:anchorId="73BF2612" wp14:editId="35AEFC4D">
            <wp:extent cx="5943600" cy="4977765"/>
            <wp:effectExtent l="0" t="0" r="0" b="0"/>
            <wp:docPr id="1679183264" name="Picture 4" descr="Degrees and Radians Overview (Sample Question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egrees and Radians Overview (Sample Question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599AB" w14:textId="7B715E9B" w:rsidR="0081780F" w:rsidRDefault="0081780F" w:rsidP="00414F6E">
      <w:r>
        <w:rPr>
          <w:noProof/>
        </w:rPr>
        <w:lastRenderedPageBreak/>
        <w:drawing>
          <wp:inline distT="0" distB="0" distL="0" distR="0" wp14:anchorId="192AF5FC" wp14:editId="721ED343">
            <wp:extent cx="5943600" cy="4457700"/>
            <wp:effectExtent l="0" t="0" r="0" b="0"/>
            <wp:docPr id="1469982686" name="Picture 5" descr="PPT - Trigonometric Functions PowerPoint Presentation, free download - ID:4307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PT - Trigonometric Functions PowerPoint Presentation, free download - ID:43078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15E08" w14:textId="563FB29D" w:rsidR="00582F71" w:rsidRPr="00414F6E" w:rsidRDefault="00582F71" w:rsidP="00414F6E">
      <w:r>
        <w:rPr>
          <w:noProof/>
        </w:rPr>
        <w:lastRenderedPageBreak/>
        <w:drawing>
          <wp:inline distT="0" distB="0" distL="0" distR="0" wp14:anchorId="76B012C7" wp14:editId="622010DE">
            <wp:extent cx="5943600" cy="5898515"/>
            <wp:effectExtent l="0" t="0" r="0" b="6985"/>
            <wp:docPr id="602977501" name="Picture 6" descr="math - Getting theta of Line Equation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th - Getting theta of Line Equation - Stack Overflo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5308" w14:textId="77777777" w:rsidR="00022384" w:rsidRDefault="00022384" w:rsidP="00022384">
      <w:pPr>
        <w:pStyle w:val="Heading2"/>
      </w:pPr>
      <w:r w:rsidRPr="00022384">
        <w:t>Definition</w:t>
      </w:r>
    </w:p>
    <w:p w14:paraId="3BCA2063" w14:textId="54495174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04B0C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A </w:t>
      </w:r>
      <w:r w:rsidRPr="00022384">
        <w:rPr>
          <w:rFonts w:ascii="Roboto Mono" w:hAnsi="Roboto Mono"/>
          <w:b/>
          <w:bCs/>
        </w:rPr>
        <w:t>Radian</w:t>
      </w:r>
      <w:r w:rsidRPr="00022384">
        <w:rPr>
          <w:rFonts w:ascii="Roboto Mono" w:hAnsi="Roboto Mono"/>
        </w:rPr>
        <w:t xml:space="preserve"> is the </w:t>
      </w:r>
      <w:r w:rsidRPr="00022384">
        <w:rPr>
          <w:rFonts w:ascii="Roboto Mono" w:hAnsi="Roboto Mono"/>
          <w:b/>
          <w:bCs/>
        </w:rPr>
        <w:t>standard unit of angle measurement in mathematics</w:t>
      </w:r>
      <w:r w:rsidRPr="00022384">
        <w:rPr>
          <w:rFonts w:ascii="Roboto Mono" w:hAnsi="Roboto Mono"/>
        </w:rPr>
        <w:t>, especially in trigonometry, calculus, physics, and engineering.</w:t>
      </w:r>
    </w:p>
    <w:p w14:paraId="2A4BEFD7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lastRenderedPageBreak/>
        <w:t xml:space="preserve">One radian is defined as the angle subtended at the center of a circle by an arc whose </w:t>
      </w:r>
      <w:r w:rsidRPr="00022384">
        <w:rPr>
          <w:rFonts w:ascii="Roboto Mono" w:hAnsi="Roboto Mono"/>
          <w:b/>
          <w:bCs/>
        </w:rPr>
        <w:t>length is equal to the radius of the circle</w:t>
      </w:r>
      <w:r w:rsidRPr="00022384">
        <w:rPr>
          <w:rFonts w:ascii="Roboto Mono" w:hAnsi="Roboto Mono"/>
        </w:rPr>
        <w:t>.</w:t>
      </w:r>
    </w:p>
    <w:p w14:paraId="3E3CD4D6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Unlike degrees, radians are based directly on the geometry of a circle rather than an arbitrary division into 360 parts.</w:t>
      </w:r>
    </w:p>
    <w:p w14:paraId="3EBDE564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2DB3EAFD">
          <v:rect id="_x0000_i1025" style="width:0;height:1.5pt" o:hralign="center" o:hrstd="t" o:hr="t" fillcolor="#a0a0a0" stroked="f"/>
        </w:pict>
      </w:r>
    </w:p>
    <w:p w14:paraId="16160A64" w14:textId="77777777" w:rsidR="00022384" w:rsidRDefault="00022384" w:rsidP="00022384">
      <w:pPr>
        <w:pStyle w:val="Heading2"/>
      </w:pPr>
      <w:r w:rsidRPr="00022384">
        <w:t>Illustration</w:t>
      </w:r>
    </w:p>
    <w:p w14:paraId="66EB0CF0" w14:textId="625C3FAF" w:rsidR="00022384" w:rsidRDefault="00022384" w:rsidP="000223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635C6" w14:textId="08FC60FA" w:rsidR="008403EC" w:rsidRPr="00022384" w:rsidRDefault="008403EC" w:rsidP="00022384">
      <w:r>
        <w:rPr>
          <w:noProof/>
        </w:rPr>
        <w:drawing>
          <wp:inline distT="0" distB="0" distL="0" distR="0" wp14:anchorId="08BAF894" wp14:editId="766F5176">
            <wp:extent cx="5943600" cy="1462405"/>
            <wp:effectExtent l="0" t="0" r="0" b="4445"/>
            <wp:docPr id="622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68BB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   Arc Length = r</w:t>
      </w:r>
    </w:p>
    <w:p w14:paraId="2653B5F0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      </w:t>
      </w:r>
      <w:r w:rsidRPr="00022384">
        <w:rPr>
          <w:rFonts w:ascii="Cambria Math" w:hAnsi="Cambria Math" w:cs="Cambria Math"/>
        </w:rPr>
        <w:t>⌒</w:t>
      </w:r>
    </w:p>
    <w:p w14:paraId="74777028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   </w:t>
      </w:r>
      <w:r w:rsidRPr="00022384">
        <w:rPr>
          <w:rFonts w:ascii="Arial" w:hAnsi="Arial" w:cs="Arial"/>
        </w:rPr>
        <w:t>●──────●</w:t>
      </w:r>
    </w:p>
    <w:p w14:paraId="2516A2AC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  /        \</w:t>
      </w:r>
    </w:p>
    <w:p w14:paraId="706B68F0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 /   θ      \</w:t>
      </w:r>
    </w:p>
    <w:p w14:paraId="63A5B1D3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/            \</w:t>
      </w:r>
    </w:p>
    <w:p w14:paraId="66A3E88E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O</w:t>
      </w:r>
      <w:r w:rsidRPr="00022384">
        <w:rPr>
          <w:rFonts w:ascii="Arial" w:hAnsi="Arial" w:cs="Arial"/>
        </w:rPr>
        <w:t>──────────────</w:t>
      </w:r>
    </w:p>
    <w:p w14:paraId="391D87EC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          Radius = r</w:t>
      </w:r>
    </w:p>
    <w:p w14:paraId="3CF437A2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If:</w:t>
      </w:r>
    </w:p>
    <w:p w14:paraId="000725F6" w14:textId="77777777" w:rsidR="00022384" w:rsidRPr="00022384" w:rsidRDefault="00022384" w:rsidP="00022384">
      <w:pPr>
        <w:numPr>
          <w:ilvl w:val="0"/>
          <w:numId w:val="23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Arc length = Radius</w:t>
      </w:r>
    </w:p>
    <w:p w14:paraId="3C98A2DF" w14:textId="5D2E5182" w:rsidR="00022384" w:rsidRPr="00022384" w:rsidRDefault="00022384" w:rsidP="000B51B1">
      <w:pPr>
        <w:rPr>
          <w:rFonts w:ascii="Roboto Mono" w:hAnsi="Roboto Mono"/>
        </w:rPr>
      </w:pPr>
      <w:r w:rsidRPr="00022384">
        <w:rPr>
          <w:rFonts w:ascii="Roboto Mono" w:hAnsi="Roboto Mono"/>
        </w:rPr>
        <w:t>then: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θ=1</m:t>
          </m:r>
          <m:r>
            <m:rPr>
              <m:nor/>
            </m:rPr>
            <w:rPr>
              <w:rFonts w:ascii="Roboto Mono" w:hAnsi="Roboto Mono"/>
            </w:rPr>
            <m:t> radian</m:t>
          </m:r>
        </m:oMath>
      </m:oMathPara>
    </w:p>
    <w:p w14:paraId="46AD0779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6A4AB88F">
          <v:rect id="_x0000_i1026" style="width:0;height:1.5pt" o:hralign="center" o:hrstd="t" o:hr="t" fillcolor="#a0a0a0" stroked="f"/>
        </w:pict>
      </w:r>
    </w:p>
    <w:p w14:paraId="77048B37" w14:textId="77777777" w:rsidR="00022384" w:rsidRDefault="00022384" w:rsidP="00022384">
      <w:pPr>
        <w:pStyle w:val="Heading2"/>
      </w:pPr>
      <w:r w:rsidRPr="00022384">
        <w:lastRenderedPageBreak/>
        <w:t>Mathematical Definition</w:t>
      </w:r>
    </w:p>
    <w:p w14:paraId="3357C1C7" w14:textId="48B1C17D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5566AC" w14:textId="0B1EC42C" w:rsidR="00022384" w:rsidRPr="00022384" w:rsidRDefault="00022384" w:rsidP="00BA7750">
      <w:pPr>
        <w:rPr>
          <w:rFonts w:ascii="Roboto Mono" w:hAnsi="Roboto Mono"/>
        </w:rPr>
      </w:pPr>
      <w:r w:rsidRPr="00022384">
        <w:rPr>
          <w:rFonts w:ascii="Roboto Mono" w:hAnsi="Roboto Mono"/>
        </w:rPr>
        <w:t>The radian is defined by: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1F50996C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where:</w:t>
      </w:r>
    </w:p>
    <w:p w14:paraId="721A7BE7" w14:textId="3AE7DA27" w:rsidR="00022384" w:rsidRPr="00022384" w:rsidRDefault="00BA7750" w:rsidP="00022384">
      <w:pPr>
        <w:numPr>
          <w:ilvl w:val="0"/>
          <w:numId w:val="2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="00022384" w:rsidRPr="00022384">
        <w:rPr>
          <w:rFonts w:ascii="Roboto Mono" w:hAnsi="Roboto Mono"/>
        </w:rPr>
        <w:t xml:space="preserve"> = angle in radians</w:t>
      </w:r>
    </w:p>
    <w:p w14:paraId="7D104B8B" w14:textId="0653C65B" w:rsidR="00022384" w:rsidRPr="00022384" w:rsidRDefault="00BA7750" w:rsidP="00022384">
      <w:pPr>
        <w:numPr>
          <w:ilvl w:val="0"/>
          <w:numId w:val="2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="00022384" w:rsidRPr="00022384">
        <w:rPr>
          <w:rFonts w:ascii="Roboto Mono" w:hAnsi="Roboto Mono"/>
        </w:rPr>
        <w:t xml:space="preserve"> = arc length</w:t>
      </w:r>
    </w:p>
    <w:p w14:paraId="752F12CC" w14:textId="2CFCC677" w:rsidR="00022384" w:rsidRPr="00022384" w:rsidRDefault="00BA7750" w:rsidP="00022384">
      <w:pPr>
        <w:numPr>
          <w:ilvl w:val="0"/>
          <w:numId w:val="2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="00022384" w:rsidRPr="00022384">
        <w:rPr>
          <w:rFonts w:ascii="Roboto Mono" w:hAnsi="Roboto Mono"/>
        </w:rPr>
        <w:t xml:space="preserve"> = radius of the circle</w:t>
      </w:r>
    </w:p>
    <w:p w14:paraId="29F10D54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Thus:</w:t>
      </w:r>
    </w:p>
    <w:p w14:paraId="1F9914AD" w14:textId="3A0016DC" w:rsidR="00022384" w:rsidRPr="00022384" w:rsidRDefault="00022384" w:rsidP="00022384">
      <w:pPr>
        <w:numPr>
          <w:ilvl w:val="0"/>
          <w:numId w:val="25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s=r</m:t>
        </m:r>
      </m:oMath>
      <w:r w:rsidRPr="00022384">
        <w:rPr>
          <w:rFonts w:ascii="Roboto Mono" w:hAnsi="Roboto Mono"/>
        </w:rPr>
        <w:t>,</w:t>
      </w:r>
    </w:p>
    <w:p w14:paraId="4EBAFD6C" w14:textId="17058FA8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θ=1</m:t>
          </m:r>
          <m:r>
            <m:rPr>
              <m:nor/>
            </m:rPr>
            <w:rPr>
              <w:rFonts w:ascii="Roboto Mono" w:hAnsi="Roboto Mono"/>
            </w:rPr>
            <m:t> radian</m:t>
          </m:r>
        </m:oMath>
      </m:oMathPara>
    </w:p>
    <w:p w14:paraId="76990A7F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4F973F2F">
          <v:rect id="_x0000_i1027" style="width:0;height:1.5pt" o:hralign="center" o:hrstd="t" o:hr="t" fillcolor="#a0a0a0" stroked="f"/>
        </w:pict>
      </w:r>
    </w:p>
    <w:p w14:paraId="6834AA69" w14:textId="77777777" w:rsidR="00022384" w:rsidRDefault="00022384" w:rsidP="00022384">
      <w:pPr>
        <w:pStyle w:val="Heading2"/>
      </w:pPr>
      <w:r w:rsidRPr="00022384">
        <w:t>Symbol</w:t>
      </w:r>
    </w:p>
    <w:p w14:paraId="6CDFAFC8" w14:textId="5C677082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FF013" w14:textId="52ADCBB7" w:rsidR="00022384" w:rsidRPr="00022384" w:rsidRDefault="00022384" w:rsidP="0076730C">
      <w:pPr>
        <w:rPr>
          <w:rFonts w:ascii="Roboto Mono" w:hAnsi="Roboto Mono"/>
        </w:rPr>
      </w:pPr>
      <w:r w:rsidRPr="00022384">
        <w:rPr>
          <w:rFonts w:ascii="Roboto Mono" w:hAnsi="Roboto Mono"/>
        </w:rPr>
        <w:t>Radians are usually written as:</w:t>
      </w:r>
      <w:r w:rsidRPr="00022384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rad</m:t>
          </m:r>
        </m:oMath>
      </m:oMathPara>
    </w:p>
    <w:p w14:paraId="08DD3819" w14:textId="7FE7A6F1" w:rsidR="00022384" w:rsidRPr="00022384" w:rsidRDefault="00022384" w:rsidP="0076730C">
      <w:pPr>
        <w:rPr>
          <w:rFonts w:ascii="Roboto Mono" w:hAnsi="Roboto Mono"/>
        </w:rPr>
      </w:pPr>
      <w:r w:rsidRPr="00022384">
        <w:rPr>
          <w:rFonts w:ascii="Roboto Mono" w:hAnsi="Roboto Mono"/>
        </w:rPr>
        <w:t>Examples: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1 </m:t>
          </m:r>
          <m:r>
            <m:rPr>
              <m:nor/>
            </m:rPr>
            <w:rPr>
              <w:rFonts w:ascii="Roboto Mono" w:hAnsi="Roboto Mono"/>
            </w:rPr>
            <m:t>rad</m:t>
          </m:r>
        </m:oMath>
      </m:oMathPara>
    </w:p>
    <w:p w14:paraId="29BDCE75" w14:textId="059C50EE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2 </m:t>
          </m:r>
          <m:r>
            <m:rPr>
              <m:nor/>
            </m:rPr>
            <w:rPr>
              <w:rFonts w:ascii="Roboto Mono" w:hAnsi="Roboto Mono"/>
            </w:rPr>
            <m:t>rad</m:t>
          </m:r>
        </m:oMath>
      </m:oMathPara>
    </w:p>
    <w:p w14:paraId="0E1BE89E" w14:textId="13A7AF31" w:rsidR="00022384" w:rsidRPr="00022384" w:rsidRDefault="00022384" w:rsidP="0044526A">
      <w:pPr>
        <w:rPr>
          <w:rFonts w:ascii="Roboto Mono" w:hAnsi="Roboto Mono"/>
        </w:rPr>
      </w:pPr>
      <w:r w:rsidRPr="00022384">
        <w:rPr>
          <w:rFonts w:ascii="Roboto Mono" w:hAnsi="Roboto Mono"/>
        </w:rPr>
        <w:t>Often, the unit "rad" is omitted: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π</m:t>
          </m:r>
        </m:oMath>
      </m:oMathPara>
    </w:p>
    <w:p w14:paraId="25185C90" w14:textId="355739F4" w:rsidR="00022384" w:rsidRPr="00022384" w:rsidRDefault="00022384" w:rsidP="00857EE2">
      <w:pPr>
        <w:rPr>
          <w:rFonts w:ascii="Roboto Mono" w:hAnsi="Roboto Mono"/>
        </w:rPr>
      </w:pPr>
      <w:r w:rsidRPr="00022384">
        <w:rPr>
          <w:rFonts w:ascii="Roboto Mono" w:hAnsi="Roboto Mono"/>
        </w:rPr>
        <w:t>means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π </m:t>
          </m:r>
          <m:r>
            <m:rPr>
              <m:nor/>
            </m:rPr>
            <w:rPr>
              <w:rFonts w:ascii="Roboto Mono" w:hAnsi="Roboto Mono"/>
            </w:rPr>
            <m:t>radians</m:t>
          </m:r>
        </m:oMath>
      </m:oMathPara>
    </w:p>
    <w:p w14:paraId="32A3D881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785FC3DD">
          <v:rect id="_x0000_i1028" style="width:0;height:1.5pt" o:hralign="center" o:hrstd="t" o:hr="t" fillcolor="#a0a0a0" stroked="f"/>
        </w:pict>
      </w:r>
    </w:p>
    <w:p w14:paraId="52B59EAF" w14:textId="77777777" w:rsidR="00022384" w:rsidRDefault="00022384" w:rsidP="00022384">
      <w:pPr>
        <w:pStyle w:val="Heading2"/>
      </w:pPr>
      <w:r w:rsidRPr="00022384">
        <w:lastRenderedPageBreak/>
        <w:t>Relationship Between Degrees and Radians</w:t>
      </w:r>
    </w:p>
    <w:p w14:paraId="4035A895" w14:textId="65911FCA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C976B" w14:textId="440C1D19" w:rsidR="00022384" w:rsidRPr="00022384" w:rsidRDefault="00022384" w:rsidP="00D81605">
      <w:pPr>
        <w:rPr>
          <w:rFonts w:ascii="Roboto Mono" w:hAnsi="Roboto Mono"/>
        </w:rPr>
      </w:pPr>
      <w:r w:rsidRPr="00022384">
        <w:rPr>
          <w:rFonts w:ascii="Roboto Mono" w:hAnsi="Roboto Mono"/>
        </w:rPr>
        <w:t>A complete circle equals:</w:t>
      </w:r>
      <w:r w:rsidRPr="00022384">
        <w:rPr>
          <w:rFonts w:ascii="Roboto Mono" w:hAnsi="Roboto Mono"/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 </m:t>
          </m:r>
          <m:r>
            <m:rPr>
              <m:nor/>
            </m:rPr>
            <w:rPr>
              <w:rFonts w:ascii="Roboto Mono" w:hAnsi="Roboto Mono"/>
            </w:rPr>
            <m:t>radians</m:t>
          </m:r>
        </m:oMath>
      </m:oMathPara>
    </w:p>
    <w:p w14:paraId="70DA3F4B" w14:textId="3EB5DEBE" w:rsidR="00022384" w:rsidRPr="00022384" w:rsidRDefault="00022384" w:rsidP="00D81605">
      <w:pPr>
        <w:rPr>
          <w:rFonts w:ascii="Roboto Mono" w:hAnsi="Roboto Mono"/>
        </w:rPr>
      </w:pPr>
      <w:r w:rsidRPr="00022384">
        <w:rPr>
          <w:rFonts w:ascii="Roboto Mono" w:hAnsi="Roboto Mono"/>
        </w:rPr>
        <w:t>Therefore:</w:t>
      </w:r>
      <w:r w:rsidRPr="00022384">
        <w:rPr>
          <w:rFonts w:ascii="Roboto Mono" w:hAnsi="Roboto Mono"/>
          <w:b/>
          <w:bCs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=π </m:t>
          </m:r>
          <m:r>
            <m:rPr>
              <m:nor/>
            </m:rPr>
            <w:rPr>
              <w:rFonts w:ascii="Roboto Mono" w:hAnsi="Roboto Mono"/>
            </w:rPr>
            <m:t>radians</m:t>
          </m:r>
        </m:oMath>
      </m:oMathPara>
    </w:p>
    <w:p w14:paraId="7FBB1F65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0CE9F4AB">
          <v:rect id="_x0000_i1029" style="width:0;height:1.5pt" o:hralign="center" o:hrstd="t" o:hr="t" fillcolor="#a0a0a0" stroked="f"/>
        </w:pict>
      </w:r>
    </w:p>
    <w:p w14:paraId="48B06F56" w14:textId="77777777" w:rsidR="00022384" w:rsidRPr="00022384" w:rsidRDefault="00022384" w:rsidP="00022384">
      <w:pPr>
        <w:pStyle w:val="Heading2"/>
      </w:pPr>
      <w:r w:rsidRPr="00022384">
        <w:t>Conversion Formulas</w:t>
      </w:r>
    </w:p>
    <w:p w14:paraId="33AC03A5" w14:textId="77777777" w:rsidR="00022384" w:rsidRDefault="00022384" w:rsidP="00022384">
      <w:pPr>
        <w:pStyle w:val="Heading3"/>
      </w:pPr>
      <w:r w:rsidRPr="00022384">
        <w:t xml:space="preserve">Degrees </w:t>
      </w:r>
      <w:r w:rsidRPr="00022384">
        <w:rPr>
          <w:rFonts w:ascii="Arial" w:hAnsi="Arial" w:cs="Arial"/>
        </w:rPr>
        <w:t>→</w:t>
      </w:r>
      <w:r w:rsidRPr="00022384">
        <w:t xml:space="preserve"> Radians</w:t>
      </w:r>
    </w:p>
    <w:p w14:paraId="56CF0483" w14:textId="01095B7F" w:rsidR="00022384" w:rsidRPr="002D5E97" w:rsidRDefault="00022384" w:rsidP="002D5E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022384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rad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</m:oMath>
      </m:oMathPara>
    </w:p>
    <w:p w14:paraId="5EECF259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065BEF82">
          <v:rect id="_x0000_i1030" style="width:0;height:1.5pt" o:hralign="center" o:hrstd="t" o:hr="t" fillcolor="#a0a0a0" stroked="f"/>
        </w:pict>
      </w:r>
    </w:p>
    <w:p w14:paraId="431A3B97" w14:textId="77777777" w:rsidR="00022384" w:rsidRDefault="00022384" w:rsidP="00022384">
      <w:pPr>
        <w:pStyle w:val="Heading3"/>
      </w:pPr>
      <w:r w:rsidRPr="00022384">
        <w:t xml:space="preserve">Radians </w:t>
      </w:r>
      <w:r w:rsidRPr="00022384">
        <w:rPr>
          <w:rFonts w:ascii="Arial" w:hAnsi="Arial" w:cs="Arial"/>
        </w:rPr>
        <w:t>→</w:t>
      </w:r>
      <w:r w:rsidRPr="00022384">
        <w:t xml:space="preserve"> Degrees</w:t>
      </w:r>
    </w:p>
    <w:p w14:paraId="4C2610A8" w14:textId="78E9D5B1" w:rsidR="00022384" w:rsidRPr="002D5E97" w:rsidRDefault="00022384" w:rsidP="002D5E9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  <w:r w:rsidRPr="00022384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rad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6B59D8E4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10000839">
          <v:rect id="_x0000_i1031" style="width:0;height:1.5pt" o:hralign="center" o:hrstd="t" o:hr="t" fillcolor="#a0a0a0" stroked="f"/>
        </w:pict>
      </w:r>
    </w:p>
    <w:p w14:paraId="70E29730" w14:textId="77777777" w:rsidR="00022384" w:rsidRDefault="00022384" w:rsidP="00022384">
      <w:pPr>
        <w:pStyle w:val="Heading2"/>
      </w:pPr>
      <w:r w:rsidRPr="00022384">
        <w:t>Common Angle Equivalents</w:t>
      </w:r>
    </w:p>
    <w:p w14:paraId="47722ABF" w14:textId="01DEB83C" w:rsidR="00022384" w:rsidRDefault="00022384" w:rsidP="000223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246312" w14:textId="349999BE" w:rsidR="00A62E29" w:rsidRPr="00022384" w:rsidRDefault="00A62E29" w:rsidP="00022384">
      <w:r>
        <w:rPr>
          <w:noProof/>
        </w:rPr>
        <w:lastRenderedPageBreak/>
        <w:drawing>
          <wp:inline distT="0" distB="0" distL="0" distR="0" wp14:anchorId="557D09E5" wp14:editId="0A98D927">
            <wp:extent cx="5943600" cy="3948430"/>
            <wp:effectExtent l="0" t="0" r="0" b="0"/>
            <wp:docPr id="2114018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84"/>
      </w:tblGrid>
      <w:tr w:rsidR="00022384" w:rsidRPr="00022384" w14:paraId="3EC07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1016" w14:textId="77777777" w:rsidR="00022384" w:rsidRPr="00022384" w:rsidRDefault="00022384" w:rsidP="00022384">
            <w:pPr>
              <w:rPr>
                <w:rFonts w:ascii="Roboto Mono" w:hAnsi="Roboto Mono"/>
                <w:b/>
                <w:bCs/>
              </w:rPr>
            </w:pPr>
            <w:r w:rsidRPr="00022384">
              <w:rPr>
                <w:rFonts w:ascii="Roboto Mono" w:hAnsi="Roboto Mono"/>
                <w:b/>
                <w:bCs/>
              </w:rPr>
              <w:t>Degrees</w:t>
            </w:r>
          </w:p>
        </w:tc>
        <w:tc>
          <w:tcPr>
            <w:tcW w:w="0" w:type="auto"/>
            <w:vAlign w:val="center"/>
            <w:hideMark/>
          </w:tcPr>
          <w:p w14:paraId="05A8FB61" w14:textId="77777777" w:rsidR="00022384" w:rsidRPr="00022384" w:rsidRDefault="00022384" w:rsidP="00022384">
            <w:pPr>
              <w:rPr>
                <w:rFonts w:ascii="Roboto Mono" w:hAnsi="Roboto Mono"/>
                <w:b/>
                <w:bCs/>
              </w:rPr>
            </w:pPr>
            <w:r w:rsidRPr="00022384">
              <w:rPr>
                <w:rFonts w:ascii="Roboto Mono" w:hAnsi="Roboto Mono"/>
                <w:b/>
                <w:bCs/>
              </w:rPr>
              <w:t>Radians</w:t>
            </w:r>
          </w:p>
        </w:tc>
      </w:tr>
      <w:tr w:rsidR="00022384" w:rsidRPr="00022384" w14:paraId="41CB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6E05" w14:textId="1377FF7B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1269FC5" w14:textId="2B367628" w:rsidR="00022384" w:rsidRPr="00022384" w:rsidRDefault="00270C0B" w:rsidP="0002238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022384" w:rsidRPr="00022384" w14:paraId="3701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0E04" w14:textId="5095B48C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54584B8" w14:textId="25F8D45A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022384" w:rsidRPr="00022384" w14:paraId="0AE34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7C6E" w14:textId="2615C079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6D65B3" w14:textId="0B308236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022384" w:rsidRPr="00022384" w14:paraId="63C66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3225" w14:textId="7E51748F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32F9726" w14:textId="3C9CDD20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22384" w:rsidRPr="00022384" w14:paraId="31C69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A2ED" w14:textId="2F61751D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0B02D4B" w14:textId="4AF6EACE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22384" w:rsidRPr="00022384" w14:paraId="4F7C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EBD7" w14:textId="7E0EED98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BCD567F" w14:textId="58E0E9B1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022384" w:rsidRPr="00022384" w14:paraId="3EF5E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E17A" w14:textId="047F2925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135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4A8E8C0" w14:textId="4C31AF53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022384" w:rsidRPr="00022384" w14:paraId="6207A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FB11" w14:textId="4264F6E6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150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CC4B95B" w14:textId="6D181A63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022384" w:rsidRPr="00022384" w14:paraId="65FE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1DFC" w14:textId="190FD9BD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C4F3705" w14:textId="1F073AE9" w:rsidR="00022384" w:rsidRPr="00022384" w:rsidRDefault="00025F79" w:rsidP="0002238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022384" w:rsidRPr="00022384" w14:paraId="5ABF3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9B54" w14:textId="60157CD6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D7CE08D" w14:textId="14BE71E4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22384" w:rsidRPr="00022384" w14:paraId="03F77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0F7A0" w14:textId="6D15B0DB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CB8ADFB" w14:textId="0B472764" w:rsidR="00022384" w:rsidRPr="00022384" w:rsidRDefault="00B00999" w:rsidP="0002238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</w:tr>
    </w:tbl>
    <w:p w14:paraId="4774467D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6C483CCF">
          <v:rect id="_x0000_i1032" style="width:0;height:1.5pt" o:hralign="center" o:hrstd="t" o:hr="t" fillcolor="#a0a0a0" stroked="f"/>
        </w:pict>
      </w:r>
    </w:p>
    <w:p w14:paraId="52C0FC21" w14:textId="77777777" w:rsidR="00022384" w:rsidRDefault="00022384" w:rsidP="00022384">
      <w:pPr>
        <w:pStyle w:val="Heading2"/>
      </w:pPr>
      <w:r w:rsidRPr="00022384">
        <w:t>Examples</w:t>
      </w:r>
    </w:p>
    <w:p w14:paraId="60558D5E" w14:textId="4D1D44EF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56C35" w14:textId="77777777" w:rsidR="00022384" w:rsidRPr="00022384" w:rsidRDefault="00022384" w:rsidP="00022384">
      <w:pPr>
        <w:rPr>
          <w:rFonts w:ascii="Roboto Mono" w:hAnsi="Roboto Mono"/>
          <w:b/>
          <w:bCs/>
        </w:rPr>
      </w:pPr>
      <w:r w:rsidRPr="00022384">
        <w:rPr>
          <w:rFonts w:ascii="Roboto Mono" w:hAnsi="Roboto Mono"/>
          <w:b/>
          <w:bCs/>
        </w:rPr>
        <w:t>Example 1</w:t>
      </w:r>
    </w:p>
    <w:p w14:paraId="32EA8897" w14:textId="405CDC69" w:rsidR="00022384" w:rsidRPr="00022384" w:rsidRDefault="00022384" w:rsidP="006D1C17">
      <w:pPr>
        <w:rPr>
          <w:rFonts w:ascii="Roboto Mono" w:hAnsi="Roboto Mono"/>
        </w:rPr>
      </w:pPr>
      <w:r w:rsidRPr="00022384">
        <w:rPr>
          <w:rFonts w:ascii="Roboto Mono" w:hAnsi="Roboto Mono"/>
        </w:rPr>
        <w:t>Convert:</w:t>
      </w:r>
      <w:r w:rsidRPr="00022384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DD0AD3" w14:textId="6D4F4104" w:rsidR="00022384" w:rsidRPr="00022384" w:rsidRDefault="00022384" w:rsidP="006D1C17">
      <w:pPr>
        <w:rPr>
          <w:rFonts w:ascii="Roboto Mono" w:hAnsi="Roboto Mono"/>
        </w:rPr>
      </w:pPr>
      <w:r w:rsidRPr="00022384">
        <w:rPr>
          <w:rFonts w:ascii="Roboto Mono" w:hAnsi="Roboto Mono"/>
        </w:rPr>
        <w:t>to radians.</w:t>
      </w:r>
      <w:r w:rsidRPr="00022384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60×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AF288E2" w14:textId="58F567AE" w:rsidR="00022384" w:rsidRPr="00022384" w:rsidRDefault="00022384" w:rsidP="006D1C17">
      <w:pPr>
        <w:rPr>
          <w:rFonts w:ascii="Roboto Mono" w:hAnsi="Roboto Mono"/>
        </w:rPr>
      </w:pPr>
      <w:r w:rsidRPr="00022384">
        <w:rPr>
          <w:rFonts w:ascii="Roboto Mono" w:hAnsi="Roboto Mono"/>
        </w:rPr>
        <w:t>Answer:</w:t>
      </w:r>
      <w:r w:rsidRPr="0002238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Roboto Mono" w:hAnsi="Roboto Mono"/>
                </w:rPr>
                <m:t> radians</m:t>
              </m:r>
            </m:e>
          </m:borderBox>
        </m:oMath>
      </m:oMathPara>
    </w:p>
    <w:p w14:paraId="357A09C3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2A51C3B1">
          <v:rect id="_x0000_i1033" style="width:0;height:1.5pt" o:hralign="center" o:hrstd="t" o:hr="t" fillcolor="#a0a0a0" stroked="f"/>
        </w:pict>
      </w:r>
    </w:p>
    <w:p w14:paraId="25D55881" w14:textId="77777777" w:rsidR="00022384" w:rsidRPr="00022384" w:rsidRDefault="00022384" w:rsidP="00022384">
      <w:pPr>
        <w:rPr>
          <w:rFonts w:ascii="Roboto Mono" w:hAnsi="Roboto Mono"/>
          <w:b/>
          <w:bCs/>
        </w:rPr>
      </w:pPr>
      <w:r w:rsidRPr="00022384">
        <w:rPr>
          <w:rFonts w:ascii="Roboto Mono" w:hAnsi="Roboto Mono"/>
          <w:b/>
          <w:bCs/>
        </w:rPr>
        <w:t>Example 2</w:t>
      </w:r>
    </w:p>
    <w:p w14:paraId="19EA674A" w14:textId="2E315734" w:rsidR="00022384" w:rsidRPr="00022384" w:rsidRDefault="00022384" w:rsidP="005A272E">
      <w:pPr>
        <w:rPr>
          <w:rFonts w:ascii="Roboto Mono" w:hAnsi="Roboto Mono"/>
        </w:rPr>
      </w:pPr>
      <w:r w:rsidRPr="00022384">
        <w:rPr>
          <w:rFonts w:ascii="Roboto Mono" w:hAnsi="Roboto Mono"/>
        </w:rPr>
        <w:t>Convert:</w:t>
      </w:r>
      <w:r w:rsidRPr="00022384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2EAC90F" w14:textId="75404AEB" w:rsidR="00022384" w:rsidRPr="00022384" w:rsidRDefault="00022384" w:rsidP="009312A4">
      <w:pPr>
        <w:rPr>
          <w:rFonts w:ascii="Roboto Mono" w:hAnsi="Roboto Mono"/>
        </w:rPr>
      </w:pPr>
      <w:r w:rsidRPr="00022384">
        <w:rPr>
          <w:rFonts w:ascii="Roboto Mono" w:hAnsi="Roboto Mono"/>
        </w:rPr>
        <w:t>to degrees.</w:t>
      </w:r>
      <w:r w:rsidRPr="00022384">
        <w:rPr>
          <w:rFonts w:ascii="Roboto Mono" w:hAnsi="Roboto Mono"/>
          <w:b/>
          <w:bCs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3039F0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1DCD25C2">
          <v:rect id="_x0000_i1034" style="width:0;height:1.5pt" o:hralign="center" o:hrstd="t" o:hr="t" fillcolor="#a0a0a0" stroked="f"/>
        </w:pict>
      </w:r>
    </w:p>
    <w:p w14:paraId="392B7ED6" w14:textId="77777777" w:rsidR="00022384" w:rsidRPr="00022384" w:rsidRDefault="00022384" w:rsidP="00022384">
      <w:pPr>
        <w:rPr>
          <w:rFonts w:ascii="Roboto Mono" w:hAnsi="Roboto Mono"/>
          <w:b/>
          <w:bCs/>
        </w:rPr>
      </w:pPr>
      <w:r w:rsidRPr="00022384">
        <w:rPr>
          <w:rFonts w:ascii="Roboto Mono" w:hAnsi="Roboto Mono"/>
          <w:b/>
          <w:bCs/>
        </w:rPr>
        <w:t>Example 3</w:t>
      </w:r>
    </w:p>
    <w:p w14:paraId="54AD98A1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lastRenderedPageBreak/>
        <w:t>Find the angle when:</w:t>
      </w:r>
    </w:p>
    <w:p w14:paraId="03E33E46" w14:textId="3AE1315D" w:rsidR="00022384" w:rsidRPr="009312A4" w:rsidRDefault="00022384" w:rsidP="009312A4">
      <w:pPr>
        <w:numPr>
          <w:ilvl w:val="0"/>
          <w:numId w:val="26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Radius:</w:t>
      </w:r>
      <w:r w:rsidRPr="009312A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r=8</m:t>
          </m:r>
        </m:oMath>
      </m:oMathPara>
    </w:p>
    <w:p w14:paraId="7A7D1677" w14:textId="29B89B94" w:rsidR="00022384" w:rsidRPr="009312A4" w:rsidRDefault="00022384" w:rsidP="009312A4">
      <w:pPr>
        <w:numPr>
          <w:ilvl w:val="0"/>
          <w:numId w:val="27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Arc length:</w:t>
      </w:r>
      <w:r w:rsidRPr="009312A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s=12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57D7C6F" w14:textId="71AE55CF" w:rsidR="00022384" w:rsidRPr="00022384" w:rsidRDefault="00022384" w:rsidP="009312A4">
      <w:pPr>
        <w:rPr>
          <w:rFonts w:ascii="Roboto Mono" w:hAnsi="Roboto Mono"/>
        </w:rPr>
      </w:pPr>
      <w:r w:rsidRPr="00022384">
        <w:rPr>
          <w:rFonts w:ascii="Roboto Mono" w:hAnsi="Roboto Mono"/>
        </w:rPr>
        <w:t>Using: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4259AA58" w14:textId="206ECE21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  <w:b/>
          <w:bCs/>
        </w:rPr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=1.5</m:t>
          </m:r>
        </m:oMath>
      </m:oMathPara>
    </w:p>
    <w:p w14:paraId="73BFA045" w14:textId="7D48F1C2" w:rsidR="00022384" w:rsidRPr="00022384" w:rsidRDefault="00022384" w:rsidP="009312A4">
      <w:pPr>
        <w:rPr>
          <w:rFonts w:ascii="Roboto Mono" w:hAnsi="Roboto Mono"/>
        </w:rPr>
      </w:pPr>
      <w:r w:rsidRPr="00022384">
        <w:rPr>
          <w:rFonts w:ascii="Roboto Mono" w:hAnsi="Roboto Mono"/>
        </w:rPr>
        <w:t>Answer:</w:t>
      </w:r>
      <w:r w:rsidRPr="00022384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1.5</m:t>
              </m:r>
              <m:r>
                <m:rPr>
                  <m:nor/>
                </m:rPr>
                <w:rPr>
                  <w:rFonts w:ascii="Roboto Mono" w:hAnsi="Roboto Mono"/>
                </w:rPr>
                <m:t> radians</m:t>
              </m:r>
            </m:e>
          </m:borderBox>
        </m:oMath>
      </m:oMathPara>
    </w:p>
    <w:p w14:paraId="19747925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622E4FC0">
          <v:rect id="_x0000_i1035" style="width:0;height:1.5pt" o:hralign="center" o:hrstd="t" o:hr="t" fillcolor="#a0a0a0" stroked="f"/>
        </w:pict>
      </w:r>
    </w:p>
    <w:p w14:paraId="24584082" w14:textId="77777777" w:rsidR="00022384" w:rsidRDefault="00022384" w:rsidP="00022384">
      <w:pPr>
        <w:pStyle w:val="Heading2"/>
      </w:pPr>
      <w:r w:rsidRPr="00022384">
        <w:t>Radians and the Unit Circle</w:t>
      </w:r>
    </w:p>
    <w:p w14:paraId="6E709F7E" w14:textId="71A3A652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F7A50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On the unit circle:</w:t>
      </w:r>
    </w:p>
    <w:p w14:paraId="6D3B7941" w14:textId="4EE2BF3E" w:rsidR="00022384" w:rsidRPr="00830581" w:rsidRDefault="00022384" w:rsidP="00830581">
      <w:pPr>
        <w:numPr>
          <w:ilvl w:val="0"/>
          <w:numId w:val="28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Radius:</w:t>
      </w:r>
      <w:r w:rsidRPr="00830581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r=1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0FA81EC" w14:textId="3BE98E70" w:rsidR="00022384" w:rsidRPr="00022384" w:rsidRDefault="00022384" w:rsidP="00830581">
      <w:pPr>
        <w:rPr>
          <w:rFonts w:ascii="Roboto Mono" w:hAnsi="Roboto Mono"/>
        </w:rPr>
      </w:pPr>
      <w:r w:rsidRPr="00022384">
        <w:rPr>
          <w:rFonts w:ascii="Roboto Mono" w:hAnsi="Roboto Mono"/>
        </w:rPr>
        <w:t>Since:</w:t>
      </w: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65570403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the angle in radians is numerically equal to the arc length.</w:t>
      </w:r>
    </w:p>
    <w:p w14:paraId="5641D9A7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This makes radians especially useful in higher mathematics.</w:t>
      </w:r>
    </w:p>
    <w:p w14:paraId="3747D175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25B67582">
          <v:rect id="_x0000_i1036" style="width:0;height:1.5pt" o:hralign="center" o:hrstd="t" o:hr="t" fillcolor="#a0a0a0" stroked="f"/>
        </w:pict>
      </w:r>
    </w:p>
    <w:p w14:paraId="593B3DA9" w14:textId="77777777" w:rsidR="00022384" w:rsidRDefault="00022384" w:rsidP="00022384">
      <w:pPr>
        <w:pStyle w:val="Heading2"/>
      </w:pPr>
      <w:r w:rsidRPr="00022384">
        <w:t>Advantages of Using Radians</w:t>
      </w:r>
    </w:p>
    <w:p w14:paraId="6C025C8E" w14:textId="31A59C0A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95329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lastRenderedPageBreak/>
        <w:t>Radians:</w:t>
      </w:r>
    </w:p>
    <w:p w14:paraId="70B832C5" w14:textId="77777777" w:rsidR="00022384" w:rsidRPr="00022384" w:rsidRDefault="00022384" w:rsidP="00022384">
      <w:pPr>
        <w:numPr>
          <w:ilvl w:val="0"/>
          <w:numId w:val="29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Are based directly on circle geometry.</w:t>
      </w:r>
    </w:p>
    <w:p w14:paraId="65809877" w14:textId="77777777" w:rsidR="00022384" w:rsidRPr="00022384" w:rsidRDefault="00022384" w:rsidP="00022384">
      <w:pPr>
        <w:numPr>
          <w:ilvl w:val="0"/>
          <w:numId w:val="29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Simplify calculus formulas.</w:t>
      </w:r>
    </w:p>
    <w:p w14:paraId="1165F276" w14:textId="77777777" w:rsidR="00022384" w:rsidRPr="00022384" w:rsidRDefault="00022384" w:rsidP="00022384">
      <w:pPr>
        <w:numPr>
          <w:ilvl w:val="0"/>
          <w:numId w:val="29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Simplify derivatives and integrals of trigonometric functions.</w:t>
      </w:r>
    </w:p>
    <w:p w14:paraId="0F135B8F" w14:textId="77777777" w:rsidR="00022384" w:rsidRPr="00022384" w:rsidRDefault="00022384" w:rsidP="00022384">
      <w:pPr>
        <w:numPr>
          <w:ilvl w:val="0"/>
          <w:numId w:val="29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Are the standard unit in advanced mathematics and physics.</w:t>
      </w:r>
    </w:p>
    <w:p w14:paraId="74AC2362" w14:textId="77777777" w:rsidR="00022384" w:rsidRPr="00022384" w:rsidRDefault="00022384" w:rsidP="00022384">
      <w:pPr>
        <w:numPr>
          <w:ilvl w:val="0"/>
          <w:numId w:val="29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Avoid unnecessary conversion factors in many equations.</w:t>
      </w:r>
    </w:p>
    <w:p w14:paraId="0AD66DC7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63C6C042">
          <v:rect id="_x0000_i1037" style="width:0;height:1.5pt" o:hralign="center" o:hrstd="t" o:hr="t" fillcolor="#a0a0a0" stroked="f"/>
        </w:pict>
      </w:r>
    </w:p>
    <w:p w14:paraId="5F3E127B" w14:textId="77777777" w:rsidR="00022384" w:rsidRDefault="00022384" w:rsidP="00022384">
      <w:pPr>
        <w:pStyle w:val="Heading2"/>
      </w:pPr>
      <w:r w:rsidRPr="00022384">
        <w:t>Applications</w:t>
      </w:r>
    </w:p>
    <w:p w14:paraId="5F07BCE0" w14:textId="46E5CDEB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7D272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>Radians are used extensively in:</w:t>
      </w:r>
    </w:p>
    <w:p w14:paraId="2331507C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Trigonometry</w:t>
      </w:r>
    </w:p>
    <w:p w14:paraId="35E95C45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Calculus</w:t>
      </w:r>
    </w:p>
    <w:p w14:paraId="548597E2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Differential Equations</w:t>
      </w:r>
    </w:p>
    <w:p w14:paraId="2420AA9F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Physics</w:t>
      </w:r>
    </w:p>
    <w:p w14:paraId="143E505C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Engineering</w:t>
      </w:r>
    </w:p>
    <w:p w14:paraId="359D8E8C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Robotics</w:t>
      </w:r>
    </w:p>
    <w:p w14:paraId="78726261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Computer Graphics</w:t>
      </w:r>
    </w:p>
    <w:p w14:paraId="5735150E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Astronomy</w:t>
      </w:r>
    </w:p>
    <w:p w14:paraId="2A7590A1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Navigation</w:t>
      </w:r>
    </w:p>
    <w:p w14:paraId="7B3A4275" w14:textId="77777777" w:rsidR="00022384" w:rsidRPr="00022384" w:rsidRDefault="00022384" w:rsidP="00022384">
      <w:pPr>
        <w:numPr>
          <w:ilvl w:val="0"/>
          <w:numId w:val="30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Signal Processing</w:t>
      </w:r>
    </w:p>
    <w:p w14:paraId="051477C5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5ACAA17B">
          <v:rect id="_x0000_i1038" style="width:0;height:1.5pt" o:hralign="center" o:hrstd="t" o:hr="t" fillcolor="#a0a0a0" stroked="f"/>
        </w:pict>
      </w:r>
    </w:p>
    <w:p w14:paraId="7D437E61" w14:textId="77777777" w:rsidR="00022384" w:rsidRDefault="00022384" w:rsidP="00022384">
      <w:pPr>
        <w:pStyle w:val="Heading2"/>
      </w:pPr>
      <w:r w:rsidRPr="00022384">
        <w:t>Comparison with Degrees</w:t>
      </w:r>
    </w:p>
    <w:p w14:paraId="7BA033D8" w14:textId="4BF1D70F" w:rsidR="00022384" w:rsidRDefault="00022384" w:rsidP="0002238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D118A" w14:textId="46F1D8AF" w:rsidR="00A117EE" w:rsidRPr="00022384" w:rsidRDefault="00A117EE" w:rsidP="00022384">
      <w:r>
        <w:rPr>
          <w:noProof/>
        </w:rPr>
        <w:lastRenderedPageBreak/>
        <w:drawing>
          <wp:inline distT="0" distB="0" distL="0" distR="0" wp14:anchorId="638F5BBC" wp14:editId="54B147F3">
            <wp:extent cx="5943600" cy="1899285"/>
            <wp:effectExtent l="0" t="0" r="0" b="5715"/>
            <wp:docPr id="1080225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170" w:type="dxa"/>
        <w:tblCellSpacing w:w="15" w:type="dxa"/>
        <w:tblInd w:w="-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4590"/>
        <w:gridCol w:w="3420"/>
      </w:tblGrid>
      <w:tr w:rsidR="00022384" w:rsidRPr="00022384" w14:paraId="29AA919A" w14:textId="77777777" w:rsidTr="00A10F13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215449D3" w14:textId="77777777" w:rsidR="00022384" w:rsidRPr="00022384" w:rsidRDefault="00022384" w:rsidP="00022384">
            <w:pPr>
              <w:rPr>
                <w:rFonts w:ascii="Roboto Mono" w:hAnsi="Roboto Mono"/>
                <w:b/>
                <w:bCs/>
              </w:rPr>
            </w:pPr>
            <w:r w:rsidRPr="0002238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560" w:type="dxa"/>
            <w:vAlign w:val="center"/>
            <w:hideMark/>
          </w:tcPr>
          <w:p w14:paraId="39A0DD6C" w14:textId="77777777" w:rsidR="00022384" w:rsidRPr="00022384" w:rsidRDefault="00022384" w:rsidP="00022384">
            <w:pPr>
              <w:rPr>
                <w:rFonts w:ascii="Roboto Mono" w:hAnsi="Roboto Mono"/>
                <w:b/>
                <w:bCs/>
              </w:rPr>
            </w:pPr>
            <w:r w:rsidRPr="00022384">
              <w:rPr>
                <w:rFonts w:ascii="Roboto Mono" w:hAnsi="Roboto Mono"/>
                <w:b/>
                <w:bCs/>
              </w:rPr>
              <w:t>Degrees</w:t>
            </w:r>
          </w:p>
        </w:tc>
        <w:tc>
          <w:tcPr>
            <w:tcW w:w="3375" w:type="dxa"/>
            <w:vAlign w:val="center"/>
            <w:hideMark/>
          </w:tcPr>
          <w:p w14:paraId="6B5B53CB" w14:textId="77777777" w:rsidR="00022384" w:rsidRPr="00022384" w:rsidRDefault="00022384" w:rsidP="00022384">
            <w:pPr>
              <w:rPr>
                <w:rFonts w:ascii="Roboto Mono" w:hAnsi="Roboto Mono"/>
                <w:b/>
                <w:bCs/>
              </w:rPr>
            </w:pPr>
            <w:r w:rsidRPr="00022384">
              <w:rPr>
                <w:rFonts w:ascii="Roboto Mono" w:hAnsi="Roboto Mono"/>
                <w:b/>
                <w:bCs/>
              </w:rPr>
              <w:t>Radians</w:t>
            </w:r>
          </w:p>
        </w:tc>
      </w:tr>
      <w:tr w:rsidR="00022384" w:rsidRPr="00022384" w14:paraId="719337A5" w14:textId="77777777" w:rsidTr="00A10F13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FA0885B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Full circle</w:t>
            </w:r>
          </w:p>
        </w:tc>
        <w:tc>
          <w:tcPr>
            <w:tcW w:w="4560" w:type="dxa"/>
            <w:vAlign w:val="center"/>
            <w:hideMark/>
          </w:tcPr>
          <w:p w14:paraId="1C9BC282" w14:textId="5CB9A6A3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3375" w:type="dxa"/>
            <w:vAlign w:val="center"/>
            <w:hideMark/>
          </w:tcPr>
          <w:p w14:paraId="1E81B897" w14:textId="1D714503" w:rsidR="00022384" w:rsidRPr="00022384" w:rsidRDefault="00A10F13" w:rsidP="0002238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</w:tr>
      <w:tr w:rsidR="00022384" w:rsidRPr="00022384" w14:paraId="149725B4" w14:textId="77777777" w:rsidTr="00A10F13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7CA9706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Half circle</w:t>
            </w:r>
          </w:p>
        </w:tc>
        <w:tc>
          <w:tcPr>
            <w:tcW w:w="4560" w:type="dxa"/>
            <w:vAlign w:val="center"/>
            <w:hideMark/>
          </w:tcPr>
          <w:p w14:paraId="7210922D" w14:textId="29D5D49A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3375" w:type="dxa"/>
            <w:vAlign w:val="center"/>
            <w:hideMark/>
          </w:tcPr>
          <w:p w14:paraId="00C4AFC1" w14:textId="0DDAC982" w:rsidR="00022384" w:rsidRPr="00022384" w:rsidRDefault="00A10F13" w:rsidP="0002238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  <w:tr w:rsidR="00022384" w:rsidRPr="00022384" w14:paraId="36A727B0" w14:textId="77777777" w:rsidTr="00A10F13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58E32C7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Quarter circle</w:t>
            </w:r>
          </w:p>
        </w:tc>
        <w:tc>
          <w:tcPr>
            <w:tcW w:w="4560" w:type="dxa"/>
            <w:vAlign w:val="center"/>
            <w:hideMark/>
          </w:tcPr>
          <w:p w14:paraId="3B3EA6BE" w14:textId="27430902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3375" w:type="dxa"/>
            <w:vAlign w:val="center"/>
            <w:hideMark/>
          </w:tcPr>
          <w:p w14:paraId="6D8F89D2" w14:textId="53694EA1" w:rsidR="00022384" w:rsidRPr="00022384" w:rsidRDefault="00000000" w:rsidP="00022384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22384" w:rsidRPr="00022384" w14:paraId="3E866430" w14:textId="77777777" w:rsidTr="00A10F13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5AA6214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Based on</w:t>
            </w:r>
          </w:p>
        </w:tc>
        <w:tc>
          <w:tcPr>
            <w:tcW w:w="4560" w:type="dxa"/>
            <w:vAlign w:val="center"/>
            <w:hideMark/>
          </w:tcPr>
          <w:p w14:paraId="34817C9F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Historical division of a circle</w:t>
            </w:r>
          </w:p>
        </w:tc>
        <w:tc>
          <w:tcPr>
            <w:tcW w:w="3375" w:type="dxa"/>
            <w:vAlign w:val="center"/>
            <w:hideMark/>
          </w:tcPr>
          <w:p w14:paraId="6696B40E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Arc length and radius</w:t>
            </w:r>
          </w:p>
        </w:tc>
      </w:tr>
      <w:tr w:rsidR="00022384" w:rsidRPr="00022384" w14:paraId="5A4F897F" w14:textId="77777777" w:rsidTr="00A10F13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44BE5CE1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Common use</w:t>
            </w:r>
          </w:p>
        </w:tc>
        <w:tc>
          <w:tcPr>
            <w:tcW w:w="4560" w:type="dxa"/>
            <w:vAlign w:val="center"/>
            <w:hideMark/>
          </w:tcPr>
          <w:p w14:paraId="55FDFC9A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Basic geometry</w:t>
            </w:r>
          </w:p>
        </w:tc>
        <w:tc>
          <w:tcPr>
            <w:tcW w:w="3375" w:type="dxa"/>
            <w:vAlign w:val="center"/>
            <w:hideMark/>
          </w:tcPr>
          <w:p w14:paraId="0BD08A1F" w14:textId="77777777" w:rsidR="00022384" w:rsidRPr="00022384" w:rsidRDefault="00022384" w:rsidP="00022384">
            <w:pPr>
              <w:rPr>
                <w:rFonts w:ascii="Roboto Mono" w:hAnsi="Roboto Mono"/>
              </w:rPr>
            </w:pPr>
            <w:r w:rsidRPr="00022384">
              <w:rPr>
                <w:rFonts w:ascii="Roboto Mono" w:hAnsi="Roboto Mono"/>
              </w:rPr>
              <w:t>Higher mathematics and physics</w:t>
            </w:r>
          </w:p>
        </w:tc>
      </w:tr>
    </w:tbl>
    <w:p w14:paraId="385ABCDB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2AA1CF0A">
          <v:rect id="_x0000_i1039" style="width:0;height:1.5pt" o:hralign="center" o:hrstd="t" o:hr="t" fillcolor="#a0a0a0" stroked="f"/>
        </w:pict>
      </w:r>
    </w:p>
    <w:p w14:paraId="2BBFA5A9" w14:textId="77777777" w:rsidR="00022384" w:rsidRDefault="00022384" w:rsidP="00022384">
      <w:pPr>
        <w:pStyle w:val="Heading2"/>
      </w:pPr>
      <w:r w:rsidRPr="00022384">
        <w:t>Key Points</w:t>
      </w:r>
    </w:p>
    <w:p w14:paraId="2F9E415C" w14:textId="653E3518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C70531" w14:textId="6DBD29BB" w:rsidR="00022384" w:rsidRPr="000574EB" w:rsidRDefault="00022384" w:rsidP="000574EB">
      <w:pPr>
        <w:numPr>
          <w:ilvl w:val="0"/>
          <w:numId w:val="32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A </w:t>
      </w:r>
      <w:r w:rsidRPr="00022384">
        <w:rPr>
          <w:rFonts w:ascii="Roboto Mono" w:hAnsi="Roboto Mono"/>
          <w:b/>
          <w:bCs/>
        </w:rPr>
        <w:t>Radian</w:t>
      </w:r>
      <w:r w:rsidRPr="00022384">
        <w:rPr>
          <w:rFonts w:ascii="Roboto Mono" w:hAnsi="Roboto Mono"/>
        </w:rPr>
        <w:t xml:space="preserve"> is defined by:</w:t>
      </w:r>
      <w:r w:rsidRPr="000574E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7B92F7D2" w14:textId="43662282" w:rsidR="00022384" w:rsidRPr="000574EB" w:rsidRDefault="00022384" w:rsidP="000574EB">
      <w:pPr>
        <w:numPr>
          <w:ilvl w:val="0"/>
          <w:numId w:val="33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One complete revolution is:</w:t>
      </w:r>
      <w:r w:rsidRPr="000574EB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6060E25A" w14:textId="1EE60327" w:rsidR="00022384" w:rsidRPr="000574EB" w:rsidRDefault="00022384" w:rsidP="000574EB">
      <w:pPr>
        <w:numPr>
          <w:ilvl w:val="0"/>
          <w:numId w:val="34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Relationships:</w:t>
      </w:r>
      <w:r w:rsidRPr="000574EB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7FD87A59" w14:textId="1FB77137" w:rsidR="00022384" w:rsidRPr="00022384" w:rsidRDefault="00022384" w:rsidP="00C01FC1">
      <w:pPr>
        <w:ind w:left="720"/>
        <w:rPr>
          <w:rFonts w:ascii="Roboto Mono" w:hAnsi="Roboto Mono"/>
        </w:rPr>
      </w:pPr>
      <w:r w:rsidRPr="0002238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=2π</m:t>
          </m:r>
          <m:r>
            <m:rPr>
              <m:nor/>
            </m:rPr>
            <w:rPr>
              <w:rFonts w:ascii="Roboto Mono" w:hAnsi="Roboto Mono"/>
            </w:rPr>
            <m:t> radians</m:t>
          </m:r>
        </m:oMath>
      </m:oMathPara>
    </w:p>
    <w:p w14:paraId="2EDA9880" w14:textId="77777777" w:rsidR="00022384" w:rsidRPr="00022384" w:rsidRDefault="00022384" w:rsidP="00022384">
      <w:pPr>
        <w:numPr>
          <w:ilvl w:val="0"/>
          <w:numId w:val="35"/>
        </w:numPr>
        <w:rPr>
          <w:rFonts w:ascii="Roboto Mono" w:hAnsi="Roboto Mono"/>
        </w:rPr>
      </w:pPr>
      <w:r w:rsidRPr="00022384">
        <w:rPr>
          <w:rFonts w:ascii="Roboto Mono" w:hAnsi="Roboto Mono"/>
        </w:rPr>
        <w:t>Conversion:</w:t>
      </w:r>
    </w:p>
    <w:p w14:paraId="1583ECC7" w14:textId="0CC255B7" w:rsidR="00022384" w:rsidRPr="00022384" w:rsidRDefault="00022384" w:rsidP="00EC520C">
      <w:pPr>
        <w:rPr>
          <w:rFonts w:ascii="Roboto Mono" w:hAnsi="Roboto Mono"/>
        </w:rPr>
      </w:pPr>
      <w:r w:rsidRPr="00022384">
        <w:rPr>
          <w:rFonts w:ascii="Roboto Mono" w:hAnsi="Roboto Mono"/>
        </w:rPr>
        <w:lastRenderedPageBreak/>
        <w:t>Degrees to radians:</w:t>
      </w:r>
      <w:r w:rsidRPr="00022384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rad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</m:oMath>
      </m:oMathPara>
    </w:p>
    <w:p w14:paraId="08576F7B" w14:textId="29A3D574" w:rsidR="00022384" w:rsidRPr="00022384" w:rsidRDefault="00022384" w:rsidP="00EC520C">
      <w:pPr>
        <w:rPr>
          <w:rFonts w:ascii="Roboto Mono" w:hAnsi="Roboto Mono"/>
        </w:rPr>
      </w:pPr>
      <w:r w:rsidRPr="00022384">
        <w:rPr>
          <w:rFonts w:ascii="Roboto Mono" w:hAnsi="Roboto Mono"/>
        </w:rPr>
        <w:t>Radians to degrees:</w:t>
      </w:r>
      <w:r w:rsidRPr="00022384">
        <w:rPr>
          <w:rFonts w:ascii="Roboto Mono" w:hAnsi="Roboto Mono"/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deg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rad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1D5C85C2" w14:textId="77777777" w:rsidR="00022384" w:rsidRPr="00022384" w:rsidRDefault="00000000" w:rsidP="00022384">
      <w:pPr>
        <w:rPr>
          <w:rFonts w:ascii="Roboto Mono" w:hAnsi="Roboto Mono"/>
        </w:rPr>
      </w:pPr>
      <w:r>
        <w:rPr>
          <w:rFonts w:ascii="Roboto Mono" w:hAnsi="Roboto Mono"/>
        </w:rPr>
        <w:pict w14:anchorId="6F951932">
          <v:rect id="_x0000_i1040" style="width:0;height:1.5pt" o:hralign="center" o:hrstd="t" o:hr="t" fillcolor="#a0a0a0" stroked="f"/>
        </w:pict>
      </w:r>
    </w:p>
    <w:p w14:paraId="01842AED" w14:textId="77777777" w:rsidR="00022384" w:rsidRDefault="00022384" w:rsidP="00022384">
      <w:pPr>
        <w:pStyle w:val="Heading2"/>
      </w:pPr>
      <w:r w:rsidRPr="00022384">
        <w:t>Conclusion</w:t>
      </w:r>
    </w:p>
    <w:p w14:paraId="2832C3F3" w14:textId="3E940FA7" w:rsidR="00022384" w:rsidRPr="00022384" w:rsidRDefault="00022384" w:rsidP="000223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F6DD9" w14:textId="77777777" w:rsidR="00022384" w:rsidRPr="00022384" w:rsidRDefault="00022384" w:rsidP="00022384">
      <w:pPr>
        <w:rPr>
          <w:rFonts w:ascii="Roboto Mono" w:hAnsi="Roboto Mono"/>
        </w:rPr>
      </w:pPr>
      <w:r w:rsidRPr="00022384">
        <w:rPr>
          <w:rFonts w:ascii="Roboto Mono" w:hAnsi="Roboto Mono"/>
        </w:rPr>
        <w:t xml:space="preserve">A </w:t>
      </w:r>
      <w:r w:rsidRPr="00022384">
        <w:rPr>
          <w:rFonts w:ascii="Roboto Mono" w:hAnsi="Roboto Mono"/>
          <w:b/>
          <w:bCs/>
        </w:rPr>
        <w:t>Radian</w:t>
      </w:r>
      <w:r w:rsidRPr="00022384">
        <w:rPr>
          <w:rFonts w:ascii="Roboto Mono" w:hAnsi="Roboto Mono"/>
        </w:rPr>
        <w:t xml:space="preserve"> is the natural mathematical unit for measuring angles, defined by the ratio of an arc's length to the radius of a circle. Because it is directly connected to the geometry of circles, the radian simplifies many mathematical and physical formulas. It is the preferred unit in </w:t>
      </w:r>
      <w:r w:rsidRPr="00022384">
        <w:rPr>
          <w:rFonts w:ascii="Roboto Mono" w:hAnsi="Roboto Mono"/>
          <w:b/>
          <w:bCs/>
        </w:rPr>
        <w:t>trigonometry, calculus, differential equations, physics, engineering, robotics, computer graphics, astronomy, navigation, and signal processing</w:t>
      </w:r>
      <w:r w:rsidRPr="00022384">
        <w:rPr>
          <w:rFonts w:ascii="Roboto Mono" w:hAnsi="Roboto Mono"/>
        </w:rPr>
        <w:t>, where precise relationships involving circular motion and periodic phenomena are essential.</w:t>
      </w:r>
    </w:p>
    <w:p w14:paraId="1A2DCAC3" w14:textId="77777777" w:rsidR="00022384" w:rsidRPr="00022384" w:rsidRDefault="00022384" w:rsidP="00022384">
      <w:pPr>
        <w:rPr>
          <w:rFonts w:ascii="Roboto Mono" w:hAnsi="Roboto Mono"/>
        </w:rPr>
      </w:pPr>
    </w:p>
    <w:sectPr w:rsidR="00022384" w:rsidRPr="000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10AC"/>
    <w:multiLevelType w:val="multilevel"/>
    <w:tmpl w:val="8CE4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90E"/>
    <w:multiLevelType w:val="multilevel"/>
    <w:tmpl w:val="7DB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378D"/>
    <w:multiLevelType w:val="multilevel"/>
    <w:tmpl w:val="A58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451B"/>
    <w:multiLevelType w:val="multilevel"/>
    <w:tmpl w:val="B13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03AFA"/>
    <w:multiLevelType w:val="multilevel"/>
    <w:tmpl w:val="B7CA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71F3"/>
    <w:multiLevelType w:val="multilevel"/>
    <w:tmpl w:val="8D8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5CB"/>
    <w:multiLevelType w:val="multilevel"/>
    <w:tmpl w:val="8AC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706F7"/>
    <w:multiLevelType w:val="multilevel"/>
    <w:tmpl w:val="D8F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D638E"/>
    <w:multiLevelType w:val="multilevel"/>
    <w:tmpl w:val="3B2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C53D6"/>
    <w:multiLevelType w:val="multilevel"/>
    <w:tmpl w:val="FEEE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6593"/>
    <w:multiLevelType w:val="multilevel"/>
    <w:tmpl w:val="209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A0AD7"/>
    <w:multiLevelType w:val="multilevel"/>
    <w:tmpl w:val="284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D3ACC"/>
    <w:multiLevelType w:val="multilevel"/>
    <w:tmpl w:val="A21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35F44"/>
    <w:multiLevelType w:val="multilevel"/>
    <w:tmpl w:val="FFEE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95C91"/>
    <w:multiLevelType w:val="multilevel"/>
    <w:tmpl w:val="CEB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F5166"/>
    <w:multiLevelType w:val="multilevel"/>
    <w:tmpl w:val="1A3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0740E"/>
    <w:multiLevelType w:val="multilevel"/>
    <w:tmpl w:val="11C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94633"/>
    <w:multiLevelType w:val="multilevel"/>
    <w:tmpl w:val="A34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F0EB1"/>
    <w:multiLevelType w:val="multilevel"/>
    <w:tmpl w:val="7EF2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5259E"/>
    <w:multiLevelType w:val="multilevel"/>
    <w:tmpl w:val="AAB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A3B52"/>
    <w:multiLevelType w:val="multilevel"/>
    <w:tmpl w:val="D58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F41BC"/>
    <w:multiLevelType w:val="multilevel"/>
    <w:tmpl w:val="04B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543C3"/>
    <w:multiLevelType w:val="multilevel"/>
    <w:tmpl w:val="989C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90C99"/>
    <w:multiLevelType w:val="multilevel"/>
    <w:tmpl w:val="1368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A0E8A"/>
    <w:multiLevelType w:val="multilevel"/>
    <w:tmpl w:val="D03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3280A"/>
    <w:multiLevelType w:val="multilevel"/>
    <w:tmpl w:val="877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6527F"/>
    <w:multiLevelType w:val="multilevel"/>
    <w:tmpl w:val="2FE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2F89"/>
    <w:multiLevelType w:val="multilevel"/>
    <w:tmpl w:val="946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12072"/>
    <w:multiLevelType w:val="multilevel"/>
    <w:tmpl w:val="F36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963EE"/>
    <w:multiLevelType w:val="multilevel"/>
    <w:tmpl w:val="C666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E4317"/>
    <w:multiLevelType w:val="multilevel"/>
    <w:tmpl w:val="2340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C1E99"/>
    <w:multiLevelType w:val="multilevel"/>
    <w:tmpl w:val="1AD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432BA8"/>
    <w:multiLevelType w:val="multilevel"/>
    <w:tmpl w:val="1D3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87C8A"/>
    <w:multiLevelType w:val="multilevel"/>
    <w:tmpl w:val="18B8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512CD"/>
    <w:multiLevelType w:val="multilevel"/>
    <w:tmpl w:val="127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709707">
    <w:abstractNumId w:val="2"/>
  </w:num>
  <w:num w:numId="2" w16cid:durableId="1484539569">
    <w:abstractNumId w:val="21"/>
  </w:num>
  <w:num w:numId="3" w16cid:durableId="909147057">
    <w:abstractNumId w:val="14"/>
  </w:num>
  <w:num w:numId="4" w16cid:durableId="45759332">
    <w:abstractNumId w:val="15"/>
  </w:num>
  <w:num w:numId="5" w16cid:durableId="1480461052">
    <w:abstractNumId w:val="10"/>
  </w:num>
  <w:num w:numId="6" w16cid:durableId="529686918">
    <w:abstractNumId w:val="12"/>
  </w:num>
  <w:num w:numId="7" w16cid:durableId="356126113">
    <w:abstractNumId w:val="8"/>
  </w:num>
  <w:num w:numId="8" w16cid:durableId="1289552226">
    <w:abstractNumId w:val="1"/>
  </w:num>
  <w:num w:numId="9" w16cid:durableId="291519728">
    <w:abstractNumId w:val="34"/>
  </w:num>
  <w:num w:numId="10" w16cid:durableId="191306351">
    <w:abstractNumId w:val="4"/>
  </w:num>
  <w:num w:numId="11" w16cid:durableId="1929150202">
    <w:abstractNumId w:val="26"/>
  </w:num>
  <w:num w:numId="12" w16cid:durableId="1772970942">
    <w:abstractNumId w:val="9"/>
  </w:num>
  <w:num w:numId="13" w16cid:durableId="2003120088">
    <w:abstractNumId w:val="20"/>
  </w:num>
  <w:num w:numId="14" w16cid:durableId="614485965">
    <w:abstractNumId w:val="16"/>
  </w:num>
  <w:num w:numId="15" w16cid:durableId="281694155">
    <w:abstractNumId w:val="23"/>
  </w:num>
  <w:num w:numId="16" w16cid:durableId="396898234">
    <w:abstractNumId w:val="0"/>
  </w:num>
  <w:num w:numId="17" w16cid:durableId="107629085">
    <w:abstractNumId w:val="22"/>
  </w:num>
  <w:num w:numId="18" w16cid:durableId="1708137252">
    <w:abstractNumId w:val="24"/>
  </w:num>
  <w:num w:numId="19" w16cid:durableId="2133936545">
    <w:abstractNumId w:val="32"/>
  </w:num>
  <w:num w:numId="20" w16cid:durableId="495387635">
    <w:abstractNumId w:val="28"/>
  </w:num>
  <w:num w:numId="21" w16cid:durableId="1258364356">
    <w:abstractNumId w:val="11"/>
  </w:num>
  <w:num w:numId="22" w16cid:durableId="2079010213">
    <w:abstractNumId w:val="13"/>
  </w:num>
  <w:num w:numId="23" w16cid:durableId="1288122728">
    <w:abstractNumId w:val="18"/>
  </w:num>
  <w:num w:numId="24" w16cid:durableId="892934948">
    <w:abstractNumId w:val="19"/>
  </w:num>
  <w:num w:numId="25" w16cid:durableId="2130126056">
    <w:abstractNumId w:val="31"/>
  </w:num>
  <w:num w:numId="26" w16cid:durableId="2078043994">
    <w:abstractNumId w:val="25"/>
  </w:num>
  <w:num w:numId="27" w16cid:durableId="714812841">
    <w:abstractNumId w:val="5"/>
  </w:num>
  <w:num w:numId="28" w16cid:durableId="2126582871">
    <w:abstractNumId w:val="27"/>
  </w:num>
  <w:num w:numId="29" w16cid:durableId="1646854983">
    <w:abstractNumId w:val="3"/>
  </w:num>
  <w:num w:numId="30" w16cid:durableId="117382287">
    <w:abstractNumId w:val="29"/>
  </w:num>
  <w:num w:numId="31" w16cid:durableId="488134454">
    <w:abstractNumId w:val="6"/>
  </w:num>
  <w:num w:numId="32" w16cid:durableId="81335724">
    <w:abstractNumId w:val="30"/>
  </w:num>
  <w:num w:numId="33" w16cid:durableId="750658885">
    <w:abstractNumId w:val="7"/>
  </w:num>
  <w:num w:numId="34" w16cid:durableId="845050885">
    <w:abstractNumId w:val="33"/>
  </w:num>
  <w:num w:numId="35" w16cid:durableId="752943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B9"/>
    <w:rsid w:val="00022384"/>
    <w:rsid w:val="00025F79"/>
    <w:rsid w:val="000574EB"/>
    <w:rsid w:val="000B51B1"/>
    <w:rsid w:val="000B63B9"/>
    <w:rsid w:val="002377AA"/>
    <w:rsid w:val="0024136C"/>
    <w:rsid w:val="00270C0B"/>
    <w:rsid w:val="0027445C"/>
    <w:rsid w:val="0028548C"/>
    <w:rsid w:val="002D1F4F"/>
    <w:rsid w:val="002D5E97"/>
    <w:rsid w:val="003256EC"/>
    <w:rsid w:val="00414F6E"/>
    <w:rsid w:val="0044526A"/>
    <w:rsid w:val="00582F71"/>
    <w:rsid w:val="00586251"/>
    <w:rsid w:val="005A272E"/>
    <w:rsid w:val="00660EBD"/>
    <w:rsid w:val="006D1C17"/>
    <w:rsid w:val="006D4B67"/>
    <w:rsid w:val="00711B4D"/>
    <w:rsid w:val="0076730C"/>
    <w:rsid w:val="007D60AD"/>
    <w:rsid w:val="0081780F"/>
    <w:rsid w:val="00830581"/>
    <w:rsid w:val="008403EC"/>
    <w:rsid w:val="00857EE2"/>
    <w:rsid w:val="00881364"/>
    <w:rsid w:val="008952B3"/>
    <w:rsid w:val="009312A4"/>
    <w:rsid w:val="009F26F0"/>
    <w:rsid w:val="00A10F13"/>
    <w:rsid w:val="00A117EE"/>
    <w:rsid w:val="00A52D1E"/>
    <w:rsid w:val="00A62E29"/>
    <w:rsid w:val="00A70480"/>
    <w:rsid w:val="00B00999"/>
    <w:rsid w:val="00BA7750"/>
    <w:rsid w:val="00BB7EA0"/>
    <w:rsid w:val="00C01FC1"/>
    <w:rsid w:val="00C64FDD"/>
    <w:rsid w:val="00C732EA"/>
    <w:rsid w:val="00D81605"/>
    <w:rsid w:val="00EC520C"/>
    <w:rsid w:val="00FB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1AFE"/>
  <w15:chartTrackingRefBased/>
  <w15:docId w15:val="{DC01A9DD-2C02-452B-9098-8ED83DF58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6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6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2026-08-05T22:30:00Z</dcterms:created>
  <dcterms:modified xsi:type="dcterms:W3CDTF">2026-08-07T13:21:00Z</dcterms:modified>
</cp:coreProperties>
</file>