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1E89" w14:textId="2C6A51B1" w:rsidR="00A70480" w:rsidRDefault="001D73AA" w:rsidP="001D73AA">
      <w:pPr>
        <w:pStyle w:val="Heading1"/>
      </w:pPr>
      <w:r w:rsidRPr="001D73AA">
        <w:t>Euclid and The Elements</w:t>
      </w:r>
    </w:p>
    <w:p w14:paraId="22063586" w14:textId="0561AF12" w:rsidR="001D73AA" w:rsidRPr="001D73AA" w:rsidRDefault="001D73AA" w:rsidP="001D73A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025DA" w14:textId="2E51FD71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4C3E2CFC" wp14:editId="065CB9D6">
            <wp:extent cx="5345430" cy="8229600"/>
            <wp:effectExtent l="0" t="0" r="7620" b="0"/>
            <wp:docPr id="220615827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4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1AAD" w14:textId="375BBDAA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08509D49" wp14:editId="4CE8129C">
            <wp:extent cx="5943600" cy="3810635"/>
            <wp:effectExtent l="0" t="0" r="0" b="0"/>
            <wp:docPr id="2194953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29B4" w14:textId="0EB4852A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17AEB5EA" wp14:editId="7005199D">
            <wp:extent cx="5943600" cy="7849870"/>
            <wp:effectExtent l="0" t="0" r="0" b="0"/>
            <wp:docPr id="131639544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A379" w14:textId="0347B3BA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248594EC" wp14:editId="6ECE816A">
            <wp:extent cx="5943600" cy="7188835"/>
            <wp:effectExtent l="0" t="0" r="0" b="0"/>
            <wp:docPr id="44577951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44EE" w14:textId="182496AF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33AEDD14" wp14:editId="29936F61">
            <wp:extent cx="5372100" cy="7040880"/>
            <wp:effectExtent l="0" t="0" r="0" b="7620"/>
            <wp:docPr id="201950035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704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E2E7B" w14:textId="77777777" w:rsidR="001D73AA" w:rsidRDefault="001D73AA" w:rsidP="001D73AA">
      <w:pPr>
        <w:pStyle w:val="Heading2"/>
      </w:pPr>
      <w:r w:rsidRPr="001D73AA">
        <w:t>Definition</w:t>
      </w:r>
    </w:p>
    <w:p w14:paraId="43008A40" w14:textId="06C486E1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FA249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b/>
          <w:bCs/>
        </w:rPr>
        <w:lastRenderedPageBreak/>
        <w:t xml:space="preserve">Euclid and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</w:rPr>
        <w:t xml:space="preserve"> refers to the work of </w:t>
      </w:r>
      <w:r w:rsidRPr="001D73AA">
        <w:rPr>
          <w:rFonts w:ascii="Roboto Mono" w:hAnsi="Roboto Mono"/>
          <w:b/>
          <w:bCs/>
        </w:rPr>
        <w:t>Euclid of Alexandria</w:t>
      </w:r>
      <w:r w:rsidRPr="001D73AA">
        <w:rPr>
          <w:rFonts w:ascii="Roboto Mono" w:hAnsi="Roboto Mono"/>
        </w:rPr>
        <w:t xml:space="preserve"> and his mathematical treatise </w:t>
      </w:r>
      <w:r w:rsidRPr="001D73AA">
        <w:rPr>
          <w:rFonts w:ascii="Roboto Mono" w:hAnsi="Roboto Mono"/>
          <w:b/>
          <w:bCs/>
          <w:i/>
          <w:iCs/>
        </w:rPr>
        <w:t>Elements</w:t>
      </w:r>
      <w:r w:rsidRPr="001D73AA">
        <w:rPr>
          <w:rFonts w:ascii="Roboto Mono" w:hAnsi="Roboto Mono"/>
        </w:rPr>
        <w:t>, one of the most influential works in the history of mathematics.</w:t>
      </w:r>
    </w:p>
    <w:p w14:paraId="235A6AB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Euclid was a Greek mathematician who was active around </w:t>
      </w:r>
      <w:r w:rsidRPr="001D73AA">
        <w:rPr>
          <w:rFonts w:ascii="Roboto Mono" w:hAnsi="Roboto Mono"/>
          <w:b/>
          <w:bCs/>
        </w:rPr>
        <w:t>300 BCE</w:t>
      </w:r>
      <w:r w:rsidRPr="001D73AA">
        <w:rPr>
          <w:rFonts w:ascii="Roboto Mono" w:hAnsi="Roboto Mono"/>
        </w:rPr>
        <w:t xml:space="preserve">, probably in </w:t>
      </w:r>
      <w:r w:rsidRPr="001D73AA">
        <w:rPr>
          <w:rFonts w:ascii="Roboto Mono" w:hAnsi="Roboto Mono"/>
          <w:b/>
          <w:bCs/>
        </w:rPr>
        <w:t>Alexandria, Egypt</w:t>
      </w:r>
      <w:r w:rsidRPr="001D73AA">
        <w:rPr>
          <w:rFonts w:ascii="Roboto Mono" w:hAnsi="Roboto Mono"/>
        </w:rPr>
        <w:t>. Very little is known with certainty about his personal life.</w:t>
      </w:r>
    </w:p>
    <w:p w14:paraId="5EBD527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His most famous work,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</w:rPr>
        <w:t>, systematically organized mathematical knowledge using:</w:t>
      </w:r>
    </w:p>
    <w:p w14:paraId="201254FC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Definitions</w:t>
      </w:r>
    </w:p>
    <w:p w14:paraId="7A531DA3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Axioms and common notions</w:t>
      </w:r>
    </w:p>
    <w:p w14:paraId="61A4EB1A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Postulates</w:t>
      </w:r>
    </w:p>
    <w:p w14:paraId="0EDC2C13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Propositions</w:t>
      </w:r>
    </w:p>
    <w:p w14:paraId="2F939066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Proofs</w:t>
      </w:r>
    </w:p>
    <w:p w14:paraId="4B175512" w14:textId="77777777" w:rsidR="001D73AA" w:rsidRPr="001D73AA" w:rsidRDefault="001D73AA" w:rsidP="001D73AA">
      <w:pPr>
        <w:numPr>
          <w:ilvl w:val="0"/>
          <w:numId w:val="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Geometric constructions</w:t>
      </w:r>
    </w:p>
    <w:p w14:paraId="5927805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Although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strongly associated with Euclidean Geometry, it also contains substantial material on </w:t>
      </w:r>
      <w:r w:rsidRPr="001D73AA">
        <w:rPr>
          <w:rFonts w:ascii="Roboto Mono" w:hAnsi="Roboto Mono"/>
          <w:b/>
          <w:bCs/>
        </w:rPr>
        <w:t>number theory, ratios, proportions, and solid geometry</w:t>
      </w:r>
      <w:r w:rsidRPr="001D73AA">
        <w:rPr>
          <w:rFonts w:ascii="Roboto Mono" w:hAnsi="Roboto Mono"/>
        </w:rPr>
        <w:t>.</w:t>
      </w:r>
    </w:p>
    <w:p w14:paraId="5B73333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6641CB5">
          <v:rect id="_x0000_i1322" style="width:0;height:1.5pt" o:hralign="center" o:hrstd="t" o:hr="t" fillcolor="#a0a0a0" stroked="f"/>
        </w:pict>
      </w:r>
    </w:p>
    <w:p w14:paraId="6D7FB15F" w14:textId="77777777" w:rsidR="001D73AA" w:rsidRDefault="001D73AA" w:rsidP="001D73AA">
      <w:pPr>
        <w:pStyle w:val="Heading2"/>
      </w:pPr>
      <w:r w:rsidRPr="001D73AA">
        <w:t>Euclid</w:t>
      </w:r>
    </w:p>
    <w:p w14:paraId="45CD45F5" w14:textId="6F01AF67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C469CB" w14:textId="77777777" w:rsidR="001D73AA" w:rsidRPr="001D73AA" w:rsidRDefault="001D73AA" w:rsidP="001D73AA">
      <w:pPr>
        <w:rPr>
          <w:rFonts w:ascii="Roboto Mono" w:hAnsi="Roboto Mono"/>
          <w:b/>
          <w:bCs/>
        </w:rPr>
      </w:pPr>
      <w:r w:rsidRPr="001D73AA">
        <w:rPr>
          <w:rFonts w:ascii="Roboto Mono" w:hAnsi="Roboto Mono"/>
          <w:b/>
          <w:bCs/>
        </w:rPr>
        <w:t>Who Was Euclid?</w:t>
      </w:r>
    </w:p>
    <w:p w14:paraId="481B7A5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b/>
          <w:bCs/>
        </w:rPr>
        <w:t>Euclid of Alexandria</w:t>
      </w:r>
      <w:r w:rsidRPr="001D73AA">
        <w:rPr>
          <w:rFonts w:ascii="Roboto Mono" w:hAnsi="Roboto Mono"/>
        </w:rPr>
        <w:t xml:space="preserve"> was an ancient Greek mathematician who lived during the Hellenistic period.</w:t>
      </w:r>
    </w:p>
    <w:p w14:paraId="6130730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He is traditionally considered one of the most important figures in the history of geometry because of the systematic way in which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presents mathematical knowledge.</w:t>
      </w:r>
    </w:p>
    <w:p w14:paraId="1AB8D7B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Euclid's importance is not necessarily that he personally discovered every theorem in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>. Much of the mathematics was based on earlier work by mathematicians such as:</w:t>
      </w:r>
    </w:p>
    <w:p w14:paraId="40374B1C" w14:textId="77777777" w:rsidR="001D73AA" w:rsidRPr="001D73AA" w:rsidRDefault="001D73AA" w:rsidP="001D73AA">
      <w:pPr>
        <w:numPr>
          <w:ilvl w:val="0"/>
          <w:numId w:val="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Thales</w:t>
      </w:r>
    </w:p>
    <w:p w14:paraId="244958A6" w14:textId="77777777" w:rsidR="001D73AA" w:rsidRPr="001D73AA" w:rsidRDefault="001D73AA" w:rsidP="001D73AA">
      <w:pPr>
        <w:numPr>
          <w:ilvl w:val="0"/>
          <w:numId w:val="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Pythagoras and the Pythagorean tradition</w:t>
      </w:r>
    </w:p>
    <w:p w14:paraId="2CDAAC3A" w14:textId="77777777" w:rsidR="001D73AA" w:rsidRPr="001D73AA" w:rsidRDefault="001D73AA" w:rsidP="001D73AA">
      <w:pPr>
        <w:numPr>
          <w:ilvl w:val="0"/>
          <w:numId w:val="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Eudoxus</w:t>
      </w:r>
    </w:p>
    <w:p w14:paraId="5C0DF154" w14:textId="77777777" w:rsidR="001D73AA" w:rsidRPr="001D73AA" w:rsidRDefault="001D73AA" w:rsidP="001D73AA">
      <w:pPr>
        <w:numPr>
          <w:ilvl w:val="0"/>
          <w:numId w:val="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Theaetetus</w:t>
      </w:r>
    </w:p>
    <w:p w14:paraId="1DF00F91" w14:textId="77777777" w:rsidR="001D73AA" w:rsidRPr="001D73AA" w:rsidRDefault="001D73AA" w:rsidP="001D73AA">
      <w:pPr>
        <w:numPr>
          <w:ilvl w:val="0"/>
          <w:numId w:val="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Other earlier Greek mathematicians</w:t>
      </w:r>
    </w:p>
    <w:p w14:paraId="1D91DE4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Euclid's major achievement was to </w:t>
      </w:r>
      <w:r w:rsidRPr="001D73AA">
        <w:rPr>
          <w:rFonts w:ascii="Roboto Mono" w:hAnsi="Roboto Mono"/>
          <w:b/>
          <w:bCs/>
        </w:rPr>
        <w:t>organize mathematical knowledge into a coherent deductive system</w:t>
      </w:r>
      <w:r w:rsidRPr="001D73AA">
        <w:rPr>
          <w:rFonts w:ascii="Roboto Mono" w:hAnsi="Roboto Mono"/>
        </w:rPr>
        <w:t>.</w:t>
      </w:r>
    </w:p>
    <w:p w14:paraId="000A2BC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9AE40CA">
          <v:rect id="_x0000_i1323" style="width:0;height:1.5pt" o:hralign="center" o:hrstd="t" o:hr="t" fillcolor="#a0a0a0" stroked="f"/>
        </w:pict>
      </w:r>
    </w:p>
    <w:p w14:paraId="213D67A7" w14:textId="77777777" w:rsidR="001D73AA" w:rsidRDefault="001D73AA" w:rsidP="001D73AA">
      <w:pPr>
        <w:pStyle w:val="Heading2"/>
      </w:pPr>
      <w:r w:rsidRPr="001D73AA">
        <w:t>The Elements</w:t>
      </w:r>
    </w:p>
    <w:p w14:paraId="5C821464" w14:textId="055531B3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BE31A8" w14:textId="77777777" w:rsidR="001D73AA" w:rsidRPr="001D73AA" w:rsidRDefault="001D73AA" w:rsidP="001D73AA">
      <w:pPr>
        <w:rPr>
          <w:rFonts w:ascii="Roboto Mono" w:hAnsi="Roboto Mono"/>
          <w:b/>
          <w:bCs/>
        </w:rPr>
      </w:pPr>
      <w:r w:rsidRPr="001D73AA">
        <w:rPr>
          <w:rFonts w:ascii="Roboto Mono" w:hAnsi="Roboto Mono"/>
          <w:b/>
          <w:bCs/>
        </w:rPr>
        <w:t xml:space="preserve">What </w:t>
      </w:r>
      <w:proofErr w:type="gramStart"/>
      <w:r w:rsidRPr="001D73AA">
        <w:rPr>
          <w:rFonts w:ascii="Roboto Mono" w:hAnsi="Roboto Mono"/>
          <w:b/>
          <w:bCs/>
        </w:rPr>
        <w:t>Is</w:t>
      </w:r>
      <w:proofErr w:type="gramEnd"/>
      <w:r w:rsidRPr="001D73AA">
        <w:rPr>
          <w:rFonts w:ascii="Roboto Mono" w:hAnsi="Roboto Mono"/>
          <w:b/>
          <w:bCs/>
        </w:rPr>
        <w:t xml:space="preserve">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  <w:b/>
          <w:bCs/>
        </w:rPr>
        <w:t>?</w:t>
      </w:r>
    </w:p>
    <w:p w14:paraId="5A83E62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</w:rPr>
        <w:t xml:space="preserve"> is a mathematical treatise traditionally attributed to Euclid.</w:t>
      </w:r>
    </w:p>
    <w:p w14:paraId="1121442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 consists of:</w:t>
      </w:r>
    </w:p>
    <w:p w14:paraId="443F7749" w14:textId="0784B4EC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13</m:t>
              </m:r>
              <m:r>
                <m:rPr>
                  <m:nor/>
                </m:rPr>
                <w:rPr>
                  <w:rFonts w:ascii="Roboto Mono" w:hAnsi="Roboto Mono"/>
                </w:rPr>
                <m:t> Books</m:t>
              </m:r>
            </m:e>
          </m:borderBox>
        </m:oMath>
      </m:oMathPara>
    </w:p>
    <w:p w14:paraId="51D0086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work covers a broad range of mathematics, including:</w:t>
      </w:r>
    </w:p>
    <w:p w14:paraId="34E046CB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Plane geometry.</w:t>
      </w:r>
    </w:p>
    <w:p w14:paraId="1B08A3A1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Geometric constructions.</w:t>
      </w:r>
    </w:p>
    <w:p w14:paraId="357A0EB6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Proportions.</w:t>
      </w:r>
    </w:p>
    <w:p w14:paraId="269330F0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Number theory.</w:t>
      </w:r>
    </w:p>
    <w:p w14:paraId="77C93256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Incommensurable magnitudes.</w:t>
      </w:r>
    </w:p>
    <w:p w14:paraId="7C9D148F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Solid geometry.</w:t>
      </w:r>
    </w:p>
    <w:p w14:paraId="312AB3F3" w14:textId="77777777" w:rsidR="001D73AA" w:rsidRPr="001D73AA" w:rsidRDefault="001D73AA" w:rsidP="001D73AA">
      <w:pPr>
        <w:numPr>
          <w:ilvl w:val="0"/>
          <w:numId w:val="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Regular </w:t>
      </w:r>
      <w:proofErr w:type="spellStart"/>
      <w:r w:rsidRPr="001D73AA">
        <w:rPr>
          <w:rFonts w:ascii="Roboto Mono" w:hAnsi="Roboto Mono"/>
        </w:rPr>
        <w:t>polyhedra</w:t>
      </w:r>
      <w:proofErr w:type="spellEnd"/>
      <w:r w:rsidRPr="001D73AA">
        <w:rPr>
          <w:rFonts w:ascii="Roboto Mono" w:hAnsi="Roboto Mono"/>
        </w:rPr>
        <w:t>.</w:t>
      </w:r>
    </w:p>
    <w:p w14:paraId="4E4650C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It is therefore incorrect to think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as merely a book about shapes.</w:t>
      </w:r>
    </w:p>
    <w:p w14:paraId="7A9705B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CF87AF3">
          <v:rect id="_x0000_i1324" style="width:0;height:1.5pt" o:hralign="center" o:hrstd="t" o:hr="t" fillcolor="#a0a0a0" stroked="f"/>
        </w:pict>
      </w:r>
    </w:p>
    <w:p w14:paraId="0EC41D1F" w14:textId="77777777" w:rsidR="001D73AA" w:rsidRDefault="001D73AA" w:rsidP="001D73AA">
      <w:pPr>
        <w:pStyle w:val="Heading2"/>
      </w:pPr>
      <w:r w:rsidRPr="001D73AA">
        <w:t>Purpose of The Elements</w:t>
      </w:r>
    </w:p>
    <w:p w14:paraId="277260BB" w14:textId="69F59EBA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9DF2A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The work aimed to present mathematical knowledge in a </w:t>
      </w:r>
      <w:r w:rsidRPr="001D73AA">
        <w:rPr>
          <w:rFonts w:ascii="Roboto Mono" w:hAnsi="Roboto Mono"/>
          <w:b/>
          <w:bCs/>
        </w:rPr>
        <w:t>logical, systematic, deductive form</w:t>
      </w:r>
      <w:r w:rsidRPr="001D73AA">
        <w:rPr>
          <w:rFonts w:ascii="Roboto Mono" w:hAnsi="Roboto Mono"/>
        </w:rPr>
        <w:t>.</w:t>
      </w:r>
    </w:p>
    <w:p w14:paraId="0A73841C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Its general structure can be represented as:</w:t>
      </w:r>
    </w:p>
    <w:p w14:paraId="77683175" w14:textId="6545A99D" w:rsidR="00562F76" w:rsidRPr="001D73AA" w:rsidRDefault="00562F76" w:rsidP="001D73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A8CF98" wp14:editId="4BD99503">
            <wp:extent cx="5943600" cy="2205990"/>
            <wp:effectExtent l="0" t="0" r="0" b="3810"/>
            <wp:docPr id="7442432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CE9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Definitions</w:t>
      </w:r>
    </w:p>
    <w:p w14:paraId="69C41A1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</w:t>
      </w:r>
      <w:r w:rsidRPr="001D73AA">
        <w:rPr>
          <w:rFonts w:ascii="Arial" w:hAnsi="Arial" w:cs="Arial"/>
        </w:rPr>
        <w:t>↓</w:t>
      </w:r>
    </w:p>
    <w:p w14:paraId="232AC66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Common Notions</w:t>
      </w:r>
    </w:p>
    <w:p w14:paraId="3B09CDD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</w:t>
      </w:r>
      <w:r w:rsidRPr="001D73AA">
        <w:rPr>
          <w:rFonts w:ascii="Arial" w:hAnsi="Arial" w:cs="Arial"/>
        </w:rPr>
        <w:t>↓</w:t>
      </w:r>
    </w:p>
    <w:p w14:paraId="022A469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Postulates</w:t>
      </w:r>
    </w:p>
    <w:p w14:paraId="2AE3AD8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</w:t>
      </w:r>
      <w:r w:rsidRPr="001D73AA">
        <w:rPr>
          <w:rFonts w:ascii="Arial" w:hAnsi="Arial" w:cs="Arial"/>
        </w:rPr>
        <w:t>↓</w:t>
      </w:r>
    </w:p>
    <w:p w14:paraId="7B85129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Previously Established Results</w:t>
      </w:r>
    </w:p>
    <w:p w14:paraId="3B27606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</w:t>
      </w:r>
      <w:r w:rsidRPr="001D73AA">
        <w:rPr>
          <w:rFonts w:ascii="Arial" w:hAnsi="Arial" w:cs="Arial"/>
        </w:rPr>
        <w:t>↓</w:t>
      </w:r>
    </w:p>
    <w:p w14:paraId="70AA541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Propositions</w:t>
      </w:r>
    </w:p>
    <w:p w14:paraId="5169D0A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     </w:t>
      </w:r>
      <w:r w:rsidRPr="001D73AA">
        <w:rPr>
          <w:rFonts w:ascii="Arial" w:hAnsi="Arial" w:cs="Arial"/>
        </w:rPr>
        <w:t>↓</w:t>
      </w:r>
    </w:p>
    <w:p w14:paraId="6377454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Proofs</w:t>
      </w:r>
    </w:p>
    <w:p w14:paraId="71AA8D9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</w:t>
      </w:r>
      <w:r w:rsidRPr="001D73AA">
        <w:rPr>
          <w:rFonts w:ascii="Arial" w:hAnsi="Arial" w:cs="Arial"/>
        </w:rPr>
        <w:t>↓</w:t>
      </w:r>
    </w:p>
    <w:p w14:paraId="3707966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New Mathematical Results</w:t>
      </w:r>
    </w:p>
    <w:p w14:paraId="3922BE1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structure became an important model for mathematical reasoning.</w:t>
      </w:r>
    </w:p>
    <w:p w14:paraId="04E296A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33916F88">
          <v:rect id="_x0000_i1325" style="width:0;height:1.5pt" o:hralign="center" o:hrstd="t" o:hr="t" fillcolor="#a0a0a0" stroked="f"/>
        </w:pict>
      </w:r>
    </w:p>
    <w:p w14:paraId="03BA3D8B" w14:textId="77777777" w:rsidR="001D73AA" w:rsidRDefault="001D73AA" w:rsidP="001D73AA">
      <w:pPr>
        <w:pStyle w:val="Heading2"/>
      </w:pPr>
      <w:r w:rsidRPr="001D73AA">
        <w:t>Euclid's Axiomatic Approach</w:t>
      </w:r>
    </w:p>
    <w:p w14:paraId="39C549F9" w14:textId="60B3A913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D7ABC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One of the most important features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its </w:t>
      </w:r>
      <w:r w:rsidRPr="001D73AA">
        <w:rPr>
          <w:rFonts w:ascii="Roboto Mono" w:hAnsi="Roboto Mono"/>
          <w:b/>
          <w:bCs/>
        </w:rPr>
        <w:t>axiomatic method</w:t>
      </w:r>
      <w:r w:rsidRPr="001D73AA">
        <w:rPr>
          <w:rFonts w:ascii="Roboto Mono" w:hAnsi="Roboto Mono"/>
        </w:rPr>
        <w:t>.</w:t>
      </w:r>
    </w:p>
    <w:p w14:paraId="5EE6BB0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Instead of proving every statement from scratch, Euclid begins with fundamental assumptions and uses logical reasoning to derive further results.</w:t>
      </w:r>
    </w:p>
    <w:p w14:paraId="54A2CAE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basic idea is:</w:t>
      </w:r>
    </w:p>
    <w:p w14:paraId="044F9A7A" w14:textId="39466648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Basic assumptions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deductions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Theorems</m:t>
              </m:r>
            </m:e>
          </m:borderBox>
        </m:oMath>
      </m:oMathPara>
    </w:p>
    <w:p w14:paraId="7CE5EC8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approach is one of the defining characteristics of classical Euclidean Geometry.</w:t>
      </w:r>
    </w:p>
    <w:p w14:paraId="1BAF9EF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D70712C">
          <v:rect id="_x0000_i1326" style="width:0;height:1.5pt" o:hralign="center" o:hrstd="t" o:hr="t" fillcolor="#a0a0a0" stroked="f"/>
        </w:pict>
      </w:r>
    </w:p>
    <w:p w14:paraId="3B72D5FB" w14:textId="77777777" w:rsidR="001D73AA" w:rsidRDefault="001D73AA" w:rsidP="001D73AA">
      <w:pPr>
        <w:pStyle w:val="Heading2"/>
      </w:pPr>
      <w:r w:rsidRPr="001D73AA">
        <w:t>Definitions</w:t>
      </w:r>
    </w:p>
    <w:p w14:paraId="35B20FAC" w14:textId="0B100AB6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87CD0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At the beginning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>, Euclid introduces definitions for fundamental geometric concepts.</w:t>
      </w:r>
    </w:p>
    <w:p w14:paraId="57D0A2D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Examples include concepts corresponding to:</w:t>
      </w:r>
    </w:p>
    <w:p w14:paraId="7A04C9A7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Point.</w:t>
      </w:r>
    </w:p>
    <w:p w14:paraId="24B915EA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Line.</w:t>
      </w:r>
    </w:p>
    <w:p w14:paraId="6B8A6A6D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Straight line.</w:t>
      </w:r>
    </w:p>
    <w:p w14:paraId="3821CF2F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Surface.</w:t>
      </w:r>
    </w:p>
    <w:p w14:paraId="04161405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Angle.</w:t>
      </w:r>
    </w:p>
    <w:p w14:paraId="5E0AC467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Circle.</w:t>
      </w:r>
    </w:p>
    <w:p w14:paraId="5E1D9349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Diameter.</w:t>
      </w:r>
    </w:p>
    <w:p w14:paraId="2FA838A1" w14:textId="77777777" w:rsidR="001D73AA" w:rsidRPr="001D73AA" w:rsidRDefault="001D73AA" w:rsidP="001D73AA">
      <w:pPr>
        <w:numPr>
          <w:ilvl w:val="0"/>
          <w:numId w:val="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Parallel lines.</w:t>
      </w:r>
    </w:p>
    <w:p w14:paraId="63913B8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 famous classical definition describes a point as something having </w:t>
      </w:r>
      <w:r w:rsidRPr="001D73AA">
        <w:rPr>
          <w:rFonts w:ascii="Roboto Mono" w:hAnsi="Roboto Mono"/>
          <w:b/>
          <w:bCs/>
        </w:rPr>
        <w:t>no parts</w:t>
      </w:r>
      <w:r w:rsidRPr="001D73AA">
        <w:rPr>
          <w:rFonts w:ascii="Roboto Mono" w:hAnsi="Roboto Mono"/>
        </w:rPr>
        <w:t>.</w:t>
      </w:r>
    </w:p>
    <w:p w14:paraId="55A6598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In modern mathematical language, a point is treated as an exact location rather than an object with measurable size.</w:t>
      </w:r>
    </w:p>
    <w:p w14:paraId="69C4761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DB28ABE">
          <v:rect id="_x0000_i1327" style="width:0;height:1.5pt" o:hralign="center" o:hrstd="t" o:hr="t" fillcolor="#a0a0a0" stroked="f"/>
        </w:pict>
      </w:r>
    </w:p>
    <w:p w14:paraId="30F2399A" w14:textId="77777777" w:rsidR="001D73AA" w:rsidRDefault="001D73AA" w:rsidP="001D73AA">
      <w:pPr>
        <w:pStyle w:val="Heading2"/>
      </w:pPr>
      <w:r w:rsidRPr="001D73AA">
        <w:t>Common Notions</w:t>
      </w:r>
    </w:p>
    <w:p w14:paraId="00979C6F" w14:textId="53590BB1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98911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Euclid also uses general principles called </w:t>
      </w:r>
      <w:r w:rsidRPr="001D73AA">
        <w:rPr>
          <w:rFonts w:ascii="Roboto Mono" w:hAnsi="Roboto Mono"/>
          <w:b/>
          <w:bCs/>
        </w:rPr>
        <w:t>Common Notions</w:t>
      </w:r>
      <w:r w:rsidRPr="001D73AA">
        <w:rPr>
          <w:rFonts w:ascii="Roboto Mono" w:hAnsi="Roboto Mono"/>
        </w:rPr>
        <w:t>.</w:t>
      </w:r>
    </w:p>
    <w:p w14:paraId="1303693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Examples include principles equivalent to:</w:t>
      </w:r>
    </w:p>
    <w:p w14:paraId="04E8237F" w14:textId="77777777" w:rsidR="001D73AA" w:rsidRDefault="001D73AA" w:rsidP="001D73AA">
      <w:pPr>
        <w:pStyle w:val="Heading3"/>
      </w:pPr>
      <w:r w:rsidRPr="001D73AA">
        <w:t>Common Notion 1</w:t>
      </w:r>
    </w:p>
    <w:p w14:paraId="36EF15D2" w14:textId="0D24DDB4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A681A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Things equal to the same thing are equal to each other.</w:t>
      </w:r>
    </w:p>
    <w:p w14:paraId="06C988B7" w14:textId="1C718BBA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a=b, b=c</m:t>
          </m:r>
        </m:oMath>
      </m:oMathPara>
    </w:p>
    <w:p w14:paraId="7C8E972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therefore:</w:t>
      </w:r>
    </w:p>
    <w:p w14:paraId="054A196D" w14:textId="37D4BFA3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a=c</m:t>
              </m:r>
            </m:e>
          </m:borderBox>
        </m:oMath>
      </m:oMathPara>
    </w:p>
    <w:p w14:paraId="06BE251F" w14:textId="77777777" w:rsidR="001D73AA" w:rsidRDefault="001D73AA" w:rsidP="001D73AA">
      <w:pPr>
        <w:pStyle w:val="Heading3"/>
      </w:pPr>
      <w:r w:rsidRPr="001D73AA">
        <w:t>Common Notion 2</w:t>
      </w:r>
    </w:p>
    <w:p w14:paraId="75EE68FA" w14:textId="563E3D13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A2C46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If equals are added to equals, the results are equal.</w:t>
      </w:r>
    </w:p>
    <w:p w14:paraId="4A561284" w14:textId="6B6D323B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63111D0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therefore:</w:t>
      </w:r>
    </w:p>
    <w:p w14:paraId="229395E6" w14:textId="71551210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a+c=b+c</m:t>
              </m:r>
            </m:e>
          </m:borderBox>
        </m:oMath>
      </m:oMathPara>
    </w:p>
    <w:p w14:paraId="12EA51CE" w14:textId="77777777" w:rsidR="001D73AA" w:rsidRDefault="001D73AA" w:rsidP="001D73AA">
      <w:pPr>
        <w:pStyle w:val="Heading3"/>
      </w:pPr>
      <w:r w:rsidRPr="001D73AA">
        <w:t>Common Notion 3</w:t>
      </w:r>
    </w:p>
    <w:p w14:paraId="50046022" w14:textId="52E8E30C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0F69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If equals are subtracted from equals, the remainders are equal.</w:t>
      </w:r>
    </w:p>
    <w:p w14:paraId="371200BD" w14:textId="7F32BBCA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a=b</m:t>
          </m:r>
        </m:oMath>
      </m:oMathPara>
    </w:p>
    <w:p w14:paraId="48B3175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therefore:</w:t>
      </w:r>
    </w:p>
    <w:p w14:paraId="199460A5" w14:textId="68AF5A94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a-c=b-c</m:t>
              </m:r>
            </m:e>
          </m:borderBox>
        </m:oMath>
      </m:oMathPara>
    </w:p>
    <w:p w14:paraId="6C4C583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These are general logical principles rather than specifically geometric assumptions.</w:t>
      </w:r>
    </w:p>
    <w:p w14:paraId="47E0C0E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158141EA">
          <v:rect id="_x0000_i1328" style="width:0;height:1.5pt" o:hralign="center" o:hrstd="t" o:hr="t" fillcolor="#a0a0a0" stroked="f"/>
        </w:pict>
      </w:r>
    </w:p>
    <w:p w14:paraId="1455E54B" w14:textId="77777777" w:rsidR="001D73AA" w:rsidRDefault="001D73AA" w:rsidP="001D73AA">
      <w:pPr>
        <w:pStyle w:val="Heading2"/>
      </w:pPr>
      <w:r w:rsidRPr="001D73AA">
        <w:t>Euclid's Five Postulates</w:t>
      </w:r>
    </w:p>
    <w:p w14:paraId="21A03A26" w14:textId="1AE38BD0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4A33A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Euclid's geometry begins with five famous </w:t>
      </w:r>
      <w:r w:rsidRPr="001D73AA">
        <w:rPr>
          <w:rFonts w:ascii="Roboto Mono" w:hAnsi="Roboto Mono"/>
          <w:b/>
          <w:bCs/>
        </w:rPr>
        <w:t>geometrical postulates</w:t>
      </w:r>
      <w:r w:rsidRPr="001D73AA">
        <w:rPr>
          <w:rFonts w:ascii="Roboto Mono" w:hAnsi="Roboto Mono"/>
        </w:rPr>
        <w:t>.</w:t>
      </w:r>
    </w:p>
    <w:p w14:paraId="3FAB88F8" w14:textId="77777777" w:rsidR="001D73AA" w:rsidRDefault="001D73AA" w:rsidP="001D73AA">
      <w:pPr>
        <w:pStyle w:val="Heading3"/>
      </w:pPr>
      <w:r w:rsidRPr="001D73AA">
        <w:t>Postulate 1</w:t>
      </w:r>
    </w:p>
    <w:p w14:paraId="3708DDE2" w14:textId="6A34E896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277F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 straight line can be drawn from any point to any point.</w:t>
      </w:r>
    </w:p>
    <w:p w14:paraId="03B24CA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Modern interpretation:</w:t>
      </w:r>
    </w:p>
    <w:p w14:paraId="6A3456E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Given two distinct points, a </w:t>
      </w:r>
      <w:proofErr w:type="gramStart"/>
      <w:r w:rsidRPr="001D73AA">
        <w:rPr>
          <w:rFonts w:ascii="Roboto Mono" w:hAnsi="Roboto Mono"/>
        </w:rPr>
        <w:t>straight line</w:t>
      </w:r>
      <w:proofErr w:type="gramEnd"/>
      <w:r w:rsidRPr="001D73AA">
        <w:rPr>
          <w:rFonts w:ascii="Roboto Mono" w:hAnsi="Roboto Mono"/>
        </w:rPr>
        <w:t xml:space="preserve"> segment can be constructed between them.</w:t>
      </w:r>
    </w:p>
    <w:p w14:paraId="74F77FE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1ACA6BE7">
          <v:rect id="_x0000_i1329" style="width:0;height:1.5pt" o:hralign="center" o:hrstd="t" o:hr="t" fillcolor="#a0a0a0" stroked="f"/>
        </w:pict>
      </w:r>
    </w:p>
    <w:p w14:paraId="55F3083A" w14:textId="77777777" w:rsidR="001D73AA" w:rsidRDefault="001D73AA" w:rsidP="001D73AA">
      <w:pPr>
        <w:pStyle w:val="Heading3"/>
      </w:pPr>
      <w:r w:rsidRPr="001D73AA">
        <w:t>Postulate 2</w:t>
      </w:r>
    </w:p>
    <w:p w14:paraId="36312DA9" w14:textId="17B178E6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8F793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A finite straight line can be extended continuously in a straight line.</w:t>
      </w:r>
    </w:p>
    <w:p w14:paraId="06299B7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In modern terms, a line segment can be extended beyond its endpoints.</w:t>
      </w:r>
    </w:p>
    <w:p w14:paraId="053D89A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29A31BE">
          <v:rect id="_x0000_i1330" style="width:0;height:1.5pt" o:hralign="center" o:hrstd="t" o:hr="t" fillcolor="#a0a0a0" stroked="f"/>
        </w:pict>
      </w:r>
    </w:p>
    <w:p w14:paraId="24D5D32F" w14:textId="77777777" w:rsidR="001D73AA" w:rsidRDefault="001D73AA" w:rsidP="001D73AA">
      <w:pPr>
        <w:pStyle w:val="Heading3"/>
      </w:pPr>
      <w:r w:rsidRPr="001D73AA">
        <w:t>Postulate 3</w:t>
      </w:r>
    </w:p>
    <w:p w14:paraId="3F113953" w14:textId="12D0F780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1388E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 circle can be constructed with any center and radius.</w:t>
      </w:r>
    </w:p>
    <w:p w14:paraId="1A7866DB" w14:textId="53964E09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Thus, given a point </w:t>
      </w:r>
      <m:oMath>
        <m:r>
          <w:rPr>
            <w:rFonts w:ascii="Cambria Math" w:hAnsi="Cambria Math"/>
          </w:rPr>
          <m:t>O</m:t>
        </m:r>
      </m:oMath>
      <w:r w:rsidRPr="001D73AA">
        <w:rPr>
          <w:rFonts w:ascii="Roboto Mono" w:hAnsi="Roboto Mono"/>
        </w:rPr>
        <w:t xml:space="preserve">and a distance </w:t>
      </w:r>
      <m:oMath>
        <m:r>
          <w:rPr>
            <w:rFonts w:ascii="Cambria Math" w:hAnsi="Cambria Math"/>
          </w:rPr>
          <m:t>r</m:t>
        </m:r>
      </m:oMath>
      <w:r w:rsidRPr="001D73AA">
        <w:rPr>
          <w:rFonts w:ascii="Roboto Mono" w:hAnsi="Roboto Mono"/>
        </w:rPr>
        <w:t xml:space="preserve">, a circle can be constructed centered at </w:t>
      </w:r>
      <m:oMath>
        <m:r>
          <w:rPr>
            <w:rFonts w:ascii="Cambria Math" w:hAnsi="Cambria Math"/>
          </w:rPr>
          <m:t>O</m:t>
        </m:r>
      </m:oMath>
      <w:r w:rsidRPr="001D73AA">
        <w:rPr>
          <w:rFonts w:ascii="Roboto Mono" w:hAnsi="Roboto Mono"/>
        </w:rPr>
        <w:t>.</w:t>
      </w:r>
    </w:p>
    <w:p w14:paraId="180E9DF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0732209">
          <v:rect id="_x0000_i1331" style="width:0;height:1.5pt" o:hralign="center" o:hrstd="t" o:hr="t" fillcolor="#a0a0a0" stroked="f"/>
        </w:pict>
      </w:r>
    </w:p>
    <w:p w14:paraId="03CF3F10" w14:textId="77777777" w:rsidR="001D73AA" w:rsidRDefault="001D73AA" w:rsidP="001D73AA">
      <w:pPr>
        <w:pStyle w:val="Heading3"/>
      </w:pPr>
      <w:r w:rsidRPr="001D73AA">
        <w:t>Postulate 4</w:t>
      </w:r>
    </w:p>
    <w:p w14:paraId="3A194ECD" w14:textId="77F0CFBB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B307F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All right angles are equal.</w:t>
      </w:r>
    </w:p>
    <w:p w14:paraId="2F45E06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Therefore:</w:t>
      </w:r>
    </w:p>
    <w:p w14:paraId="26BDCBEC" w14:textId="0A2ACC45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A44D8A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any right angle.</w:t>
      </w:r>
    </w:p>
    <w:p w14:paraId="1E394AA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BED8F34">
          <v:rect id="_x0000_i1332" style="width:0;height:1.5pt" o:hralign="center" o:hrstd="t" o:hr="t" fillcolor="#a0a0a0" stroked="f"/>
        </w:pict>
      </w:r>
    </w:p>
    <w:p w14:paraId="16F2A2EC" w14:textId="77777777" w:rsidR="001D73AA" w:rsidRDefault="001D73AA" w:rsidP="001D73AA">
      <w:pPr>
        <w:pStyle w:val="Heading3"/>
      </w:pPr>
      <w:r w:rsidRPr="001D73AA">
        <w:t>Postulate 5 — Parallel Postulate</w:t>
      </w:r>
    </w:p>
    <w:p w14:paraId="02B0BC7C" w14:textId="513B8E87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60E39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fifth postulate concerns parallel lines.</w:t>
      </w:r>
    </w:p>
    <w:p w14:paraId="2107157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 commonly used modern equivalent is:</w:t>
      </w:r>
    </w:p>
    <w:p w14:paraId="27CFE76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Through a point not on a given line, exactly one line can be drawn parallel to the given line.</w:t>
      </w:r>
    </w:p>
    <w:p w14:paraId="6DEE0EF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This postulate became particularly important because mathematicians later investigated whether it could be derived from the other postulates.</w:t>
      </w:r>
    </w:p>
    <w:p w14:paraId="60C1402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139BB93A">
          <v:rect id="_x0000_i1333" style="width:0;height:1.5pt" o:hralign="center" o:hrstd="t" o:hr="t" fillcolor="#a0a0a0" stroked="f"/>
        </w:pict>
      </w:r>
    </w:p>
    <w:p w14:paraId="70C6B59D" w14:textId="77777777" w:rsidR="001D73AA" w:rsidRDefault="001D73AA" w:rsidP="001D73AA">
      <w:pPr>
        <w:pStyle w:val="Heading2"/>
        <w:rPr>
          <w:i/>
          <w:iCs/>
        </w:rPr>
      </w:pPr>
      <w:r w:rsidRPr="001D73AA">
        <w:t xml:space="preserve">The 13 Books of </w:t>
      </w:r>
      <w:r w:rsidRPr="001D73AA">
        <w:rPr>
          <w:i/>
          <w:iCs/>
        </w:rPr>
        <w:t>The Elements</w:t>
      </w:r>
    </w:p>
    <w:p w14:paraId="1AE305D6" w14:textId="12639925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3230A3" w14:textId="7DD5DA43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drawing>
          <wp:inline distT="0" distB="0" distL="0" distR="0" wp14:anchorId="581D98F2" wp14:editId="0A3DBF05">
            <wp:extent cx="5943600" cy="4457700"/>
            <wp:effectExtent l="0" t="0" r="0" b="0"/>
            <wp:docPr id="2095844609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A692" w14:textId="6EE4C1D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02816292" wp14:editId="224291EC">
            <wp:extent cx="5943600" cy="4860290"/>
            <wp:effectExtent l="0" t="0" r="0" b="0"/>
            <wp:docPr id="97973074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30236" w14:textId="72213F60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38AF28AC" wp14:editId="6798F5F9">
            <wp:extent cx="5943600" cy="4189095"/>
            <wp:effectExtent l="0" t="0" r="0" b="1905"/>
            <wp:docPr id="101072669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9CEB" w14:textId="3F47966B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32B819B7" wp14:editId="57BE6C24">
            <wp:extent cx="5943600" cy="7090410"/>
            <wp:effectExtent l="0" t="0" r="0" b="0"/>
            <wp:docPr id="140134250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D243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13 Books can be broadly summarized as follows.</w:t>
      </w:r>
    </w:p>
    <w:p w14:paraId="379E18D5" w14:textId="0C8EECE6" w:rsidR="00C4159D" w:rsidRPr="001D73AA" w:rsidRDefault="00C4159D" w:rsidP="001D73A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AF8042" wp14:editId="27525C17">
            <wp:extent cx="5943600" cy="4832350"/>
            <wp:effectExtent l="0" t="0" r="0" b="6350"/>
            <wp:docPr id="19868332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8348"/>
      </w:tblGrid>
      <w:tr w:rsidR="001D73AA" w:rsidRPr="001D73AA" w14:paraId="63940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74DF3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7E96359F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Main subject</w:t>
            </w:r>
          </w:p>
        </w:tc>
      </w:tr>
      <w:tr w:rsidR="001D73AA" w:rsidRPr="001D73AA" w14:paraId="340BF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528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I</w:t>
            </w:r>
          </w:p>
        </w:tc>
        <w:tc>
          <w:tcPr>
            <w:tcW w:w="0" w:type="auto"/>
            <w:vAlign w:val="center"/>
            <w:hideMark/>
          </w:tcPr>
          <w:p w14:paraId="2CCC48A7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Plane geometry, constructions, triangles, parallel lines, parallelograms, areas, Pythagorean theorem</w:t>
            </w:r>
          </w:p>
        </w:tc>
      </w:tr>
      <w:tr w:rsidR="001D73AA" w:rsidRPr="001D73AA" w14:paraId="34CC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F0F8A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II</w:t>
            </w:r>
          </w:p>
        </w:tc>
        <w:tc>
          <w:tcPr>
            <w:tcW w:w="0" w:type="auto"/>
            <w:vAlign w:val="center"/>
            <w:hideMark/>
          </w:tcPr>
          <w:p w14:paraId="3BE3FF78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Geometric algebra and areas</w:t>
            </w:r>
          </w:p>
        </w:tc>
      </w:tr>
      <w:tr w:rsidR="001D73AA" w:rsidRPr="001D73AA" w14:paraId="00C0D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40D2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III</w:t>
            </w:r>
          </w:p>
        </w:tc>
        <w:tc>
          <w:tcPr>
            <w:tcW w:w="0" w:type="auto"/>
            <w:vAlign w:val="center"/>
            <w:hideMark/>
          </w:tcPr>
          <w:p w14:paraId="6AD176A1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Circles</w:t>
            </w:r>
          </w:p>
        </w:tc>
      </w:tr>
      <w:tr w:rsidR="001D73AA" w:rsidRPr="001D73AA" w14:paraId="01899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FD7FD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IV</w:t>
            </w:r>
          </w:p>
        </w:tc>
        <w:tc>
          <w:tcPr>
            <w:tcW w:w="0" w:type="auto"/>
            <w:vAlign w:val="center"/>
            <w:hideMark/>
          </w:tcPr>
          <w:p w14:paraId="693DC3B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Inscribed and circumscribed polygons</w:t>
            </w:r>
          </w:p>
        </w:tc>
      </w:tr>
      <w:tr w:rsidR="001D73AA" w:rsidRPr="001D73AA" w14:paraId="029B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A0448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V</w:t>
            </w:r>
          </w:p>
        </w:tc>
        <w:tc>
          <w:tcPr>
            <w:tcW w:w="0" w:type="auto"/>
            <w:vAlign w:val="center"/>
            <w:hideMark/>
          </w:tcPr>
          <w:p w14:paraId="47D2F202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General theory of ratios and proportions</w:t>
            </w:r>
          </w:p>
        </w:tc>
      </w:tr>
      <w:tr w:rsidR="001D73AA" w:rsidRPr="001D73AA" w14:paraId="6A8D5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2CB6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lastRenderedPageBreak/>
              <w:t>Book VI</w:t>
            </w:r>
          </w:p>
        </w:tc>
        <w:tc>
          <w:tcPr>
            <w:tcW w:w="0" w:type="auto"/>
            <w:vAlign w:val="center"/>
            <w:hideMark/>
          </w:tcPr>
          <w:p w14:paraId="7A5002E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Similar figures and proportional geometry</w:t>
            </w:r>
          </w:p>
        </w:tc>
      </w:tr>
      <w:tr w:rsidR="001D73AA" w:rsidRPr="001D73AA" w14:paraId="650C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B221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VII</w:t>
            </w:r>
          </w:p>
        </w:tc>
        <w:tc>
          <w:tcPr>
            <w:tcW w:w="0" w:type="auto"/>
            <w:vAlign w:val="center"/>
            <w:hideMark/>
          </w:tcPr>
          <w:p w14:paraId="476767F7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Elementary number theory</w:t>
            </w:r>
          </w:p>
        </w:tc>
      </w:tr>
      <w:tr w:rsidR="001D73AA" w:rsidRPr="001D73AA" w14:paraId="4678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0E8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VIII</w:t>
            </w:r>
          </w:p>
        </w:tc>
        <w:tc>
          <w:tcPr>
            <w:tcW w:w="0" w:type="auto"/>
            <w:vAlign w:val="center"/>
            <w:hideMark/>
          </w:tcPr>
          <w:p w14:paraId="3AD6333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Number theory and geometric progressions</w:t>
            </w:r>
          </w:p>
        </w:tc>
      </w:tr>
      <w:tr w:rsidR="001D73AA" w:rsidRPr="001D73AA" w14:paraId="42754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D6095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IX</w:t>
            </w:r>
          </w:p>
        </w:tc>
        <w:tc>
          <w:tcPr>
            <w:tcW w:w="0" w:type="auto"/>
            <w:vAlign w:val="center"/>
            <w:hideMark/>
          </w:tcPr>
          <w:p w14:paraId="69CEED5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Number theory, including properties of prime numbers</w:t>
            </w:r>
          </w:p>
        </w:tc>
      </w:tr>
      <w:tr w:rsidR="001D73AA" w:rsidRPr="001D73AA" w14:paraId="08AF8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AE28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X</w:t>
            </w:r>
          </w:p>
        </w:tc>
        <w:tc>
          <w:tcPr>
            <w:tcW w:w="0" w:type="auto"/>
            <w:vAlign w:val="center"/>
            <w:hideMark/>
          </w:tcPr>
          <w:p w14:paraId="32DDF93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Incommensurable magnitudes</w:t>
            </w:r>
          </w:p>
        </w:tc>
      </w:tr>
      <w:tr w:rsidR="001D73AA" w:rsidRPr="001D73AA" w14:paraId="1599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534C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XI</w:t>
            </w:r>
          </w:p>
        </w:tc>
        <w:tc>
          <w:tcPr>
            <w:tcW w:w="0" w:type="auto"/>
            <w:vAlign w:val="center"/>
            <w:hideMark/>
          </w:tcPr>
          <w:p w14:paraId="79FA6246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Solid geometry</w:t>
            </w:r>
          </w:p>
        </w:tc>
      </w:tr>
      <w:tr w:rsidR="001D73AA" w:rsidRPr="001D73AA" w14:paraId="32189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536A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XII</w:t>
            </w:r>
          </w:p>
        </w:tc>
        <w:tc>
          <w:tcPr>
            <w:tcW w:w="0" w:type="auto"/>
            <w:vAlign w:val="center"/>
            <w:hideMark/>
          </w:tcPr>
          <w:p w14:paraId="25B1D3D7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Areas and volumes using the method of exhaustion</w:t>
            </w:r>
          </w:p>
        </w:tc>
      </w:tr>
      <w:tr w:rsidR="001D73AA" w:rsidRPr="001D73AA" w14:paraId="0C999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2362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b/>
                <w:bCs/>
              </w:rPr>
              <w:t>Book XIII</w:t>
            </w:r>
          </w:p>
        </w:tc>
        <w:tc>
          <w:tcPr>
            <w:tcW w:w="0" w:type="auto"/>
            <w:vAlign w:val="center"/>
            <w:hideMark/>
          </w:tcPr>
          <w:p w14:paraId="6FEA5A5D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 xml:space="preserve">Regular </w:t>
            </w:r>
            <w:proofErr w:type="spellStart"/>
            <w:r w:rsidRPr="001D73AA">
              <w:rPr>
                <w:rFonts w:ascii="Roboto Mono" w:hAnsi="Roboto Mono"/>
              </w:rPr>
              <w:t>polyhedra</w:t>
            </w:r>
            <w:proofErr w:type="spellEnd"/>
            <w:r w:rsidRPr="001D73AA">
              <w:rPr>
                <w:rFonts w:ascii="Roboto Mono" w:hAnsi="Roboto Mono"/>
              </w:rPr>
              <w:t xml:space="preserve"> and their construction</w:t>
            </w:r>
          </w:p>
        </w:tc>
      </w:tr>
    </w:tbl>
    <w:p w14:paraId="7AD190B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This makes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much broader than a simple geometry textbook.</w:t>
      </w:r>
    </w:p>
    <w:p w14:paraId="54A975B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BBF5A0B">
          <v:rect id="_x0000_i1338" style="width:0;height:1.5pt" o:hralign="center" o:hrstd="t" o:hr="t" fillcolor="#a0a0a0" stroked="f"/>
        </w:pict>
      </w:r>
    </w:p>
    <w:p w14:paraId="041631B9" w14:textId="77777777" w:rsidR="001D73AA" w:rsidRDefault="001D73AA" w:rsidP="001D73AA">
      <w:pPr>
        <w:pStyle w:val="Heading3"/>
      </w:pPr>
      <w:r w:rsidRPr="001D73AA">
        <w:t>Book I</w:t>
      </w:r>
    </w:p>
    <w:p w14:paraId="6F3C66C4" w14:textId="7B3F5460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7E2ED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b/>
          <w:bCs/>
        </w:rPr>
        <w:t>Book I</w:t>
      </w:r>
      <w:r w:rsidRPr="001D73AA">
        <w:rPr>
          <w:rFonts w:ascii="Roboto Mono" w:hAnsi="Roboto Mono"/>
        </w:rPr>
        <w:t xml:space="preserve"> is particularly important for Euclidean Geometry.</w:t>
      </w:r>
    </w:p>
    <w:p w14:paraId="1DD6F30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 begins with basic definitions, postulates, and common notions and develops increasingly sophisticated geometric results.</w:t>
      </w:r>
    </w:p>
    <w:p w14:paraId="5A35102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Topics include:</w:t>
      </w:r>
    </w:p>
    <w:p w14:paraId="40B8A69E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Construction of an equilateral triangle.</w:t>
      </w:r>
    </w:p>
    <w:p w14:paraId="06DCD311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Congruence relationships.</w:t>
      </w:r>
    </w:p>
    <w:p w14:paraId="6099FA95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Isosceles triangles.</w:t>
      </w:r>
    </w:p>
    <w:p w14:paraId="0E2F03F1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Parallel lines.</w:t>
      </w:r>
    </w:p>
    <w:p w14:paraId="3CB6F7E9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Angle relationships.</w:t>
      </w:r>
    </w:p>
    <w:p w14:paraId="52518ACC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Parallelograms.</w:t>
      </w:r>
    </w:p>
    <w:p w14:paraId="1D469631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Areas.</w:t>
      </w:r>
    </w:p>
    <w:p w14:paraId="37FCA6B9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Triangles.</w:t>
      </w:r>
    </w:p>
    <w:p w14:paraId="7294E7A3" w14:textId="77777777" w:rsidR="001D73AA" w:rsidRPr="001D73AA" w:rsidRDefault="001D73AA" w:rsidP="001D73AA">
      <w:pPr>
        <w:numPr>
          <w:ilvl w:val="0"/>
          <w:numId w:val="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The Pythagorean theorem.</w:t>
      </w:r>
    </w:p>
    <w:p w14:paraId="55874FA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One of the famous final results of Book I is the </w:t>
      </w:r>
      <w:r w:rsidRPr="001D73AA">
        <w:rPr>
          <w:rFonts w:ascii="Roboto Mono" w:hAnsi="Roboto Mono"/>
          <w:b/>
          <w:bCs/>
        </w:rPr>
        <w:t>Pythagorean Theorem</w:t>
      </w:r>
      <w:r w:rsidRPr="001D73AA">
        <w:rPr>
          <w:rFonts w:ascii="Roboto Mono" w:hAnsi="Roboto Mono"/>
        </w:rPr>
        <w:t>.</w:t>
      </w:r>
    </w:p>
    <w:p w14:paraId="430781D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a right triangle:</w:t>
      </w:r>
    </w:p>
    <w:p w14:paraId="120C526C" w14:textId="30105B11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DC2B9B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6EE4CA9">
          <v:rect id="_x0000_i1339" style="width:0;height:1.5pt" o:hralign="center" o:hrstd="t" o:hr="t" fillcolor="#a0a0a0" stroked="f"/>
        </w:pict>
      </w:r>
    </w:p>
    <w:p w14:paraId="325CBD4A" w14:textId="77777777" w:rsidR="001D73AA" w:rsidRDefault="001D73AA" w:rsidP="001D73AA">
      <w:pPr>
        <w:pStyle w:val="Heading3"/>
      </w:pPr>
      <w:r w:rsidRPr="001D73AA">
        <w:t>Book II</w:t>
      </w:r>
    </w:p>
    <w:p w14:paraId="26684FDA" w14:textId="0ACC20BC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D67EC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Book II deals largely with geometric relationships involving areas.</w:t>
      </w:r>
    </w:p>
    <w:p w14:paraId="01C94E7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It contains propositions that can be interpreted using what modern mathematics calls </w:t>
      </w:r>
      <w:r w:rsidRPr="001D73AA">
        <w:rPr>
          <w:rFonts w:ascii="Roboto Mono" w:hAnsi="Roboto Mono"/>
          <w:b/>
          <w:bCs/>
        </w:rPr>
        <w:t>geometric algebra</w:t>
      </w:r>
      <w:r w:rsidRPr="001D73AA">
        <w:rPr>
          <w:rFonts w:ascii="Roboto Mono" w:hAnsi="Roboto Mono"/>
        </w:rPr>
        <w:t>.</w:t>
      </w:r>
    </w:p>
    <w:p w14:paraId="22D2EB7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example, identities such as:</w:t>
      </w:r>
    </w:p>
    <w:p w14:paraId="10A0FB39" w14:textId="0F0322B3" w:rsidR="001D73AA" w:rsidRPr="001D73AA" w:rsidRDefault="001D73AA" w:rsidP="001D73AA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+2ab+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AD277E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can be represented geometrically using squares and rectangles.</w:t>
      </w:r>
    </w:p>
    <w:p w14:paraId="474E834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is an important historical example of how algebraic relationships were studied geometrically before modern symbolic algebra developed.</w:t>
      </w:r>
    </w:p>
    <w:p w14:paraId="2A0E202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EFFC21E">
          <v:rect id="_x0000_i1340" style="width:0;height:1.5pt" o:hralign="center" o:hrstd="t" o:hr="t" fillcolor="#a0a0a0" stroked="f"/>
        </w:pict>
      </w:r>
    </w:p>
    <w:p w14:paraId="7AF3E283" w14:textId="77777777" w:rsidR="001D73AA" w:rsidRDefault="001D73AA" w:rsidP="001D73AA">
      <w:pPr>
        <w:pStyle w:val="Heading3"/>
      </w:pPr>
      <w:r w:rsidRPr="001D73AA">
        <w:lastRenderedPageBreak/>
        <w:t>Book III — Circles</w:t>
      </w:r>
    </w:p>
    <w:p w14:paraId="70946F7F" w14:textId="09865A72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45A8D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Book III focuses on </w:t>
      </w:r>
      <w:r w:rsidRPr="001D73AA">
        <w:rPr>
          <w:rFonts w:ascii="Roboto Mono" w:hAnsi="Roboto Mono"/>
          <w:b/>
          <w:bCs/>
        </w:rPr>
        <w:t>circles</w:t>
      </w:r>
      <w:r w:rsidRPr="001D73AA">
        <w:rPr>
          <w:rFonts w:ascii="Roboto Mono" w:hAnsi="Roboto Mono"/>
        </w:rPr>
        <w:t>.</w:t>
      </w:r>
    </w:p>
    <w:p w14:paraId="006AED4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Topics include:</w:t>
      </w:r>
    </w:p>
    <w:p w14:paraId="211DF7BE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Chords.</w:t>
      </w:r>
    </w:p>
    <w:p w14:paraId="15B5EEEC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Angles.</w:t>
      </w:r>
    </w:p>
    <w:p w14:paraId="7F9B89DE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Tangency.</w:t>
      </w:r>
    </w:p>
    <w:p w14:paraId="0D04FFB4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Intersections.</w:t>
      </w:r>
    </w:p>
    <w:p w14:paraId="13D2436E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Properties of circles.</w:t>
      </w:r>
    </w:p>
    <w:p w14:paraId="04719ECB" w14:textId="77777777" w:rsidR="001D73AA" w:rsidRPr="001D73AA" w:rsidRDefault="001D73AA" w:rsidP="001D73AA">
      <w:pPr>
        <w:numPr>
          <w:ilvl w:val="0"/>
          <w:numId w:val="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Relationships between lines and circles.</w:t>
      </w:r>
    </w:p>
    <w:p w14:paraId="15E57E5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Important concepts include:</w:t>
      </w:r>
    </w:p>
    <w:p w14:paraId="202C3947" w14:textId="77777777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diameter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chord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tangent</m:t>
              </m:r>
            </m:e>
          </m:borderBox>
        </m:oMath>
      </m:oMathPara>
    </w:p>
    <w:p w14:paraId="5B9E2DA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4C6C0C2">
          <v:rect id="_x0000_i1341" style="width:0;height:1.5pt" o:hralign="center" o:hrstd="t" o:hr="t" fillcolor="#a0a0a0" stroked="f"/>
        </w:pict>
      </w:r>
    </w:p>
    <w:p w14:paraId="5E4B8B0F" w14:textId="77777777" w:rsidR="001D73AA" w:rsidRDefault="001D73AA" w:rsidP="001D73AA">
      <w:pPr>
        <w:pStyle w:val="Heading3"/>
      </w:pPr>
      <w:r w:rsidRPr="001D73AA">
        <w:t>Book IV — Polygons and Circles</w:t>
      </w:r>
    </w:p>
    <w:p w14:paraId="16F63BA0" w14:textId="7F5A3878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229B4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Book IV studies relationships between polygons and circles.</w:t>
      </w:r>
    </w:p>
    <w:p w14:paraId="31AC1B6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 includes constructions involving:</w:t>
      </w:r>
    </w:p>
    <w:p w14:paraId="32A34C9A" w14:textId="77777777" w:rsidR="001D73AA" w:rsidRPr="001D73AA" w:rsidRDefault="001D73AA" w:rsidP="001D73AA">
      <w:pPr>
        <w:numPr>
          <w:ilvl w:val="0"/>
          <w:numId w:val="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Inscribed polygons.</w:t>
      </w:r>
    </w:p>
    <w:p w14:paraId="3DBE8D28" w14:textId="77777777" w:rsidR="001D73AA" w:rsidRPr="001D73AA" w:rsidRDefault="001D73AA" w:rsidP="001D73AA">
      <w:pPr>
        <w:numPr>
          <w:ilvl w:val="0"/>
          <w:numId w:val="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Circumscribed polygons.</w:t>
      </w:r>
    </w:p>
    <w:p w14:paraId="523A0FDF" w14:textId="77777777" w:rsidR="001D73AA" w:rsidRPr="001D73AA" w:rsidRDefault="001D73AA" w:rsidP="001D73AA">
      <w:pPr>
        <w:numPr>
          <w:ilvl w:val="0"/>
          <w:numId w:val="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Regular polygons.</w:t>
      </w:r>
    </w:p>
    <w:p w14:paraId="187FBDC6" w14:textId="77777777" w:rsidR="001D73AA" w:rsidRPr="001D73AA" w:rsidRDefault="001D73AA" w:rsidP="001D73AA">
      <w:pPr>
        <w:numPr>
          <w:ilvl w:val="0"/>
          <w:numId w:val="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Circles.</w:t>
      </w:r>
    </w:p>
    <w:p w14:paraId="77A00DA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For example, a polygon can be </w:t>
      </w:r>
      <w:r w:rsidRPr="001D73AA">
        <w:rPr>
          <w:rFonts w:ascii="Roboto Mono" w:hAnsi="Roboto Mono"/>
          <w:b/>
          <w:bCs/>
        </w:rPr>
        <w:t>inscribed</w:t>
      </w:r>
      <w:r w:rsidRPr="001D73AA">
        <w:rPr>
          <w:rFonts w:ascii="Roboto Mono" w:hAnsi="Roboto Mono"/>
        </w:rPr>
        <w:t xml:space="preserve"> in a circle when all of its vertices lie on the circle.</w:t>
      </w:r>
    </w:p>
    <w:p w14:paraId="5238866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7DD8D5E">
          <v:rect id="_x0000_i1342" style="width:0;height:1.5pt" o:hralign="center" o:hrstd="t" o:hr="t" fillcolor="#a0a0a0" stroked="f"/>
        </w:pict>
      </w:r>
    </w:p>
    <w:p w14:paraId="5D88E2E0" w14:textId="77777777" w:rsidR="001D73AA" w:rsidRDefault="001D73AA" w:rsidP="001D73AA">
      <w:pPr>
        <w:pStyle w:val="Heading3"/>
      </w:pPr>
      <w:r w:rsidRPr="001D73AA">
        <w:t>Book V — Ratios and Proportions</w:t>
      </w:r>
    </w:p>
    <w:p w14:paraId="21B51E67" w14:textId="3C5C1063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493D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Book V develops a general theory of </w:t>
      </w:r>
      <w:r w:rsidRPr="001D73AA">
        <w:rPr>
          <w:rFonts w:ascii="Roboto Mono" w:hAnsi="Roboto Mono"/>
          <w:b/>
          <w:bCs/>
        </w:rPr>
        <w:t>ratios and proportions</w:t>
      </w:r>
      <w:r w:rsidRPr="001D73AA">
        <w:rPr>
          <w:rFonts w:ascii="Roboto Mono" w:hAnsi="Roboto Mono"/>
        </w:rPr>
        <w:t>, associated especially with the work of Eudoxus.</w:t>
      </w:r>
    </w:p>
    <w:p w14:paraId="7E57E76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was important because it allowed geometric magnitudes to be treated systematically, including magnitudes that could not be expressed as simple ratios of integers.</w:t>
      </w:r>
    </w:p>
    <w:p w14:paraId="0D5668B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9854682">
          <v:rect id="_x0000_i1343" style="width:0;height:1.5pt" o:hralign="center" o:hrstd="t" o:hr="t" fillcolor="#a0a0a0" stroked="f"/>
        </w:pict>
      </w:r>
    </w:p>
    <w:p w14:paraId="46FCE537" w14:textId="77777777" w:rsidR="001D73AA" w:rsidRDefault="001D73AA" w:rsidP="001D73AA">
      <w:pPr>
        <w:pStyle w:val="Heading3"/>
      </w:pPr>
      <w:r w:rsidRPr="001D73AA">
        <w:t>Book VI — Similarity</w:t>
      </w:r>
    </w:p>
    <w:p w14:paraId="5564846F" w14:textId="0C398AB1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F23E8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Book VI applies the theory of ratios and proportions to geometry.</w:t>
      </w:r>
    </w:p>
    <w:p w14:paraId="5E56A3A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Important topics include:</w:t>
      </w:r>
    </w:p>
    <w:p w14:paraId="3CD218D0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Similar triangles.</w:t>
      </w:r>
    </w:p>
    <w:p w14:paraId="630EABCB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Proportional segments.</w:t>
      </w:r>
    </w:p>
    <w:p w14:paraId="44E1687B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Similar figures.</w:t>
      </w:r>
    </w:p>
    <w:p w14:paraId="16721971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Geometric mean.</w:t>
      </w:r>
    </w:p>
    <w:p w14:paraId="3246C6F7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Division of segments.</w:t>
      </w:r>
    </w:p>
    <w:p w14:paraId="604BAD12" w14:textId="77777777" w:rsidR="001D73AA" w:rsidRPr="001D73AA" w:rsidRDefault="001D73AA" w:rsidP="001D73AA">
      <w:pPr>
        <w:numPr>
          <w:ilvl w:val="0"/>
          <w:numId w:val="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Relationships between areas.</w:t>
      </w:r>
    </w:p>
    <w:p w14:paraId="523B865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similar triangles:</w:t>
      </w:r>
    </w:p>
    <w:p w14:paraId="509DD302" w14:textId="5A580A93" w:rsidR="001D73AA" w:rsidRPr="001D73AA" w:rsidRDefault="001D73AA" w:rsidP="001D73AA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AB</m:t>
              </m:r>
            </m:num>
            <m:den>
              <m:r>
                <w:rPr>
                  <w:rFonts w:ascii="Cambria Math" w:hAnsi="Cambria Math"/>
                </w:rPr>
                <m:t>DE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BC</m:t>
              </m:r>
            </m:num>
            <m:den>
              <m:r>
                <w:rPr>
                  <w:rFonts w:ascii="Cambria Math" w:hAnsi="Cambria Math"/>
                </w:rPr>
                <m:t>EF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DF</m:t>
              </m:r>
            </m:den>
          </m:f>
        </m:oMath>
      </m:oMathPara>
    </w:p>
    <w:p w14:paraId="51B4C2E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38EED0A1">
          <v:rect id="_x0000_i1344" style="width:0;height:1.5pt" o:hralign="center" o:hrstd="t" o:hr="t" fillcolor="#a0a0a0" stroked="f"/>
        </w:pict>
      </w:r>
    </w:p>
    <w:p w14:paraId="1EA6D7B7" w14:textId="77777777" w:rsidR="001D73AA" w:rsidRDefault="001D73AA" w:rsidP="001D73AA">
      <w:pPr>
        <w:pStyle w:val="Heading3"/>
      </w:pPr>
      <w:r w:rsidRPr="001D73AA">
        <w:lastRenderedPageBreak/>
        <w:t>Books VII–IX — Number Theory</w:t>
      </w:r>
    </w:p>
    <w:p w14:paraId="71043D8C" w14:textId="4ABA0E2F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E444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An important feature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that it is not purely geometric.</w:t>
      </w:r>
    </w:p>
    <w:p w14:paraId="157D0AA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Books VII, VIII, and IX deal extensively with </w:t>
      </w:r>
      <w:r w:rsidRPr="001D73AA">
        <w:rPr>
          <w:rFonts w:ascii="Roboto Mono" w:hAnsi="Roboto Mono"/>
          <w:b/>
          <w:bCs/>
        </w:rPr>
        <w:t>number theory</w:t>
      </w:r>
      <w:r w:rsidRPr="001D73AA">
        <w:rPr>
          <w:rFonts w:ascii="Roboto Mono" w:hAnsi="Roboto Mono"/>
        </w:rPr>
        <w:t>.</w:t>
      </w:r>
    </w:p>
    <w:p w14:paraId="790E02A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Topics include:</w:t>
      </w:r>
    </w:p>
    <w:p w14:paraId="2989BA88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Divisibility.</w:t>
      </w:r>
    </w:p>
    <w:p w14:paraId="23C5CDD9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Prime numbers.</w:t>
      </w:r>
    </w:p>
    <w:p w14:paraId="7676BA85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Greatest common divisor.</w:t>
      </w:r>
    </w:p>
    <w:p w14:paraId="43DE8577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Ratios of numbers.</w:t>
      </w:r>
    </w:p>
    <w:p w14:paraId="4AB2F787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Perfect numbers.</w:t>
      </w:r>
    </w:p>
    <w:p w14:paraId="4ECED2F4" w14:textId="77777777" w:rsidR="001D73AA" w:rsidRPr="001D73AA" w:rsidRDefault="001D73AA" w:rsidP="001D73AA">
      <w:pPr>
        <w:numPr>
          <w:ilvl w:val="0"/>
          <w:numId w:val="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Geometric progressions.</w:t>
      </w:r>
    </w:p>
    <w:p w14:paraId="6F7FBD7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 famous result in Book IX is the </w:t>
      </w:r>
      <w:r w:rsidRPr="001D73AA">
        <w:rPr>
          <w:rFonts w:ascii="Roboto Mono" w:hAnsi="Roboto Mono"/>
          <w:b/>
          <w:bCs/>
        </w:rPr>
        <w:t>infinitude of prime numbers</w:t>
      </w:r>
      <w:r w:rsidRPr="001D73AA">
        <w:rPr>
          <w:rFonts w:ascii="Roboto Mono" w:hAnsi="Roboto Mono"/>
        </w:rPr>
        <w:t>.</w:t>
      </w:r>
    </w:p>
    <w:p w14:paraId="129494D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In modern notation:</w:t>
      </w:r>
    </w:p>
    <w:p w14:paraId="691EB37A" w14:textId="77777777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There are infinitely many prime numbers</m:t>
              </m:r>
            </m:e>
          </m:borderBox>
        </m:oMath>
      </m:oMathPara>
    </w:p>
    <w:p w14:paraId="59D8321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3CC67D71">
          <v:rect id="_x0000_i1345" style="width:0;height:1.5pt" o:hralign="center" o:hrstd="t" o:hr="t" fillcolor="#a0a0a0" stroked="f"/>
        </w:pict>
      </w:r>
    </w:p>
    <w:p w14:paraId="5605EC2D" w14:textId="77777777" w:rsidR="001D73AA" w:rsidRDefault="001D73AA" w:rsidP="001D73AA">
      <w:pPr>
        <w:pStyle w:val="Heading3"/>
      </w:pPr>
      <w:r w:rsidRPr="001D73AA">
        <w:t>Book X — Incommensurable Magnitudes</w:t>
      </w:r>
    </w:p>
    <w:p w14:paraId="708EB65C" w14:textId="2DF6D8A4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425C0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Book X deals with </w:t>
      </w:r>
      <w:r w:rsidRPr="001D73AA">
        <w:rPr>
          <w:rFonts w:ascii="Roboto Mono" w:hAnsi="Roboto Mono"/>
          <w:b/>
          <w:bCs/>
        </w:rPr>
        <w:t>incommensurable magnitudes</w:t>
      </w:r>
      <w:r w:rsidRPr="001D73AA">
        <w:rPr>
          <w:rFonts w:ascii="Roboto Mono" w:hAnsi="Roboto Mono"/>
        </w:rPr>
        <w:t>.</w:t>
      </w:r>
    </w:p>
    <w:p w14:paraId="58D2598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Two magnitudes are commensurable if there is a common unit that measures both exactly.</w:t>
      </w:r>
    </w:p>
    <w:p w14:paraId="18C1851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example:</w:t>
      </w:r>
    </w:p>
    <w:p w14:paraId="531B45D4" w14:textId="0CBD2441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852AFA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and:</w:t>
      </w:r>
    </w:p>
    <w:p w14:paraId="7728969E" w14:textId="470CD549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B27112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are commensurable.</w:t>
      </w:r>
    </w:p>
    <w:p w14:paraId="54C9D26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But the side and diagonal of a square are incommensurable because:</w:t>
      </w:r>
    </w:p>
    <w:p w14:paraId="5D9A3733" w14:textId="627E5FF4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d=s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004481B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and:</w:t>
      </w:r>
    </w:p>
    <w:p w14:paraId="5F2FEE77" w14:textId="5794320A" w:rsidR="001D73AA" w:rsidRPr="001D73AA" w:rsidRDefault="001D73AA" w:rsidP="001D73AA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 w14:paraId="4CDC278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cannot be expressed as a ratio of two integers.</w:t>
      </w:r>
    </w:p>
    <w:p w14:paraId="34E5DF5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topic was historically important in the development of the concept of irrational quantities.</w:t>
      </w:r>
    </w:p>
    <w:p w14:paraId="71B57F9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25C7206F">
          <v:rect id="_x0000_i1346" style="width:0;height:1.5pt" o:hralign="center" o:hrstd="t" o:hr="t" fillcolor="#a0a0a0" stroked="f"/>
        </w:pict>
      </w:r>
    </w:p>
    <w:p w14:paraId="5AEBC6A6" w14:textId="77777777" w:rsidR="001D73AA" w:rsidRDefault="001D73AA" w:rsidP="001D73AA">
      <w:pPr>
        <w:pStyle w:val="Heading3"/>
      </w:pPr>
      <w:r w:rsidRPr="001D73AA">
        <w:t>Books XI–XIII — Solid Geometry</w:t>
      </w:r>
    </w:p>
    <w:p w14:paraId="26C036B7" w14:textId="36FFDE67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30BA9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final books extend geometry into three dimensions.</w:t>
      </w:r>
    </w:p>
    <w:p w14:paraId="4272854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Topics include:</w:t>
      </w:r>
    </w:p>
    <w:p w14:paraId="3E70A407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Lines and planes.</w:t>
      </w:r>
    </w:p>
    <w:p w14:paraId="02517E35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Solid figures.</w:t>
      </w:r>
    </w:p>
    <w:p w14:paraId="0B636CAE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Prisms.</w:t>
      </w:r>
    </w:p>
    <w:p w14:paraId="004D1640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Pyramids.</w:t>
      </w:r>
    </w:p>
    <w:p w14:paraId="285B40DA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Spheres.</w:t>
      </w:r>
    </w:p>
    <w:p w14:paraId="4FD3AAD7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proofErr w:type="spellStart"/>
      <w:r w:rsidRPr="001D73AA">
        <w:rPr>
          <w:rFonts w:ascii="Roboto Mono" w:hAnsi="Roboto Mono"/>
        </w:rPr>
        <w:t>Polyhedra</w:t>
      </w:r>
      <w:proofErr w:type="spellEnd"/>
      <w:r w:rsidRPr="001D73AA">
        <w:rPr>
          <w:rFonts w:ascii="Roboto Mono" w:hAnsi="Roboto Mono"/>
        </w:rPr>
        <w:t>.</w:t>
      </w:r>
    </w:p>
    <w:p w14:paraId="064DCB85" w14:textId="77777777" w:rsidR="001D73AA" w:rsidRPr="001D73AA" w:rsidRDefault="001D73AA" w:rsidP="001D73AA">
      <w:pPr>
        <w:numPr>
          <w:ilvl w:val="0"/>
          <w:numId w:val="10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Regular </w:t>
      </w:r>
      <w:proofErr w:type="spellStart"/>
      <w:r w:rsidRPr="001D73AA">
        <w:rPr>
          <w:rFonts w:ascii="Roboto Mono" w:hAnsi="Roboto Mono"/>
        </w:rPr>
        <w:t>polyhedra</w:t>
      </w:r>
      <w:proofErr w:type="spellEnd"/>
      <w:r w:rsidRPr="001D73AA">
        <w:rPr>
          <w:rFonts w:ascii="Roboto Mono" w:hAnsi="Roboto Mono"/>
        </w:rPr>
        <w:t>.</w:t>
      </w:r>
    </w:p>
    <w:p w14:paraId="71855B2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33407A2">
          <v:rect id="_x0000_i1347" style="width:0;height:1.5pt" o:hralign="center" o:hrstd="t" o:hr="t" fillcolor="#a0a0a0" stroked="f"/>
        </w:pict>
      </w:r>
    </w:p>
    <w:p w14:paraId="2407871F" w14:textId="77777777" w:rsidR="001D73AA" w:rsidRDefault="001D73AA" w:rsidP="001D73AA">
      <w:pPr>
        <w:pStyle w:val="Heading2"/>
      </w:pPr>
      <w:r w:rsidRPr="001D73AA">
        <w:t>The Five Platonic Solids</w:t>
      </w:r>
    </w:p>
    <w:p w14:paraId="13AB65C4" w14:textId="316BD9EF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D7658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Book XIII is especially famous for its treatment of the </w:t>
      </w:r>
      <w:r w:rsidRPr="001D73AA">
        <w:rPr>
          <w:rFonts w:ascii="Roboto Mono" w:hAnsi="Roboto Mono"/>
          <w:b/>
          <w:bCs/>
        </w:rPr>
        <w:t xml:space="preserve">five regular </w:t>
      </w:r>
      <w:proofErr w:type="spellStart"/>
      <w:r w:rsidRPr="001D73AA">
        <w:rPr>
          <w:rFonts w:ascii="Roboto Mono" w:hAnsi="Roboto Mono"/>
          <w:b/>
          <w:bCs/>
        </w:rPr>
        <w:t>polyhedra</w:t>
      </w:r>
      <w:proofErr w:type="spellEnd"/>
      <w:r w:rsidRPr="001D73AA">
        <w:rPr>
          <w:rFonts w:ascii="Roboto Mono" w:hAnsi="Roboto Mono"/>
        </w:rPr>
        <w:t xml:space="preserve">, commonly called the </w:t>
      </w:r>
      <w:r w:rsidRPr="001D73AA">
        <w:rPr>
          <w:rFonts w:ascii="Roboto Mono" w:hAnsi="Roboto Mono"/>
          <w:b/>
          <w:bCs/>
        </w:rPr>
        <w:t>Platonic solids</w:t>
      </w:r>
      <w:r w:rsidRPr="001D73AA">
        <w:rPr>
          <w:rFonts w:ascii="Roboto Mono" w:hAnsi="Roboto Mono"/>
        </w:rPr>
        <w:t>:</w:t>
      </w:r>
    </w:p>
    <w:p w14:paraId="155F183B" w14:textId="712EB564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drawing>
          <wp:inline distT="0" distB="0" distL="0" distR="0" wp14:anchorId="5E15AC5D" wp14:editId="1709E1F8">
            <wp:extent cx="5943600" cy="4457700"/>
            <wp:effectExtent l="0" t="0" r="0" b="0"/>
            <wp:docPr id="57297166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152A4" w14:textId="7001494A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008255D0" wp14:editId="1E0990B6">
            <wp:extent cx="5715000" cy="4975860"/>
            <wp:effectExtent l="0" t="0" r="0" b="0"/>
            <wp:docPr id="1222984001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C5B29" w14:textId="6875F095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2322C0DD" wp14:editId="2003CD4F">
            <wp:extent cx="5943600" cy="4457700"/>
            <wp:effectExtent l="0" t="0" r="0" b="0"/>
            <wp:docPr id="34625873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F7DB" w14:textId="3AF5E7C5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drawing>
          <wp:inline distT="0" distB="0" distL="0" distR="0" wp14:anchorId="074DAFE3" wp14:editId="2A7A9013">
            <wp:extent cx="5943600" cy="4441190"/>
            <wp:effectExtent l="0" t="0" r="0" b="0"/>
            <wp:docPr id="1350713434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E5CBC" w14:textId="749ECE8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drawing>
          <wp:inline distT="0" distB="0" distL="0" distR="0" wp14:anchorId="4A614F06" wp14:editId="2B659F58">
            <wp:extent cx="5943600" cy="2943860"/>
            <wp:effectExtent l="0" t="0" r="0" b="8890"/>
            <wp:docPr id="111169429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5968" w14:textId="77777777" w:rsidR="001D73AA" w:rsidRPr="001D73AA" w:rsidRDefault="001D73AA" w:rsidP="001D73AA">
      <w:pPr>
        <w:numPr>
          <w:ilvl w:val="0"/>
          <w:numId w:val="1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Tetrahedron</w:t>
      </w:r>
    </w:p>
    <w:p w14:paraId="0B5AE511" w14:textId="77777777" w:rsidR="001D73AA" w:rsidRPr="001D73AA" w:rsidRDefault="001D73AA" w:rsidP="001D73AA">
      <w:pPr>
        <w:numPr>
          <w:ilvl w:val="0"/>
          <w:numId w:val="1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Cube</w:t>
      </w:r>
    </w:p>
    <w:p w14:paraId="39128170" w14:textId="77777777" w:rsidR="001D73AA" w:rsidRPr="001D73AA" w:rsidRDefault="001D73AA" w:rsidP="001D73AA">
      <w:pPr>
        <w:numPr>
          <w:ilvl w:val="0"/>
          <w:numId w:val="1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Octahedron</w:t>
      </w:r>
    </w:p>
    <w:p w14:paraId="15FC6B60" w14:textId="77777777" w:rsidR="001D73AA" w:rsidRPr="001D73AA" w:rsidRDefault="001D73AA" w:rsidP="001D73AA">
      <w:pPr>
        <w:numPr>
          <w:ilvl w:val="0"/>
          <w:numId w:val="1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Dodecahedron</w:t>
      </w:r>
    </w:p>
    <w:p w14:paraId="0FAFF282" w14:textId="77777777" w:rsidR="001D73AA" w:rsidRPr="001D73AA" w:rsidRDefault="001D73AA" w:rsidP="001D73AA">
      <w:pPr>
        <w:numPr>
          <w:ilvl w:val="0"/>
          <w:numId w:val="11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Icosahedron</w:t>
      </w:r>
    </w:p>
    <w:p w14:paraId="6BF7144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These are convex </w:t>
      </w:r>
      <w:proofErr w:type="spellStart"/>
      <w:r w:rsidRPr="001D73AA">
        <w:rPr>
          <w:rFonts w:ascii="Roboto Mono" w:hAnsi="Roboto Mono"/>
        </w:rPr>
        <w:t>polyhedra</w:t>
      </w:r>
      <w:proofErr w:type="spellEnd"/>
      <w:r w:rsidRPr="001D73AA">
        <w:rPr>
          <w:rFonts w:ascii="Roboto Mono" w:hAnsi="Roboto Mono"/>
        </w:rPr>
        <w:t xml:space="preserve"> whose faces are congruent regular polygons and whose vertices have the same local configuration.</w:t>
      </w:r>
    </w:p>
    <w:p w14:paraId="00D1EAB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12217A2D">
          <v:rect id="_x0000_i1353" style="width:0;height:1.5pt" o:hralign="center" o:hrstd="t" o:hr="t" fillcolor="#a0a0a0" stroked="f"/>
        </w:pict>
      </w:r>
    </w:p>
    <w:p w14:paraId="10256EBB" w14:textId="77777777" w:rsidR="001D73AA" w:rsidRDefault="001D73AA" w:rsidP="001D73AA">
      <w:pPr>
        <w:pStyle w:val="Heading2"/>
      </w:pPr>
      <w:r w:rsidRPr="001D73AA">
        <w:t>Euclidean Construction</w:t>
      </w:r>
    </w:p>
    <w:p w14:paraId="6AE0E2BB" w14:textId="50671173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15BB0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 major feature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</w:t>
      </w:r>
      <w:r w:rsidRPr="001D73AA">
        <w:rPr>
          <w:rFonts w:ascii="Roboto Mono" w:hAnsi="Roboto Mono"/>
          <w:b/>
          <w:bCs/>
        </w:rPr>
        <w:t>geometric construction</w:t>
      </w:r>
      <w:r w:rsidRPr="001D73AA">
        <w:rPr>
          <w:rFonts w:ascii="Roboto Mono" w:hAnsi="Roboto Mono"/>
        </w:rPr>
        <w:t>.</w:t>
      </w:r>
    </w:p>
    <w:p w14:paraId="67B4B84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Classical Euclidean constructions use:</w:t>
      </w:r>
    </w:p>
    <w:p w14:paraId="1B0E2485" w14:textId="77777777" w:rsidR="001D73AA" w:rsidRPr="001D73AA" w:rsidRDefault="001D73AA" w:rsidP="001D73AA">
      <w:pPr>
        <w:numPr>
          <w:ilvl w:val="0"/>
          <w:numId w:val="1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 straightedge.</w:t>
      </w:r>
    </w:p>
    <w:p w14:paraId="089BBE43" w14:textId="77777777" w:rsidR="001D73AA" w:rsidRPr="001D73AA" w:rsidRDefault="001D73AA" w:rsidP="001D73AA">
      <w:pPr>
        <w:numPr>
          <w:ilvl w:val="0"/>
          <w:numId w:val="12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 compass.</w:t>
      </w:r>
    </w:p>
    <w:p w14:paraId="59DECFC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Examples include:</w:t>
      </w:r>
    </w:p>
    <w:p w14:paraId="53D6E5E8" w14:textId="77777777" w:rsidR="001D73AA" w:rsidRPr="001D73AA" w:rsidRDefault="001D73AA" w:rsidP="001D73AA">
      <w:pPr>
        <w:rPr>
          <w:rFonts w:ascii="Roboto Mono" w:hAnsi="Roboto Mono"/>
          <w:b/>
          <w:bCs/>
        </w:rPr>
      </w:pPr>
      <w:r w:rsidRPr="001D73AA">
        <w:rPr>
          <w:rFonts w:ascii="Roboto Mono" w:hAnsi="Roboto Mono"/>
          <w:b/>
          <w:bCs/>
        </w:rPr>
        <w:t>Equilateral Triangle</w:t>
      </w:r>
    </w:p>
    <w:p w14:paraId="763EC779" w14:textId="0CB934A6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Given segment </w:t>
      </w:r>
      <m:oMath>
        <m:r>
          <w:rPr>
            <w:rFonts w:ascii="Cambria Math" w:hAnsi="Cambria Math"/>
          </w:rPr>
          <m:t>AB</m:t>
        </m:r>
      </m:oMath>
      <w:r w:rsidRPr="001D73AA">
        <w:rPr>
          <w:rFonts w:ascii="Roboto Mono" w:hAnsi="Roboto Mono"/>
        </w:rPr>
        <w:t>:</w:t>
      </w:r>
    </w:p>
    <w:p w14:paraId="61777720" w14:textId="0098F620" w:rsidR="001D73AA" w:rsidRPr="001D73AA" w:rsidRDefault="001D73AA" w:rsidP="001D73AA">
      <w:pPr>
        <w:numPr>
          <w:ilvl w:val="0"/>
          <w:numId w:val="1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A</m:t>
        </m:r>
      </m:oMath>
      <w:r w:rsidRPr="001D73AA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AB</m:t>
        </m:r>
      </m:oMath>
      <w:r w:rsidRPr="001D73AA">
        <w:rPr>
          <w:rFonts w:ascii="Roboto Mono" w:hAnsi="Roboto Mono"/>
        </w:rPr>
        <w:t>.</w:t>
      </w:r>
    </w:p>
    <w:p w14:paraId="3F21DE5E" w14:textId="662063D6" w:rsidR="001D73AA" w:rsidRPr="001D73AA" w:rsidRDefault="001D73AA" w:rsidP="001D73AA">
      <w:pPr>
        <w:numPr>
          <w:ilvl w:val="0"/>
          <w:numId w:val="1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Draw a circle centered at </w:t>
      </w:r>
      <m:oMath>
        <m:r>
          <w:rPr>
            <w:rFonts w:ascii="Cambria Math" w:hAnsi="Cambria Math"/>
          </w:rPr>
          <m:t>B</m:t>
        </m:r>
      </m:oMath>
      <w:r w:rsidRPr="001D73AA">
        <w:rPr>
          <w:rFonts w:ascii="Roboto Mono" w:hAnsi="Roboto Mono"/>
        </w:rPr>
        <w:t xml:space="preserve">with radius </w:t>
      </w:r>
      <m:oMath>
        <m:r>
          <w:rPr>
            <w:rFonts w:ascii="Cambria Math" w:hAnsi="Cambria Math"/>
          </w:rPr>
          <m:t>AB</m:t>
        </m:r>
      </m:oMath>
      <w:r w:rsidRPr="001D73AA">
        <w:rPr>
          <w:rFonts w:ascii="Roboto Mono" w:hAnsi="Roboto Mono"/>
        </w:rPr>
        <w:t>.</w:t>
      </w:r>
    </w:p>
    <w:p w14:paraId="115C8A87" w14:textId="1E9874BD" w:rsidR="001D73AA" w:rsidRPr="001D73AA" w:rsidRDefault="001D73AA" w:rsidP="001D73AA">
      <w:pPr>
        <w:numPr>
          <w:ilvl w:val="0"/>
          <w:numId w:val="1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Let their intersection be </w:t>
      </w:r>
      <m:oMath>
        <m:r>
          <w:rPr>
            <w:rFonts w:ascii="Cambria Math" w:hAnsi="Cambria Math"/>
          </w:rPr>
          <m:t>C</m:t>
        </m:r>
      </m:oMath>
      <w:r w:rsidRPr="001D73AA">
        <w:rPr>
          <w:rFonts w:ascii="Roboto Mono" w:hAnsi="Roboto Mono"/>
        </w:rPr>
        <w:t>.</w:t>
      </w:r>
    </w:p>
    <w:p w14:paraId="263B105F" w14:textId="2942499D" w:rsidR="001D73AA" w:rsidRPr="001D73AA" w:rsidRDefault="001D73AA" w:rsidP="001D73AA">
      <w:pPr>
        <w:numPr>
          <w:ilvl w:val="0"/>
          <w:numId w:val="13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Connect </w:t>
      </w:r>
      <m:oMath>
        <m:r>
          <w:rPr>
            <w:rFonts w:ascii="Cambria Math" w:hAnsi="Cambria Math"/>
          </w:rPr>
          <m:t>A</m:t>
        </m:r>
      </m:oMath>
      <w:r w:rsidRPr="001D73A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1D73AA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1D73AA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C</m:t>
        </m:r>
      </m:oMath>
      <w:r w:rsidRPr="001D73AA">
        <w:rPr>
          <w:rFonts w:ascii="Roboto Mono" w:hAnsi="Roboto Mono"/>
        </w:rPr>
        <w:t>.</w:t>
      </w:r>
    </w:p>
    <w:p w14:paraId="42EFD03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Then:</w:t>
      </w:r>
    </w:p>
    <w:p w14:paraId="0514E286" w14:textId="270DA6A5" w:rsidR="001D73AA" w:rsidRPr="001D73AA" w:rsidRDefault="001D73AA" w:rsidP="001D73A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AB=BC=CA</m:t>
          </m:r>
        </m:oMath>
      </m:oMathPara>
    </w:p>
    <w:p w14:paraId="0D42D5C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Therefore:</w:t>
      </w:r>
    </w:p>
    <w:p w14:paraId="58109F8A" w14:textId="7C9EBBFD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△ABC</m:t>
              </m:r>
              <m:r>
                <m:rPr>
                  <m:nor/>
                </m:rPr>
                <w:rPr>
                  <w:rFonts w:ascii="Roboto Mono" w:hAnsi="Roboto Mono"/>
                </w:rPr>
                <m:t> is equilateral</m:t>
              </m:r>
            </m:e>
          </m:borderBox>
        </m:oMath>
      </m:oMathPara>
    </w:p>
    <w:p w14:paraId="10C5665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2958DC2D">
          <v:rect id="_x0000_i1354" style="width:0;height:1.5pt" o:hralign="center" o:hrstd="t" o:hr="t" fillcolor="#a0a0a0" stroked="f"/>
        </w:pict>
      </w:r>
    </w:p>
    <w:p w14:paraId="7FF334EC" w14:textId="77777777" w:rsidR="001D73AA" w:rsidRDefault="001D73AA" w:rsidP="001D73AA">
      <w:pPr>
        <w:pStyle w:val="Heading2"/>
      </w:pPr>
      <w:r w:rsidRPr="001D73AA">
        <w:lastRenderedPageBreak/>
        <w:t>Proposition and Proof</w:t>
      </w:r>
    </w:p>
    <w:p w14:paraId="192B8450" w14:textId="357F9F5F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42397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 </w:t>
      </w:r>
      <w:r w:rsidRPr="001D73AA">
        <w:rPr>
          <w:rFonts w:ascii="Roboto Mono" w:hAnsi="Roboto Mono"/>
          <w:b/>
          <w:bCs/>
        </w:rPr>
        <w:t>proposition</w:t>
      </w:r>
      <w:r w:rsidRPr="001D73AA">
        <w:rPr>
          <w:rFonts w:ascii="Roboto Mono" w:hAnsi="Roboto Mono"/>
        </w:rPr>
        <w:t xml:space="preserve"> in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a mathematical statement that is established through reasoning.</w:t>
      </w:r>
    </w:p>
    <w:p w14:paraId="77A3949F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 typical Euclidean proof follows a structure similar to:</w:t>
      </w:r>
    </w:p>
    <w:p w14:paraId="23502E1D" w14:textId="6F1AEC3D" w:rsidR="00C04B36" w:rsidRPr="001D73AA" w:rsidRDefault="00C04B36" w:rsidP="001D73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FA0E5C" wp14:editId="4606A966">
            <wp:extent cx="5943600" cy="1890395"/>
            <wp:effectExtent l="0" t="0" r="0" b="0"/>
            <wp:docPr id="1894444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846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Given</w:t>
      </w:r>
    </w:p>
    <w:p w14:paraId="0BA9724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Arial" w:hAnsi="Arial" w:cs="Arial"/>
        </w:rPr>
        <w:t>↓</w:t>
      </w:r>
    </w:p>
    <w:p w14:paraId="7E93031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Construction</w:t>
      </w:r>
    </w:p>
    <w:p w14:paraId="68EA3A4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Arial" w:hAnsi="Arial" w:cs="Arial"/>
        </w:rPr>
        <w:t>↓</w:t>
      </w:r>
    </w:p>
    <w:p w14:paraId="7CCACD8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Known definitions / propositions</w:t>
      </w:r>
    </w:p>
    <w:p w14:paraId="0B3B60B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Arial" w:hAnsi="Arial" w:cs="Arial"/>
        </w:rPr>
        <w:t>↓</w:t>
      </w:r>
    </w:p>
    <w:p w14:paraId="7FF996C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Logical reasoning</w:t>
      </w:r>
    </w:p>
    <w:p w14:paraId="2519614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Arial" w:hAnsi="Arial" w:cs="Arial"/>
        </w:rPr>
        <w:t>↓</w:t>
      </w:r>
    </w:p>
    <w:p w14:paraId="59B4A6E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Proof</w:t>
      </w:r>
    </w:p>
    <w:p w14:paraId="0273867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Arial" w:hAnsi="Arial" w:cs="Arial"/>
        </w:rPr>
        <w:t>↓</w:t>
      </w:r>
    </w:p>
    <w:p w14:paraId="24F9826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Conclusion</w:t>
      </w:r>
    </w:p>
    <w:p w14:paraId="130D869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This approach is one of the most important contributions of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to the history of mathematics.</w:t>
      </w:r>
    </w:p>
    <w:p w14:paraId="08F1040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1037D4B">
          <v:rect id="_x0000_i1355" style="width:0;height:1.5pt" o:hralign="center" o:hrstd="t" o:hr="t" fillcolor="#a0a0a0" stroked="f"/>
        </w:pict>
      </w:r>
    </w:p>
    <w:p w14:paraId="21356594" w14:textId="77777777" w:rsidR="001D73AA" w:rsidRDefault="001D73AA" w:rsidP="001D73AA">
      <w:pPr>
        <w:pStyle w:val="Heading2"/>
      </w:pPr>
      <w:r w:rsidRPr="001D73AA">
        <w:lastRenderedPageBreak/>
        <w:t>Euclid's Influence</w:t>
      </w:r>
    </w:p>
    <w:p w14:paraId="719A59FD" w14:textId="497B2377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86A61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became one of the most influential mathematical texts ever written.</w:t>
      </w:r>
    </w:p>
    <w:p w14:paraId="009EE3E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Its influence extended to:</w:t>
      </w:r>
    </w:p>
    <w:p w14:paraId="6A9AC294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Mathematics.</w:t>
      </w:r>
    </w:p>
    <w:p w14:paraId="4E278C8B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Philosophy.</w:t>
      </w:r>
    </w:p>
    <w:p w14:paraId="5E47A190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Logic.</w:t>
      </w:r>
    </w:p>
    <w:p w14:paraId="7D0DEED2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Science.</w:t>
      </w:r>
    </w:p>
    <w:p w14:paraId="1A8FE281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Engineering.</w:t>
      </w:r>
    </w:p>
    <w:p w14:paraId="1CF13E37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Architecture.</w:t>
      </w:r>
    </w:p>
    <w:p w14:paraId="6DEC852A" w14:textId="77777777" w:rsidR="001D73AA" w:rsidRPr="001D73AA" w:rsidRDefault="001D73AA" w:rsidP="001D73AA">
      <w:pPr>
        <w:numPr>
          <w:ilvl w:val="0"/>
          <w:numId w:val="14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Education.</w:t>
      </w:r>
    </w:p>
    <w:p w14:paraId="25BD9D8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centuries, it was used as a major mathematical textbook.</w:t>
      </w:r>
    </w:p>
    <w:p w14:paraId="76506AC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Its importance comes not only from the geometric results it contains, but also from its </w:t>
      </w:r>
      <w:r w:rsidRPr="001D73AA">
        <w:rPr>
          <w:rFonts w:ascii="Roboto Mono" w:hAnsi="Roboto Mono"/>
          <w:b/>
          <w:bCs/>
        </w:rPr>
        <w:t>method of organizing knowledge through deduction</w:t>
      </w:r>
      <w:r w:rsidRPr="001D73AA">
        <w:rPr>
          <w:rFonts w:ascii="Roboto Mono" w:hAnsi="Roboto Mono"/>
        </w:rPr>
        <w:t>.</w:t>
      </w:r>
    </w:p>
    <w:p w14:paraId="061E2DD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DEA8303">
          <v:rect id="_x0000_i1356" style="width:0;height:1.5pt" o:hralign="center" o:hrstd="t" o:hr="t" fillcolor="#a0a0a0" stroked="f"/>
        </w:pict>
      </w:r>
    </w:p>
    <w:p w14:paraId="4ED246A2" w14:textId="77777777" w:rsidR="001D73AA" w:rsidRDefault="001D73AA" w:rsidP="001D73AA">
      <w:pPr>
        <w:pStyle w:val="Heading2"/>
        <w:rPr>
          <w:i/>
          <w:iCs/>
        </w:rPr>
      </w:pPr>
      <w:r w:rsidRPr="001D73AA">
        <w:t xml:space="preserve">Transmission of </w:t>
      </w:r>
      <w:r w:rsidRPr="001D73AA">
        <w:rPr>
          <w:i/>
          <w:iCs/>
        </w:rPr>
        <w:t>The Elements</w:t>
      </w:r>
    </w:p>
    <w:p w14:paraId="5B488B2C" w14:textId="09100B5A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EC9C6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After antiquity,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survived through manuscript traditions and was transmitted across different cultures.</w:t>
      </w:r>
    </w:p>
    <w:p w14:paraId="5738F64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Greek mathematical works were translated into </w:t>
      </w:r>
      <w:r w:rsidRPr="001D73AA">
        <w:rPr>
          <w:rFonts w:ascii="Roboto Mono" w:hAnsi="Roboto Mono"/>
          <w:b/>
          <w:bCs/>
        </w:rPr>
        <w:t>Arabic</w:t>
      </w:r>
      <w:r w:rsidRPr="001D73AA">
        <w:rPr>
          <w:rFonts w:ascii="Roboto Mono" w:hAnsi="Roboto Mono"/>
        </w:rPr>
        <w:t xml:space="preserve"> during the medieval period and were studied and developed by scholars in the Islamic world.</w:t>
      </w:r>
    </w:p>
    <w:p w14:paraId="3F4DF4E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Later,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was translated into Latin and became widely available in medieval and Renaissance Europe.</w:t>
      </w:r>
    </w:p>
    <w:p w14:paraId="2CB98209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The development can be summarized:</w:t>
      </w:r>
    </w:p>
    <w:p w14:paraId="091BC437" w14:textId="30CF9482" w:rsidR="00A915E7" w:rsidRPr="001D73AA" w:rsidRDefault="00A915E7" w:rsidP="001D73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D7C376" wp14:editId="78BF3B2D">
            <wp:extent cx="5943600" cy="2234565"/>
            <wp:effectExtent l="0" t="0" r="0" b="0"/>
            <wp:docPr id="6609565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629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Ancient Greek Mathematics</w:t>
      </w:r>
    </w:p>
    <w:p w14:paraId="19DA2EF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6247FB2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Euclid's Elements</w:t>
      </w:r>
    </w:p>
    <w:p w14:paraId="7E7B60C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5E3BDEE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Greek Manuscript Tradition</w:t>
      </w:r>
    </w:p>
    <w:p w14:paraId="39E2F11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52483A3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Arabic Translation and Scholarship</w:t>
      </w:r>
    </w:p>
    <w:p w14:paraId="37EE9D5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5817A78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Latin Translation</w:t>
      </w:r>
    </w:p>
    <w:p w14:paraId="1E83402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2C41355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European Mathematical Tradition</w:t>
      </w:r>
    </w:p>
    <w:p w14:paraId="5CA9342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</w:t>
      </w:r>
      <w:r w:rsidRPr="001D73AA">
        <w:rPr>
          <w:rFonts w:ascii="Arial" w:hAnsi="Arial" w:cs="Arial"/>
        </w:rPr>
        <w:t>↓</w:t>
      </w:r>
    </w:p>
    <w:p w14:paraId="6241E62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Modern Mathematics</w:t>
      </w:r>
    </w:p>
    <w:p w14:paraId="15272BE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78B0B89E">
          <v:rect id="_x0000_i1357" style="width:0;height:1.5pt" o:hralign="center" o:hrstd="t" o:hr="t" fillcolor="#a0a0a0" stroked="f"/>
        </w:pict>
      </w:r>
    </w:p>
    <w:p w14:paraId="1ACD010F" w14:textId="77777777" w:rsidR="001D73AA" w:rsidRDefault="001D73AA" w:rsidP="001D73AA">
      <w:pPr>
        <w:pStyle w:val="Heading2"/>
      </w:pPr>
      <w:r w:rsidRPr="001D73AA">
        <w:t>Euclid vs. The Elements</w:t>
      </w:r>
    </w:p>
    <w:p w14:paraId="2C6DE778" w14:textId="0F55C30F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AE6DBF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 is important to distinguish the mathematician from the work.</w:t>
      </w:r>
    </w:p>
    <w:p w14:paraId="5D8796E6" w14:textId="6AB02715" w:rsidR="002A7CDB" w:rsidRPr="001D73AA" w:rsidRDefault="002A7CDB" w:rsidP="001D73A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B1CDD34" wp14:editId="0DB9380F">
            <wp:extent cx="5943600" cy="1885315"/>
            <wp:effectExtent l="0" t="0" r="0" b="635"/>
            <wp:docPr id="15566844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1"/>
        <w:gridCol w:w="4519"/>
      </w:tblGrid>
      <w:tr w:rsidR="001D73AA" w:rsidRPr="001D73AA" w14:paraId="7E01A3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5154C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Euclid</w:t>
            </w:r>
          </w:p>
        </w:tc>
        <w:tc>
          <w:tcPr>
            <w:tcW w:w="0" w:type="auto"/>
            <w:vAlign w:val="center"/>
            <w:hideMark/>
          </w:tcPr>
          <w:p w14:paraId="70FEE770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  <w:i/>
                <w:iCs/>
              </w:rPr>
              <w:t>The Elements</w:t>
            </w:r>
          </w:p>
        </w:tc>
      </w:tr>
      <w:tr w:rsidR="001D73AA" w:rsidRPr="001D73AA" w14:paraId="33BC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ABF3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Greek mathematician</w:t>
            </w:r>
          </w:p>
        </w:tc>
        <w:tc>
          <w:tcPr>
            <w:tcW w:w="0" w:type="auto"/>
            <w:vAlign w:val="center"/>
            <w:hideMark/>
          </w:tcPr>
          <w:p w14:paraId="7185C3F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Mathematical treatise</w:t>
            </w:r>
          </w:p>
        </w:tc>
      </w:tr>
      <w:tr w:rsidR="001D73AA" w:rsidRPr="001D73AA" w14:paraId="0D51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C0B0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Active around 300 BCE</w:t>
            </w:r>
          </w:p>
        </w:tc>
        <w:tc>
          <w:tcPr>
            <w:tcW w:w="0" w:type="auto"/>
            <w:vAlign w:val="center"/>
            <w:hideMark/>
          </w:tcPr>
          <w:p w14:paraId="418102B1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Traditionally attributed to Euclid</w:t>
            </w:r>
          </w:p>
        </w:tc>
      </w:tr>
      <w:tr w:rsidR="001D73AA" w:rsidRPr="001D73AA" w14:paraId="5EDC0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8DD9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Associated with Alexandria</w:t>
            </w:r>
          </w:p>
        </w:tc>
        <w:tc>
          <w:tcPr>
            <w:tcW w:w="0" w:type="auto"/>
            <w:vAlign w:val="center"/>
            <w:hideMark/>
          </w:tcPr>
          <w:p w14:paraId="78E0B065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Contains 13 Books</w:t>
            </w:r>
          </w:p>
        </w:tc>
      </w:tr>
      <w:tr w:rsidR="001D73AA" w:rsidRPr="001D73AA" w14:paraId="151EA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0FEC9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Organized earlier mathematical knowledge</w:t>
            </w:r>
          </w:p>
        </w:tc>
        <w:tc>
          <w:tcPr>
            <w:tcW w:w="0" w:type="auto"/>
            <w:vAlign w:val="center"/>
            <w:hideMark/>
          </w:tcPr>
          <w:p w14:paraId="6A7B3EA2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Covers geometry and number theory</w:t>
            </w:r>
          </w:p>
        </w:tc>
      </w:tr>
      <w:tr w:rsidR="001D73AA" w:rsidRPr="001D73AA" w14:paraId="7ADA9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215E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Associated with Euclidean Geometry</w:t>
            </w:r>
          </w:p>
        </w:tc>
        <w:tc>
          <w:tcPr>
            <w:tcW w:w="0" w:type="auto"/>
            <w:vAlign w:val="center"/>
            <w:hideMark/>
          </w:tcPr>
          <w:p w14:paraId="4920654A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Uses an axiomatic-deductive structure</w:t>
            </w:r>
          </w:p>
        </w:tc>
      </w:tr>
    </w:tbl>
    <w:p w14:paraId="2FF3EDF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2EA77DE2">
          <v:rect id="_x0000_i1358" style="width:0;height:1.5pt" o:hralign="center" o:hrstd="t" o:hr="t" fillcolor="#a0a0a0" stroked="f"/>
        </w:pict>
      </w:r>
    </w:p>
    <w:p w14:paraId="3BFCAB58" w14:textId="77777777" w:rsidR="001D73AA" w:rsidRDefault="001D73AA" w:rsidP="001D73AA">
      <w:pPr>
        <w:pStyle w:val="Heading2"/>
      </w:pPr>
      <w:r w:rsidRPr="001D73AA">
        <w:t>Euclid's Elements vs Modern Geometry</w:t>
      </w:r>
    </w:p>
    <w:p w14:paraId="12610B0F" w14:textId="2FF2070E" w:rsidR="001D73AA" w:rsidRDefault="001D73AA" w:rsidP="001D73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67AAC" w14:textId="201BEF96" w:rsidR="006F134C" w:rsidRPr="001D73AA" w:rsidRDefault="006F134C" w:rsidP="001D73AA">
      <w:r>
        <w:rPr>
          <w:noProof/>
        </w:rPr>
        <w:lastRenderedPageBreak/>
        <w:drawing>
          <wp:inline distT="0" distB="0" distL="0" distR="0" wp14:anchorId="0B1BAF01" wp14:editId="7DA16D03">
            <wp:extent cx="5943600" cy="2237105"/>
            <wp:effectExtent l="0" t="0" r="0" b="0"/>
            <wp:docPr id="17257840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5664"/>
      </w:tblGrid>
      <w:tr w:rsidR="001D73AA" w:rsidRPr="001D73AA" w14:paraId="45CB9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6128D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  <w:i/>
                <w:iCs/>
              </w:rPr>
              <w:t>The Elements</w:t>
            </w:r>
          </w:p>
        </w:tc>
        <w:tc>
          <w:tcPr>
            <w:tcW w:w="0" w:type="auto"/>
            <w:vAlign w:val="center"/>
            <w:hideMark/>
          </w:tcPr>
          <w:p w14:paraId="0642A549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Modern Geometry</w:t>
            </w:r>
          </w:p>
        </w:tc>
      </w:tr>
      <w:tr w:rsidR="001D73AA" w:rsidRPr="001D73AA" w14:paraId="4C562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B36C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Synthetic geometry</w:t>
            </w:r>
          </w:p>
        </w:tc>
        <w:tc>
          <w:tcPr>
            <w:tcW w:w="0" w:type="auto"/>
            <w:vAlign w:val="center"/>
            <w:hideMark/>
          </w:tcPr>
          <w:p w14:paraId="63CD0C1A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Synthetic + analytic + computational methods</w:t>
            </w:r>
          </w:p>
        </w:tc>
      </w:tr>
      <w:tr w:rsidR="001D73AA" w:rsidRPr="001D73AA" w14:paraId="10C9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4697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Geometric constructions</w:t>
            </w:r>
          </w:p>
        </w:tc>
        <w:tc>
          <w:tcPr>
            <w:tcW w:w="0" w:type="auto"/>
            <w:vAlign w:val="center"/>
            <w:hideMark/>
          </w:tcPr>
          <w:p w14:paraId="7299C939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Coordinates, vectors, transformations, etc.</w:t>
            </w:r>
          </w:p>
        </w:tc>
      </w:tr>
      <w:tr w:rsidR="001D73AA" w:rsidRPr="001D73AA" w14:paraId="3886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F0B5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Classical axioms/postulates</w:t>
            </w:r>
          </w:p>
        </w:tc>
        <w:tc>
          <w:tcPr>
            <w:tcW w:w="0" w:type="auto"/>
            <w:vAlign w:val="center"/>
            <w:hideMark/>
          </w:tcPr>
          <w:p w14:paraId="0A8201A9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Modern formal axiomatic systems</w:t>
            </w:r>
          </w:p>
        </w:tc>
      </w:tr>
      <w:tr w:rsidR="001D73AA" w:rsidRPr="001D73AA" w14:paraId="05740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F57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Geometric magnitudes</w:t>
            </w:r>
          </w:p>
        </w:tc>
        <w:tc>
          <w:tcPr>
            <w:tcW w:w="0" w:type="auto"/>
            <w:vAlign w:val="center"/>
            <w:hideMark/>
          </w:tcPr>
          <w:p w14:paraId="459BCF7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Real numbers and abstract structures</w:t>
            </w:r>
          </w:p>
        </w:tc>
      </w:tr>
      <w:tr w:rsidR="001D73AA" w:rsidRPr="001D73AA" w14:paraId="3DD07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C997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Straightedge and compass</w:t>
            </w:r>
          </w:p>
        </w:tc>
        <w:tc>
          <w:tcPr>
            <w:tcW w:w="0" w:type="auto"/>
            <w:vAlign w:val="center"/>
            <w:hideMark/>
          </w:tcPr>
          <w:p w14:paraId="6E1885C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Classical and computational construction</w:t>
            </w:r>
          </w:p>
        </w:tc>
      </w:tr>
      <w:tr w:rsidR="001D73AA" w:rsidRPr="001D73AA" w14:paraId="641FB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CBAD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Classical Euclidean space</w:t>
            </w:r>
          </w:p>
        </w:tc>
        <w:tc>
          <w:tcPr>
            <w:tcW w:w="0" w:type="auto"/>
            <w:vAlign w:val="center"/>
            <w:hideMark/>
          </w:tcPr>
          <w:p w14:paraId="43490A5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Euclidean and non-Euclidean spaces</w:t>
            </w:r>
          </w:p>
        </w:tc>
      </w:tr>
    </w:tbl>
    <w:p w14:paraId="30746BE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Modern mathematics has significantly expanded the foundations and language of geometry, but many classical results from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remain fundamental.</w:t>
      </w:r>
    </w:p>
    <w:p w14:paraId="7D5B90B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A9523EF">
          <v:rect id="_x0000_i1359" style="width:0;height:1.5pt" o:hralign="center" o:hrstd="t" o:hr="t" fillcolor="#a0a0a0" stroked="f"/>
        </w:pict>
      </w:r>
    </w:p>
    <w:p w14:paraId="3CCBD7F5" w14:textId="77777777" w:rsidR="001D73AA" w:rsidRDefault="001D73AA" w:rsidP="001D73AA">
      <w:pPr>
        <w:pStyle w:val="Heading2"/>
      </w:pPr>
      <w:r w:rsidRPr="001D73AA">
        <w:t>Euclid and the Development of Mathematical Proof</w:t>
      </w:r>
    </w:p>
    <w:p w14:paraId="45B26FF7" w14:textId="697E287A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28A83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One of the most important historical contributions associated with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is the demonstration that mathematics can be organized as a </w:t>
      </w:r>
      <w:r w:rsidRPr="001D73AA">
        <w:rPr>
          <w:rFonts w:ascii="Roboto Mono" w:hAnsi="Roboto Mono"/>
          <w:b/>
          <w:bCs/>
        </w:rPr>
        <w:t>deductive system</w:t>
      </w:r>
      <w:r w:rsidRPr="001D73AA">
        <w:rPr>
          <w:rFonts w:ascii="Roboto Mono" w:hAnsi="Roboto Mono"/>
        </w:rPr>
        <w:t>.</w:t>
      </w:r>
    </w:p>
    <w:p w14:paraId="79CB555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basic principle is:</w:t>
      </w:r>
    </w:p>
    <w:p w14:paraId="089616DF" w14:textId="27D6EF03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Assumptions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Theorem</m:t>
              </m:r>
            </m:e>
          </m:borderBox>
        </m:oMath>
      </m:oMathPara>
    </w:p>
    <w:p w14:paraId="00F80CE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This idea influenced later mathematical disciplines far beyond geometry.</w:t>
      </w:r>
    </w:p>
    <w:p w14:paraId="4713D3F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76908A0C">
          <v:rect id="_x0000_i1360" style="width:0;height:1.5pt" o:hralign="center" o:hrstd="t" o:hr="t" fillcolor="#a0a0a0" stroked="f"/>
        </w:pict>
      </w:r>
    </w:p>
    <w:p w14:paraId="5EB82AC3" w14:textId="77777777" w:rsidR="001D73AA" w:rsidRDefault="001D73AA" w:rsidP="001D73AA">
      <w:pPr>
        <w:pStyle w:val="Heading2"/>
      </w:pPr>
      <w:r w:rsidRPr="001D73AA">
        <w:t>The Parallel Postulate and Later Mathematics</w:t>
      </w:r>
    </w:p>
    <w:p w14:paraId="423DEE0D" w14:textId="5CE25392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4D535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fifth postulate eventually became one of the most famous problems in mathematics.</w:t>
      </w:r>
    </w:p>
    <w:p w14:paraId="6382AB3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centuries, mathematicians attempted to prove it from the other postulates.</w:t>
      </w:r>
    </w:p>
    <w:p w14:paraId="26EF0D7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These investigations eventually contributed to the discovery of:</w:t>
      </w:r>
    </w:p>
    <w:p w14:paraId="3BE42F59" w14:textId="77777777" w:rsidR="001D73AA" w:rsidRPr="001D73AA" w:rsidRDefault="001D73AA" w:rsidP="001D73AA">
      <w:pPr>
        <w:numPr>
          <w:ilvl w:val="0"/>
          <w:numId w:val="1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Hyperbolic Geometry.</w:t>
      </w:r>
    </w:p>
    <w:p w14:paraId="3BF94E1C" w14:textId="77777777" w:rsidR="001D73AA" w:rsidRPr="001D73AA" w:rsidRDefault="001D73AA" w:rsidP="001D73AA">
      <w:pPr>
        <w:numPr>
          <w:ilvl w:val="0"/>
          <w:numId w:val="1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Spherical Geometry.</w:t>
      </w:r>
    </w:p>
    <w:p w14:paraId="66366DC6" w14:textId="77777777" w:rsidR="001D73AA" w:rsidRPr="001D73AA" w:rsidRDefault="001D73AA" w:rsidP="001D73AA">
      <w:pPr>
        <w:numPr>
          <w:ilvl w:val="0"/>
          <w:numId w:val="1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Non-Euclidean Geometry.</w:t>
      </w:r>
    </w:p>
    <w:p w14:paraId="511E2A75" w14:textId="77777777" w:rsidR="001D73AA" w:rsidRPr="001D73AA" w:rsidRDefault="001D73AA" w:rsidP="001D73AA">
      <w:pPr>
        <w:numPr>
          <w:ilvl w:val="0"/>
          <w:numId w:val="15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Modern axiomatic geometry.</w:t>
      </w:r>
    </w:p>
    <w:p w14:paraId="0D4FA91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Thus:</w:t>
      </w:r>
    </w:p>
    <w:p w14:paraId="4415AD7E" w14:textId="52B3953D" w:rsidR="001D73AA" w:rsidRPr="001D73AA" w:rsidRDefault="001D73AA" w:rsidP="001D73A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Euclid’s Parallel Postulate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Study of Alternatives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Non-Euclidean Geometry</m:t>
              </m:r>
            </m:e>
          </m:borderBox>
        </m:oMath>
      </m:oMathPara>
    </w:p>
    <w:p w14:paraId="0EAD9D1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220CE2BA">
          <v:rect id="_x0000_i1361" style="width:0;height:1.5pt" o:hralign="center" o:hrstd="t" o:hr="t" fillcolor="#a0a0a0" stroked="f"/>
        </w:pict>
      </w:r>
    </w:p>
    <w:p w14:paraId="356FEE18" w14:textId="77777777" w:rsidR="001D73AA" w:rsidRDefault="001D73AA" w:rsidP="001D73AA">
      <w:pPr>
        <w:pStyle w:val="Heading2"/>
      </w:pPr>
      <w:r w:rsidRPr="001D73AA">
        <w:t>Historical Timeline</w:t>
      </w:r>
    </w:p>
    <w:p w14:paraId="2E4C68A3" w14:textId="4456F222" w:rsidR="001D73AA" w:rsidRDefault="001D73AA" w:rsidP="001D73A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B25660" w14:textId="6F678917" w:rsidR="00065795" w:rsidRPr="001D73AA" w:rsidRDefault="00065795" w:rsidP="001D73AA">
      <w:r>
        <w:rPr>
          <w:noProof/>
        </w:rPr>
        <w:lastRenderedPageBreak/>
        <w:drawing>
          <wp:inline distT="0" distB="0" distL="0" distR="0" wp14:anchorId="306D9859" wp14:editId="7CDECB0B">
            <wp:extent cx="5943600" cy="4293870"/>
            <wp:effectExtent l="0" t="0" r="0" b="0"/>
            <wp:docPr id="144875553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935"/>
      </w:tblGrid>
      <w:tr w:rsidR="001D73AA" w:rsidRPr="001D73AA" w14:paraId="79F4DE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DE2CA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Date / Period</w:t>
            </w:r>
          </w:p>
        </w:tc>
        <w:tc>
          <w:tcPr>
            <w:tcW w:w="0" w:type="auto"/>
            <w:vAlign w:val="center"/>
            <w:hideMark/>
          </w:tcPr>
          <w:p w14:paraId="09C23195" w14:textId="77777777" w:rsidR="001D73AA" w:rsidRPr="001D73AA" w:rsidRDefault="001D73AA" w:rsidP="001D73AA">
            <w:pPr>
              <w:rPr>
                <w:rFonts w:ascii="Roboto Mono" w:hAnsi="Roboto Mono"/>
                <w:b/>
                <w:bCs/>
              </w:rPr>
            </w:pPr>
            <w:r w:rsidRPr="001D73AA">
              <w:rPr>
                <w:rFonts w:ascii="Roboto Mono" w:hAnsi="Roboto Mono"/>
                <w:b/>
                <w:bCs/>
              </w:rPr>
              <w:t>Development</w:t>
            </w:r>
          </w:p>
        </w:tc>
      </w:tr>
      <w:tr w:rsidR="001D73AA" w:rsidRPr="001D73AA" w14:paraId="34780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B5EC8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Before 300 BCE</w:t>
            </w:r>
          </w:p>
        </w:tc>
        <w:tc>
          <w:tcPr>
            <w:tcW w:w="0" w:type="auto"/>
            <w:vAlign w:val="center"/>
            <w:hideMark/>
          </w:tcPr>
          <w:p w14:paraId="493FED1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Earlier Greek mathematicians develop geometric results</w:t>
            </w:r>
          </w:p>
        </w:tc>
      </w:tr>
      <w:tr w:rsidR="001D73AA" w:rsidRPr="001D73AA" w14:paraId="7269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68C34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c. 300 BCE</w:t>
            </w:r>
          </w:p>
        </w:tc>
        <w:tc>
          <w:tcPr>
            <w:tcW w:w="0" w:type="auto"/>
            <w:vAlign w:val="center"/>
            <w:hideMark/>
          </w:tcPr>
          <w:p w14:paraId="0DEDAF4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Euclid works in Alexandria</w:t>
            </w:r>
          </w:p>
        </w:tc>
      </w:tr>
      <w:tr w:rsidR="001D73AA" w:rsidRPr="001D73AA" w14:paraId="1F15D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8CCD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c. 300 BCE</w:t>
            </w:r>
          </w:p>
        </w:tc>
        <w:tc>
          <w:tcPr>
            <w:tcW w:w="0" w:type="auto"/>
            <w:vAlign w:val="center"/>
            <w:hideMark/>
          </w:tcPr>
          <w:p w14:paraId="06A2655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i/>
                <w:iCs/>
              </w:rPr>
              <w:t>The Elements</w:t>
            </w:r>
            <w:r w:rsidRPr="001D73AA">
              <w:rPr>
                <w:rFonts w:ascii="Roboto Mono" w:hAnsi="Roboto Mono"/>
              </w:rPr>
              <w:t xml:space="preserve"> is compiled</w:t>
            </w:r>
          </w:p>
        </w:tc>
      </w:tr>
      <w:tr w:rsidR="001D73AA" w:rsidRPr="001D73AA" w14:paraId="3BED9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96C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Ancient period</w:t>
            </w:r>
          </w:p>
        </w:tc>
        <w:tc>
          <w:tcPr>
            <w:tcW w:w="0" w:type="auto"/>
            <w:vAlign w:val="center"/>
            <w:hideMark/>
          </w:tcPr>
          <w:p w14:paraId="7DB24AD4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  <w:i/>
                <w:iCs/>
              </w:rPr>
              <w:t>The Elements</w:t>
            </w:r>
            <w:r w:rsidRPr="001D73AA">
              <w:rPr>
                <w:rFonts w:ascii="Roboto Mono" w:hAnsi="Roboto Mono"/>
              </w:rPr>
              <w:t xml:space="preserve"> becomes a major mathematical text</w:t>
            </w:r>
          </w:p>
        </w:tc>
      </w:tr>
      <w:tr w:rsidR="001D73AA" w:rsidRPr="001D73AA" w14:paraId="3C3B4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785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Medieval period</w:t>
            </w:r>
          </w:p>
        </w:tc>
        <w:tc>
          <w:tcPr>
            <w:tcW w:w="0" w:type="auto"/>
            <w:vAlign w:val="center"/>
            <w:hideMark/>
          </w:tcPr>
          <w:p w14:paraId="29299B65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Greek mathematical works transmitted and studied in Arabic</w:t>
            </w:r>
          </w:p>
        </w:tc>
      </w:tr>
      <w:tr w:rsidR="001D73AA" w:rsidRPr="001D73AA" w14:paraId="5BCD0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3D33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Medieval Europe</w:t>
            </w:r>
          </w:p>
        </w:tc>
        <w:tc>
          <w:tcPr>
            <w:tcW w:w="0" w:type="auto"/>
            <w:vAlign w:val="center"/>
            <w:hideMark/>
          </w:tcPr>
          <w:p w14:paraId="5DF6B00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Latin versions become increasingly available</w:t>
            </w:r>
          </w:p>
        </w:tc>
      </w:tr>
      <w:tr w:rsidR="001D73AA" w:rsidRPr="001D73AA" w14:paraId="7FAB5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56F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15th–16th centuries</w:t>
            </w:r>
          </w:p>
        </w:tc>
        <w:tc>
          <w:tcPr>
            <w:tcW w:w="0" w:type="auto"/>
            <w:vAlign w:val="center"/>
            <w:hideMark/>
          </w:tcPr>
          <w:p w14:paraId="37CE47F5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 xml:space="preserve">Printing increases the distribution of </w:t>
            </w:r>
            <w:r w:rsidRPr="001D73AA">
              <w:rPr>
                <w:rFonts w:ascii="Roboto Mono" w:hAnsi="Roboto Mono"/>
                <w:i/>
                <w:iCs/>
              </w:rPr>
              <w:t>The Elements</w:t>
            </w:r>
          </w:p>
        </w:tc>
      </w:tr>
      <w:tr w:rsidR="001D73AA" w:rsidRPr="001D73AA" w14:paraId="6CF20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402C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lastRenderedPageBreak/>
              <w:t>17th century</w:t>
            </w:r>
          </w:p>
        </w:tc>
        <w:tc>
          <w:tcPr>
            <w:tcW w:w="0" w:type="auto"/>
            <w:vAlign w:val="center"/>
            <w:hideMark/>
          </w:tcPr>
          <w:p w14:paraId="6222D27E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Analytic geometry develops</w:t>
            </w:r>
          </w:p>
        </w:tc>
      </w:tr>
      <w:tr w:rsidR="001D73AA" w:rsidRPr="001D73AA" w14:paraId="6D543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2ABF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18th century</w:t>
            </w:r>
          </w:p>
        </w:tc>
        <w:tc>
          <w:tcPr>
            <w:tcW w:w="0" w:type="auto"/>
            <w:vAlign w:val="center"/>
            <w:hideMark/>
          </w:tcPr>
          <w:p w14:paraId="5CEF8F2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Euclidean geometry remains central to mathematical education</w:t>
            </w:r>
          </w:p>
        </w:tc>
      </w:tr>
      <w:tr w:rsidR="001D73AA" w:rsidRPr="001D73AA" w14:paraId="2F34B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27B4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19th century</w:t>
            </w:r>
          </w:p>
        </w:tc>
        <w:tc>
          <w:tcPr>
            <w:tcW w:w="0" w:type="auto"/>
            <w:vAlign w:val="center"/>
            <w:hideMark/>
          </w:tcPr>
          <w:p w14:paraId="66A6FC94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Non-Euclidean Geometry develops</w:t>
            </w:r>
          </w:p>
        </w:tc>
      </w:tr>
      <w:tr w:rsidR="001D73AA" w:rsidRPr="001D73AA" w14:paraId="7A01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9E9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1899</w:t>
            </w:r>
          </w:p>
        </w:tc>
        <w:tc>
          <w:tcPr>
            <w:tcW w:w="0" w:type="auto"/>
            <w:vAlign w:val="center"/>
            <w:hideMark/>
          </w:tcPr>
          <w:p w14:paraId="5420664A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 xml:space="preserve">Hilbert publishes </w:t>
            </w:r>
            <w:r w:rsidRPr="001D73AA">
              <w:rPr>
                <w:rFonts w:ascii="Roboto Mono" w:hAnsi="Roboto Mono"/>
                <w:i/>
                <w:iCs/>
              </w:rPr>
              <w:t>Foundations of Geometry</w:t>
            </w:r>
          </w:p>
        </w:tc>
      </w:tr>
      <w:tr w:rsidR="001D73AA" w:rsidRPr="001D73AA" w14:paraId="6B3E6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E5B0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Modern era</w:t>
            </w:r>
          </w:p>
        </w:tc>
        <w:tc>
          <w:tcPr>
            <w:tcW w:w="0" w:type="auto"/>
            <w:vAlign w:val="center"/>
            <w:hideMark/>
          </w:tcPr>
          <w:p w14:paraId="6590489B" w14:textId="77777777" w:rsidR="001D73AA" w:rsidRPr="001D73AA" w:rsidRDefault="001D73AA" w:rsidP="001D73AA">
            <w:pPr>
              <w:rPr>
                <w:rFonts w:ascii="Roboto Mono" w:hAnsi="Roboto Mono"/>
              </w:rPr>
            </w:pPr>
            <w:r w:rsidRPr="001D73AA">
              <w:rPr>
                <w:rFonts w:ascii="Roboto Mono" w:hAnsi="Roboto Mono"/>
              </w:rPr>
              <w:t>Euclidean Geometry becomes one part of modern geometry</w:t>
            </w:r>
          </w:p>
        </w:tc>
      </w:tr>
    </w:tbl>
    <w:p w14:paraId="5319AFF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362B07E">
          <v:rect id="_x0000_i1362" style="width:0;height:1.5pt" o:hralign="center" o:hrstd="t" o:hr="t" fillcolor="#a0a0a0" stroked="f"/>
        </w:pict>
      </w:r>
    </w:p>
    <w:p w14:paraId="1B80ED1A" w14:textId="77777777" w:rsidR="001D73AA" w:rsidRDefault="001D73AA" w:rsidP="001D73AA">
      <w:pPr>
        <w:pStyle w:val="Heading2"/>
      </w:pPr>
      <w:r w:rsidRPr="001D73AA">
        <w:t>Relationship with Euclidean Geometry</w:t>
      </w:r>
    </w:p>
    <w:p w14:paraId="3FED6CAC" w14:textId="126ECB18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14CBC6" w14:textId="77777777" w:rsid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The relationship can be represented as:</w:t>
      </w:r>
    </w:p>
    <w:p w14:paraId="569CDF90" w14:textId="22D55418" w:rsidR="006A62B9" w:rsidRPr="001D73AA" w:rsidRDefault="006A62B9" w:rsidP="001D73A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E8428B" wp14:editId="0D6013C5">
            <wp:extent cx="5943600" cy="3293745"/>
            <wp:effectExtent l="0" t="0" r="0" b="1905"/>
            <wp:docPr id="5680580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2FCB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Euclid</w:t>
      </w:r>
    </w:p>
    <w:p w14:paraId="41682F7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</w:t>
      </w:r>
      <w:r w:rsidRPr="001D73AA">
        <w:rPr>
          <w:rFonts w:ascii="MS Gothic" w:eastAsia="MS Gothic" w:hAnsi="MS Gothic" w:cs="MS Gothic" w:hint="eastAsia"/>
        </w:rPr>
        <w:t>│</w:t>
      </w:r>
    </w:p>
    <w:p w14:paraId="54F12B2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  </w:t>
      </w:r>
      <w:r w:rsidRPr="001D73AA">
        <w:rPr>
          <w:rFonts w:ascii="MS Gothic" w:eastAsia="MS Gothic" w:hAnsi="MS Gothic" w:cs="MS Gothic" w:hint="eastAsia"/>
        </w:rPr>
        <w:t>└──</w:t>
      </w:r>
      <w:r w:rsidRPr="001D73AA">
        <w:rPr>
          <w:rFonts w:ascii="Roboto Mono" w:hAnsi="Roboto Mono"/>
        </w:rPr>
        <w:t xml:space="preserve"> Elements</w:t>
      </w:r>
    </w:p>
    <w:p w14:paraId="4311C2A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</w:p>
    <w:p w14:paraId="1B662737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Plane Geometry</w:t>
      </w:r>
    </w:p>
    <w:p w14:paraId="38FB1D95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Points</w:t>
      </w:r>
    </w:p>
    <w:p w14:paraId="14AAA43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Lines</w:t>
      </w:r>
    </w:p>
    <w:p w14:paraId="716B7A1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Angles</w:t>
      </w:r>
    </w:p>
    <w:p w14:paraId="4337E4E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Triangles</w:t>
      </w:r>
    </w:p>
    <w:p w14:paraId="52563BD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Quadrilaterals</w:t>
      </w:r>
    </w:p>
    <w:p w14:paraId="514204CA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Polygons</w:t>
      </w:r>
    </w:p>
    <w:p w14:paraId="6CBE8BE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  <w:r w:rsidRPr="001D73AA">
        <w:rPr>
          <w:rFonts w:ascii="Roboto Mono" w:hAnsi="Roboto Mono"/>
        </w:rPr>
        <w:t xml:space="preserve">   </w:t>
      </w:r>
      <w:r w:rsidRPr="001D73AA">
        <w:rPr>
          <w:rFonts w:ascii="MS Gothic" w:eastAsia="MS Gothic" w:hAnsi="MS Gothic" w:cs="MS Gothic" w:hint="eastAsia"/>
        </w:rPr>
        <w:t>└──</w:t>
      </w:r>
      <w:r w:rsidRPr="001D73AA">
        <w:rPr>
          <w:rFonts w:ascii="Roboto Mono" w:hAnsi="Roboto Mono"/>
        </w:rPr>
        <w:t xml:space="preserve"> Circles</w:t>
      </w:r>
    </w:p>
    <w:p w14:paraId="6509100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</w:p>
    <w:p w14:paraId="27B9B05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Proportions</w:t>
      </w:r>
    </w:p>
    <w:p w14:paraId="19AEEFD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</w:p>
    <w:p w14:paraId="6733FD12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Number Theory</w:t>
      </w:r>
    </w:p>
    <w:p w14:paraId="50807FF1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│</w:t>
      </w:r>
    </w:p>
    <w:p w14:paraId="6CB929A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</w:t>
      </w:r>
      <w:r w:rsidRPr="001D73AA">
        <w:rPr>
          <w:rFonts w:ascii="MS Gothic" w:eastAsia="MS Gothic" w:hAnsi="MS Gothic" w:cs="MS Gothic" w:hint="eastAsia"/>
        </w:rPr>
        <w:t>└──</w:t>
      </w:r>
      <w:r w:rsidRPr="001D73AA">
        <w:rPr>
          <w:rFonts w:ascii="Roboto Mono" w:hAnsi="Roboto Mono"/>
        </w:rPr>
        <w:t xml:space="preserve"> Solid Geometry</w:t>
      </w:r>
    </w:p>
    <w:p w14:paraId="1680A59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   </w:t>
      </w:r>
      <w:r w:rsidRPr="001D73AA">
        <w:rPr>
          <w:rFonts w:ascii="MS Gothic" w:eastAsia="MS Gothic" w:hAnsi="MS Gothic" w:cs="MS Gothic" w:hint="eastAsia"/>
        </w:rPr>
        <w:t>├──</w:t>
      </w:r>
      <w:r w:rsidRPr="001D73AA">
        <w:rPr>
          <w:rFonts w:ascii="Roboto Mono" w:hAnsi="Roboto Mono"/>
        </w:rPr>
        <w:t xml:space="preserve"> </w:t>
      </w:r>
      <w:proofErr w:type="spellStart"/>
      <w:r w:rsidRPr="001D73AA">
        <w:rPr>
          <w:rFonts w:ascii="Roboto Mono" w:hAnsi="Roboto Mono"/>
        </w:rPr>
        <w:t>Polyhedra</w:t>
      </w:r>
      <w:proofErr w:type="spellEnd"/>
    </w:p>
    <w:p w14:paraId="605E7B3C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           </w:t>
      </w:r>
      <w:r w:rsidRPr="001D73AA">
        <w:rPr>
          <w:rFonts w:ascii="MS Gothic" w:eastAsia="MS Gothic" w:hAnsi="MS Gothic" w:cs="MS Gothic" w:hint="eastAsia"/>
        </w:rPr>
        <w:t>└──</w:t>
      </w:r>
      <w:r w:rsidRPr="001D73AA">
        <w:rPr>
          <w:rFonts w:ascii="Roboto Mono" w:hAnsi="Roboto Mono"/>
        </w:rPr>
        <w:t xml:space="preserve"> Regular Solids</w:t>
      </w:r>
    </w:p>
    <w:p w14:paraId="23AA88A9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5C19B115">
          <v:rect id="_x0000_i1363" style="width:0;height:1.5pt" o:hralign="center" o:hrstd="t" o:hr="t" fillcolor="#a0a0a0" stroked="f"/>
        </w:pict>
      </w:r>
    </w:p>
    <w:p w14:paraId="60498965" w14:textId="77777777" w:rsidR="001D73AA" w:rsidRDefault="001D73AA" w:rsidP="001D73AA">
      <w:pPr>
        <w:pStyle w:val="Heading2"/>
      </w:pPr>
      <w:r w:rsidRPr="001D73AA">
        <w:t>Real-World Applications</w:t>
      </w:r>
    </w:p>
    <w:p w14:paraId="06B59C06" w14:textId="002F3B78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8C4E8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The principles developed and organized in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influenced applications in:</w:t>
      </w:r>
    </w:p>
    <w:p w14:paraId="3716AA42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Architecture.</w:t>
      </w:r>
    </w:p>
    <w:p w14:paraId="7B8E85BC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Construction.</w:t>
      </w:r>
    </w:p>
    <w:p w14:paraId="25AD6AC5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Surveying.</w:t>
      </w:r>
    </w:p>
    <w:p w14:paraId="08E5C995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Engineering.</w:t>
      </w:r>
    </w:p>
    <w:p w14:paraId="72730D93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Astronomy.</w:t>
      </w:r>
    </w:p>
    <w:p w14:paraId="42DCC64D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Navigation.</w:t>
      </w:r>
    </w:p>
    <w:p w14:paraId="2AB0423A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Cartography.</w:t>
      </w:r>
    </w:p>
    <w:p w14:paraId="46E98522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Mechanical design.</w:t>
      </w:r>
    </w:p>
    <w:p w14:paraId="07A54FEF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Education.</w:t>
      </w:r>
    </w:p>
    <w:p w14:paraId="6BF82A7C" w14:textId="77777777" w:rsidR="001D73AA" w:rsidRPr="001D73AA" w:rsidRDefault="001D73AA" w:rsidP="001D73AA">
      <w:pPr>
        <w:numPr>
          <w:ilvl w:val="0"/>
          <w:numId w:val="16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Computer graphics.</w:t>
      </w:r>
    </w:p>
    <w:p w14:paraId="2A82CCC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0AB4E44">
          <v:rect id="_x0000_i1364" style="width:0;height:1.5pt" o:hralign="center" o:hrstd="t" o:hr="t" fillcolor="#a0a0a0" stroked="f"/>
        </w:pict>
      </w:r>
    </w:p>
    <w:p w14:paraId="76F61619" w14:textId="77777777" w:rsidR="001D73AA" w:rsidRDefault="001D73AA" w:rsidP="001D73AA">
      <w:pPr>
        <w:pStyle w:val="Heading2"/>
      </w:pPr>
      <w:r w:rsidRPr="001D73AA">
        <w:t>Advantages</w:t>
      </w:r>
    </w:p>
    <w:p w14:paraId="4DA020B3" w14:textId="13135E7A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BAC54D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The </w:t>
      </w:r>
      <w:r w:rsidRPr="001D73AA">
        <w:rPr>
          <w:rFonts w:ascii="Roboto Mono" w:hAnsi="Roboto Mono"/>
          <w:i/>
          <w:iCs/>
        </w:rPr>
        <w:t>Elements</w:t>
      </w:r>
      <w:r w:rsidRPr="001D73AA">
        <w:rPr>
          <w:rFonts w:ascii="Roboto Mono" w:hAnsi="Roboto Mono"/>
        </w:rPr>
        <w:t xml:space="preserve"> was historically important because it:</w:t>
      </w:r>
    </w:p>
    <w:p w14:paraId="6D2FFD80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Organized mathematical knowledge systematically.</w:t>
      </w:r>
    </w:p>
    <w:p w14:paraId="651D123B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Demonstrated deductive mathematical reasoning.</w:t>
      </w:r>
    </w:p>
    <w:p w14:paraId="27514FA8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Provided rigorous geometric proofs.</w:t>
      </w:r>
    </w:p>
    <w:p w14:paraId="75699AEC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Preserved earlier mathematical knowledge.</w:t>
      </w:r>
    </w:p>
    <w:p w14:paraId="6F694718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Established a model for axiomatic mathematics.</w:t>
      </w:r>
    </w:p>
    <w:p w14:paraId="34D94B32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Connected geometry with number theory and proportions.</w:t>
      </w:r>
    </w:p>
    <w:p w14:paraId="0F269129" w14:textId="77777777" w:rsidR="001D73AA" w:rsidRPr="001D73AA" w:rsidRDefault="001D73AA" w:rsidP="001D73AA">
      <w:pPr>
        <w:numPr>
          <w:ilvl w:val="0"/>
          <w:numId w:val="17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Influenced mathematical education for centuries.</w:t>
      </w:r>
    </w:p>
    <w:p w14:paraId="559B9D1F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26E6662A">
          <v:rect id="_x0000_i1365" style="width:0;height:1.5pt" o:hralign="center" o:hrstd="t" o:hr="t" fillcolor="#a0a0a0" stroked="f"/>
        </w:pict>
      </w:r>
    </w:p>
    <w:p w14:paraId="4DE79630" w14:textId="77777777" w:rsidR="001D73AA" w:rsidRDefault="001D73AA" w:rsidP="001D73AA">
      <w:pPr>
        <w:pStyle w:val="Heading2"/>
      </w:pPr>
      <w:r w:rsidRPr="001D73AA">
        <w:t>Limitations</w:t>
      </w:r>
    </w:p>
    <w:p w14:paraId="140A38AB" w14:textId="672CC5F8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7986CE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From a modern perspective:</w:t>
      </w:r>
    </w:p>
    <w:p w14:paraId="79355EBB" w14:textId="77777777" w:rsidR="001D73AA" w:rsidRPr="001D73AA" w:rsidRDefault="001D73AA" w:rsidP="001D73AA">
      <w:pPr>
        <w:numPr>
          <w:ilvl w:val="0"/>
          <w:numId w:val="1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>The original mathematical language is not the same as modern mathematical notation.</w:t>
      </w:r>
    </w:p>
    <w:p w14:paraId="0F801A3B" w14:textId="77777777" w:rsidR="001D73AA" w:rsidRPr="001D73AA" w:rsidRDefault="001D73AA" w:rsidP="001D73AA">
      <w:pPr>
        <w:numPr>
          <w:ilvl w:val="0"/>
          <w:numId w:val="1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Some historical attributions of individual results are uncertain.</w:t>
      </w:r>
    </w:p>
    <w:p w14:paraId="407B0B4C" w14:textId="77777777" w:rsidR="001D73AA" w:rsidRPr="001D73AA" w:rsidRDefault="001D73AA" w:rsidP="001D73AA">
      <w:pPr>
        <w:numPr>
          <w:ilvl w:val="0"/>
          <w:numId w:val="1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The work does not represent all modern mathematical foundations.</w:t>
      </w:r>
    </w:p>
    <w:p w14:paraId="4B6D2F7C" w14:textId="77777777" w:rsidR="001D73AA" w:rsidRPr="001D73AA" w:rsidRDefault="001D73AA" w:rsidP="001D73AA">
      <w:pPr>
        <w:numPr>
          <w:ilvl w:val="0"/>
          <w:numId w:val="1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Modern geometry distinguishes more carefully between axioms, definitions, models, and logical systems.</w:t>
      </w:r>
    </w:p>
    <w:p w14:paraId="36C38FD3" w14:textId="77777777" w:rsidR="001D73AA" w:rsidRPr="001D73AA" w:rsidRDefault="001D73AA" w:rsidP="001D73AA">
      <w:pPr>
        <w:numPr>
          <w:ilvl w:val="0"/>
          <w:numId w:val="18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Euclidean Geometry describes flat space and does not encompass all possible geometries.</w:t>
      </w:r>
    </w:p>
    <w:p w14:paraId="07715B16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6FEA1C77">
          <v:rect id="_x0000_i1366" style="width:0;height:1.5pt" o:hralign="center" o:hrstd="t" o:hr="t" fillcolor="#a0a0a0" stroked="f"/>
        </w:pict>
      </w:r>
    </w:p>
    <w:p w14:paraId="22C00EC5" w14:textId="77777777" w:rsidR="001D73AA" w:rsidRDefault="001D73AA" w:rsidP="001D73AA">
      <w:pPr>
        <w:pStyle w:val="Heading2"/>
      </w:pPr>
      <w:r w:rsidRPr="001D73AA">
        <w:t>Key Points</w:t>
      </w:r>
    </w:p>
    <w:p w14:paraId="294E00D8" w14:textId="308339E2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362C0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  <w:b/>
          <w:bCs/>
        </w:rPr>
        <w:t>Euclid</w:t>
      </w:r>
      <w:r w:rsidRPr="001D73AA">
        <w:rPr>
          <w:rFonts w:ascii="Roboto Mono" w:hAnsi="Roboto Mono"/>
        </w:rPr>
        <w:t xml:space="preserve"> was a Greek mathematician associated with Alexandria, active around </w:t>
      </w:r>
      <w:r w:rsidRPr="001D73AA">
        <w:rPr>
          <w:rFonts w:ascii="Roboto Mono" w:hAnsi="Roboto Mono"/>
          <w:b/>
          <w:bCs/>
        </w:rPr>
        <w:t>300 BCE</w:t>
      </w:r>
      <w:r w:rsidRPr="001D73AA">
        <w:rPr>
          <w:rFonts w:ascii="Roboto Mono" w:hAnsi="Roboto Mono"/>
        </w:rPr>
        <w:t>.</w:t>
      </w:r>
    </w:p>
    <w:p w14:paraId="45F028A8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His most famous work is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</w:rPr>
        <w:t>.</w:t>
      </w:r>
    </w:p>
    <w:p w14:paraId="295484C2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contains </w:t>
      </w:r>
      <w:r w:rsidRPr="001D73AA">
        <w:rPr>
          <w:rFonts w:ascii="Roboto Mono" w:hAnsi="Roboto Mono"/>
          <w:b/>
          <w:bCs/>
        </w:rPr>
        <w:t>13 Books</w:t>
      </w:r>
      <w:r w:rsidRPr="001D73AA">
        <w:rPr>
          <w:rFonts w:ascii="Roboto Mono" w:hAnsi="Roboto Mono"/>
        </w:rPr>
        <w:t>.</w:t>
      </w:r>
    </w:p>
    <w:p w14:paraId="2A75C425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It covers much more than geometry, including </w:t>
      </w:r>
      <w:r w:rsidRPr="001D73AA">
        <w:rPr>
          <w:rFonts w:ascii="Roboto Mono" w:hAnsi="Roboto Mono"/>
          <w:b/>
          <w:bCs/>
        </w:rPr>
        <w:t>number theory and proportions</w:t>
      </w:r>
      <w:r w:rsidRPr="001D73AA">
        <w:rPr>
          <w:rFonts w:ascii="Roboto Mono" w:hAnsi="Roboto Mono"/>
        </w:rPr>
        <w:t>.</w:t>
      </w:r>
    </w:p>
    <w:p w14:paraId="02F285BA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Its geometric foundation uses:</w:t>
      </w:r>
    </w:p>
    <w:p w14:paraId="2D00F295" w14:textId="77777777" w:rsidR="001D73AA" w:rsidRPr="001D73AA" w:rsidRDefault="001D73AA" w:rsidP="001D73AA">
      <w:pPr>
        <w:numPr>
          <w:ilvl w:val="1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Definitions</w:t>
      </w:r>
    </w:p>
    <w:p w14:paraId="186718F2" w14:textId="77777777" w:rsidR="001D73AA" w:rsidRPr="001D73AA" w:rsidRDefault="001D73AA" w:rsidP="001D73AA">
      <w:pPr>
        <w:numPr>
          <w:ilvl w:val="1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Common notions</w:t>
      </w:r>
    </w:p>
    <w:p w14:paraId="4634CC16" w14:textId="77777777" w:rsidR="001D73AA" w:rsidRPr="001D73AA" w:rsidRDefault="001D73AA" w:rsidP="001D73AA">
      <w:pPr>
        <w:numPr>
          <w:ilvl w:val="1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Postulates</w:t>
      </w:r>
    </w:p>
    <w:p w14:paraId="72864F77" w14:textId="77777777" w:rsidR="001D73AA" w:rsidRPr="001D73AA" w:rsidRDefault="001D73AA" w:rsidP="001D73AA">
      <w:pPr>
        <w:numPr>
          <w:ilvl w:val="1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Propositions</w:t>
      </w:r>
    </w:p>
    <w:p w14:paraId="25A38284" w14:textId="77777777" w:rsidR="001D73AA" w:rsidRPr="001D73AA" w:rsidRDefault="001D73AA" w:rsidP="001D73AA">
      <w:pPr>
        <w:numPr>
          <w:ilvl w:val="1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Proofs</w:t>
      </w:r>
    </w:p>
    <w:p w14:paraId="0CD2C637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>The famous five Euclidean postulates are central to Book I.</w:t>
      </w:r>
    </w:p>
    <w:p w14:paraId="0D0AF1AB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lastRenderedPageBreak/>
        <w:t xml:space="preserve">The </w:t>
      </w:r>
      <w:r w:rsidRPr="001D73AA">
        <w:rPr>
          <w:rFonts w:ascii="Roboto Mono" w:hAnsi="Roboto Mono"/>
          <w:b/>
          <w:bCs/>
        </w:rPr>
        <w:t>Parallel Postulate</w:t>
      </w:r>
      <w:r w:rsidRPr="001D73AA">
        <w:rPr>
          <w:rFonts w:ascii="Roboto Mono" w:hAnsi="Roboto Mono"/>
        </w:rPr>
        <w:t xml:space="preserve"> later became the starting point for the development of non-Euclidean geometry.</w:t>
      </w:r>
    </w:p>
    <w:p w14:paraId="77E5DDBF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contains classical results including the </w:t>
      </w:r>
      <w:r w:rsidRPr="001D73AA">
        <w:rPr>
          <w:rFonts w:ascii="Roboto Mono" w:hAnsi="Roboto Mono"/>
          <w:b/>
          <w:bCs/>
        </w:rPr>
        <w:t>Pythagorean Theorem</w:t>
      </w:r>
      <w:r w:rsidRPr="001D73AA">
        <w:rPr>
          <w:rFonts w:ascii="Roboto Mono" w:hAnsi="Roboto Mono"/>
        </w:rPr>
        <w:t>.</w:t>
      </w:r>
    </w:p>
    <w:p w14:paraId="4878E42B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Books XI–XIII develop </w:t>
      </w:r>
      <w:r w:rsidRPr="001D73AA">
        <w:rPr>
          <w:rFonts w:ascii="Roboto Mono" w:hAnsi="Roboto Mono"/>
          <w:b/>
          <w:bCs/>
        </w:rPr>
        <w:t>solid geometry</w:t>
      </w:r>
      <w:r w:rsidRPr="001D73AA">
        <w:rPr>
          <w:rFonts w:ascii="Roboto Mono" w:hAnsi="Roboto Mono"/>
        </w:rPr>
        <w:t xml:space="preserve"> and the </w:t>
      </w:r>
      <w:r w:rsidRPr="001D73AA">
        <w:rPr>
          <w:rFonts w:ascii="Roboto Mono" w:hAnsi="Roboto Mono"/>
          <w:b/>
          <w:bCs/>
        </w:rPr>
        <w:t>five Platonic solids</w:t>
      </w:r>
      <w:r w:rsidRPr="001D73AA">
        <w:rPr>
          <w:rFonts w:ascii="Roboto Mono" w:hAnsi="Roboto Mono"/>
        </w:rPr>
        <w:t>.</w:t>
      </w:r>
    </w:p>
    <w:p w14:paraId="60D62228" w14:textId="77777777" w:rsidR="001D73AA" w:rsidRPr="001D73AA" w:rsidRDefault="001D73AA" w:rsidP="001D73AA">
      <w:pPr>
        <w:numPr>
          <w:ilvl w:val="0"/>
          <w:numId w:val="19"/>
        </w:num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Euclid's greatest historical importance lies not simply in discovering individual theorems, but in presenting mathematics through a </w:t>
      </w:r>
      <w:r w:rsidRPr="001D73AA">
        <w:rPr>
          <w:rFonts w:ascii="Roboto Mono" w:hAnsi="Roboto Mono"/>
          <w:b/>
          <w:bCs/>
        </w:rPr>
        <w:t>systematic deductive framework</w:t>
      </w:r>
      <w:r w:rsidRPr="001D73AA">
        <w:rPr>
          <w:rFonts w:ascii="Roboto Mono" w:hAnsi="Roboto Mono"/>
        </w:rPr>
        <w:t>.</w:t>
      </w:r>
    </w:p>
    <w:p w14:paraId="11E93EE3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pict w14:anchorId="0352FED0">
          <v:rect id="_x0000_i1367" style="width:0;height:1.5pt" o:hralign="center" o:hrstd="t" o:hr="t" fillcolor="#a0a0a0" stroked="f"/>
        </w:pict>
      </w:r>
    </w:p>
    <w:p w14:paraId="3C1E4296" w14:textId="77777777" w:rsidR="001D73AA" w:rsidRDefault="001D73AA" w:rsidP="001D73AA">
      <w:pPr>
        <w:pStyle w:val="Heading2"/>
      </w:pPr>
      <w:r w:rsidRPr="001D73AA">
        <w:t>Conclusion</w:t>
      </w:r>
    </w:p>
    <w:p w14:paraId="3D5240B3" w14:textId="1788F1E4" w:rsidR="001D73AA" w:rsidRPr="001D73AA" w:rsidRDefault="001D73AA" w:rsidP="001D73A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ED503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  <w:b/>
          <w:bCs/>
        </w:rPr>
        <w:t xml:space="preserve">Euclid and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</w:rPr>
        <w:t xml:space="preserve"> occupy a central position in the history of mathematics. Euclid did not create all of the mathematics contained in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>; instead, he organized a substantial body of earlier mathematical knowledge into a systematic deductive work.</w:t>
      </w:r>
    </w:p>
    <w:p w14:paraId="7E2AC150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 xml:space="preserve">The </w:t>
      </w:r>
      <w:r w:rsidRPr="001D73AA">
        <w:rPr>
          <w:rFonts w:ascii="Roboto Mono" w:hAnsi="Roboto Mono"/>
          <w:b/>
          <w:bCs/>
        </w:rPr>
        <w:t>13 Books</w:t>
      </w:r>
      <w:r w:rsidRPr="001D73AA">
        <w:rPr>
          <w:rFonts w:ascii="Roboto Mono" w:hAnsi="Roboto Mono"/>
        </w:rPr>
        <w:t xml:space="preserve"> cover plane geometry, proportions, number theory, incommensurable magnitudes, solid geometry, and regular </w:t>
      </w:r>
      <w:proofErr w:type="spellStart"/>
      <w:r w:rsidRPr="001D73AA">
        <w:rPr>
          <w:rFonts w:ascii="Roboto Mono" w:hAnsi="Roboto Mono"/>
        </w:rPr>
        <w:t>polyhedra</w:t>
      </w:r>
      <w:proofErr w:type="spellEnd"/>
      <w:r w:rsidRPr="001D73AA">
        <w:rPr>
          <w:rFonts w:ascii="Roboto Mono" w:hAnsi="Roboto Mono"/>
        </w:rPr>
        <w:t xml:space="preserve">. Through its use of definitions, postulates, common notions, propositions, and proofs, </w:t>
      </w:r>
      <w:r w:rsidRPr="001D73AA">
        <w:rPr>
          <w:rFonts w:ascii="Roboto Mono" w:hAnsi="Roboto Mono"/>
          <w:i/>
          <w:iCs/>
        </w:rPr>
        <w:t>The Elements</w:t>
      </w:r>
      <w:r w:rsidRPr="001D73AA">
        <w:rPr>
          <w:rFonts w:ascii="Roboto Mono" w:hAnsi="Roboto Mono"/>
        </w:rPr>
        <w:t xml:space="preserve"> established a model of mathematical reasoning that influenced mathematics for more than two millennia.</w:t>
      </w:r>
    </w:p>
    <w:p w14:paraId="494725F4" w14:textId="77777777" w:rsidR="001D73AA" w:rsidRPr="001D73AA" w:rsidRDefault="001D73AA" w:rsidP="001D73AA">
      <w:pPr>
        <w:rPr>
          <w:rFonts w:ascii="Roboto Mono" w:hAnsi="Roboto Mono"/>
        </w:rPr>
      </w:pPr>
      <w:r w:rsidRPr="001D73AA">
        <w:rPr>
          <w:rFonts w:ascii="Roboto Mono" w:hAnsi="Roboto Mono"/>
        </w:rPr>
        <w:t>Its influence can be summarized as:</w:t>
      </w:r>
    </w:p>
    <w:p w14:paraId="4987E046" w14:textId="4732BF06" w:rsidR="001D73AA" w:rsidRPr="00F42FE1" w:rsidRDefault="001D73AA" w:rsidP="001D73AA">
      <w:pPr>
        <w:rPr>
          <w:rFonts w:ascii="Roboto Mono" w:hAnsi="Roboto Mono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2"/>
                  <w:szCs w:val="22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Ancient Geometry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Euclid’s Elements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Axiomatic Geometry</m:t>
              </m:r>
              <m:r>
                <w:rPr>
                  <w:rFonts w:ascii="Cambria Math" w:hAnsi="Cambria Math"/>
                  <w:sz w:val="22"/>
                  <w:szCs w:val="22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2"/>
                  <w:szCs w:val="22"/>
                </w:rPr>
                <m:t>Modern Mathematics</m:t>
              </m:r>
            </m:e>
          </m:borderBox>
        </m:oMath>
      </m:oMathPara>
    </w:p>
    <w:p w14:paraId="4EF4BE6A" w14:textId="40BFA451" w:rsidR="001D73AA" w:rsidRPr="001D73AA" w:rsidRDefault="001D73AA" w:rsidP="00DE3674">
      <w:pPr>
        <w:rPr>
          <w:rFonts w:ascii="Roboto Mono" w:hAnsi="Roboto Mono"/>
        </w:rPr>
      </w:pPr>
      <w:r w:rsidRPr="001D73AA">
        <w:rPr>
          <w:rFonts w:ascii="Roboto Mono" w:hAnsi="Roboto Mono"/>
        </w:rPr>
        <w:t>For your knowledge-</w:t>
      </w:r>
      <w:proofErr w:type="spellStart"/>
      <w:r w:rsidRPr="001D73AA">
        <w:rPr>
          <w:rFonts w:ascii="Roboto Mono" w:hAnsi="Roboto Mono"/>
        </w:rPr>
        <w:t>base</w:t>
      </w:r>
      <w:proofErr w:type="spellEnd"/>
      <w:r w:rsidRPr="001D73AA">
        <w:rPr>
          <w:rFonts w:ascii="Roboto Mono" w:hAnsi="Roboto Mono"/>
        </w:rPr>
        <w:t xml:space="preserve"> hierarchy, </w:t>
      </w:r>
      <w:r w:rsidRPr="001D73AA">
        <w:rPr>
          <w:rFonts w:ascii="Roboto Mono" w:hAnsi="Roboto Mono"/>
          <w:b/>
          <w:bCs/>
        </w:rPr>
        <w:t xml:space="preserve">“Euclid and </w:t>
      </w:r>
      <w:r w:rsidRPr="001D73AA">
        <w:rPr>
          <w:rFonts w:ascii="Roboto Mono" w:hAnsi="Roboto Mono"/>
          <w:b/>
          <w:bCs/>
          <w:i/>
          <w:iCs/>
        </w:rPr>
        <w:t>The Elements</w:t>
      </w:r>
      <w:r w:rsidRPr="001D73AA">
        <w:rPr>
          <w:rFonts w:ascii="Roboto Mono" w:hAnsi="Roboto Mono"/>
          <w:b/>
          <w:bCs/>
        </w:rPr>
        <w:t>”</w:t>
      </w:r>
      <w:r w:rsidRPr="001D73AA">
        <w:rPr>
          <w:rFonts w:ascii="Roboto Mono" w:hAnsi="Roboto Mono"/>
        </w:rPr>
        <w:t xml:space="preserve"> fits naturally under </w:t>
      </w:r>
      <w:r w:rsidRPr="001D73AA">
        <w:rPr>
          <w:rFonts w:ascii="Roboto Mono" w:hAnsi="Roboto Mono"/>
          <w:b/>
          <w:bCs/>
        </w:rPr>
        <w:t>History of Euclidean Geometry</w:t>
      </w:r>
      <w:r w:rsidRPr="001D73AA">
        <w:rPr>
          <w:rFonts w:ascii="Roboto Mono" w:hAnsi="Roboto Mono"/>
        </w:rPr>
        <w:t xml:space="preserve">, while </w:t>
      </w:r>
      <w:r w:rsidRPr="001D73AA">
        <w:rPr>
          <w:rFonts w:ascii="Roboto Mono" w:hAnsi="Roboto Mono"/>
          <w:b/>
          <w:bCs/>
        </w:rPr>
        <w:t>“Euclid's Five Postulates”</w:t>
      </w:r>
      <w:r w:rsidRPr="001D73AA">
        <w:rPr>
          <w:rFonts w:ascii="Roboto Mono" w:hAnsi="Roboto Mono"/>
        </w:rPr>
        <w:t xml:space="preserve"> and </w:t>
      </w:r>
      <w:r w:rsidRPr="001D73AA">
        <w:rPr>
          <w:rFonts w:ascii="Roboto Mono" w:hAnsi="Roboto Mono"/>
          <w:b/>
          <w:bCs/>
        </w:rPr>
        <w:t>“Euclidean Axiomatic Method”</w:t>
      </w:r>
      <w:r w:rsidRPr="001D73AA">
        <w:rPr>
          <w:rFonts w:ascii="Roboto Mono" w:hAnsi="Roboto Mono"/>
        </w:rPr>
        <w:t xml:space="preserve"> can be separate related topics.</w:t>
      </w:r>
    </w:p>
    <w:sectPr w:rsidR="001D73AA" w:rsidRPr="001D7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D36"/>
    <w:multiLevelType w:val="multilevel"/>
    <w:tmpl w:val="936E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532"/>
    <w:multiLevelType w:val="multilevel"/>
    <w:tmpl w:val="01E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E3F3D"/>
    <w:multiLevelType w:val="multilevel"/>
    <w:tmpl w:val="960C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03FBA"/>
    <w:multiLevelType w:val="multilevel"/>
    <w:tmpl w:val="FC0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15DC2"/>
    <w:multiLevelType w:val="multilevel"/>
    <w:tmpl w:val="4A58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A3F4C"/>
    <w:multiLevelType w:val="multilevel"/>
    <w:tmpl w:val="FBB4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E5FD1"/>
    <w:multiLevelType w:val="multilevel"/>
    <w:tmpl w:val="3F22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20F84"/>
    <w:multiLevelType w:val="multilevel"/>
    <w:tmpl w:val="BD2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94AA1"/>
    <w:multiLevelType w:val="multilevel"/>
    <w:tmpl w:val="88B04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12AEA"/>
    <w:multiLevelType w:val="multilevel"/>
    <w:tmpl w:val="009A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F54D1"/>
    <w:multiLevelType w:val="multilevel"/>
    <w:tmpl w:val="4BEA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FD5833"/>
    <w:multiLevelType w:val="multilevel"/>
    <w:tmpl w:val="E8E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21A4C"/>
    <w:multiLevelType w:val="multilevel"/>
    <w:tmpl w:val="3146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E04B1"/>
    <w:multiLevelType w:val="multilevel"/>
    <w:tmpl w:val="407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DB5E66"/>
    <w:multiLevelType w:val="multilevel"/>
    <w:tmpl w:val="67C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C52684"/>
    <w:multiLevelType w:val="multilevel"/>
    <w:tmpl w:val="A40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53F2E"/>
    <w:multiLevelType w:val="multilevel"/>
    <w:tmpl w:val="0C68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C1871"/>
    <w:multiLevelType w:val="multilevel"/>
    <w:tmpl w:val="C8E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4D39D7"/>
    <w:multiLevelType w:val="multilevel"/>
    <w:tmpl w:val="6C8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42029">
    <w:abstractNumId w:val="17"/>
  </w:num>
  <w:num w:numId="2" w16cid:durableId="548538655">
    <w:abstractNumId w:val="3"/>
  </w:num>
  <w:num w:numId="3" w16cid:durableId="389809061">
    <w:abstractNumId w:val="4"/>
  </w:num>
  <w:num w:numId="4" w16cid:durableId="617104181">
    <w:abstractNumId w:val="15"/>
  </w:num>
  <w:num w:numId="5" w16cid:durableId="2034451423">
    <w:abstractNumId w:val="1"/>
  </w:num>
  <w:num w:numId="6" w16cid:durableId="1430616152">
    <w:abstractNumId w:val="13"/>
  </w:num>
  <w:num w:numId="7" w16cid:durableId="159321203">
    <w:abstractNumId w:val="18"/>
  </w:num>
  <w:num w:numId="8" w16cid:durableId="812067207">
    <w:abstractNumId w:val="6"/>
  </w:num>
  <w:num w:numId="9" w16cid:durableId="865289989">
    <w:abstractNumId w:val="5"/>
  </w:num>
  <w:num w:numId="10" w16cid:durableId="725838767">
    <w:abstractNumId w:val="11"/>
  </w:num>
  <w:num w:numId="11" w16cid:durableId="398672615">
    <w:abstractNumId w:val="8"/>
  </w:num>
  <w:num w:numId="12" w16cid:durableId="891774940">
    <w:abstractNumId w:val="10"/>
  </w:num>
  <w:num w:numId="13" w16cid:durableId="110130918">
    <w:abstractNumId w:val="14"/>
  </w:num>
  <w:num w:numId="14" w16cid:durableId="704793129">
    <w:abstractNumId w:val="16"/>
  </w:num>
  <w:num w:numId="15" w16cid:durableId="718480871">
    <w:abstractNumId w:val="12"/>
  </w:num>
  <w:num w:numId="16" w16cid:durableId="721947013">
    <w:abstractNumId w:val="0"/>
  </w:num>
  <w:num w:numId="17" w16cid:durableId="1243560234">
    <w:abstractNumId w:val="9"/>
  </w:num>
  <w:num w:numId="18" w16cid:durableId="1500149496">
    <w:abstractNumId w:val="2"/>
  </w:num>
  <w:num w:numId="19" w16cid:durableId="12754013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AF"/>
    <w:rsid w:val="00065795"/>
    <w:rsid w:val="001D73AA"/>
    <w:rsid w:val="002A7CDB"/>
    <w:rsid w:val="002D1F4F"/>
    <w:rsid w:val="00562F76"/>
    <w:rsid w:val="006633D0"/>
    <w:rsid w:val="006A62B9"/>
    <w:rsid w:val="006F134C"/>
    <w:rsid w:val="00711B4D"/>
    <w:rsid w:val="007C7BAF"/>
    <w:rsid w:val="008952B3"/>
    <w:rsid w:val="00A70480"/>
    <w:rsid w:val="00A915E7"/>
    <w:rsid w:val="00C04B36"/>
    <w:rsid w:val="00C4159D"/>
    <w:rsid w:val="00DE3674"/>
    <w:rsid w:val="00F4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25528"/>
  <w15:chartTrackingRefBased/>
  <w15:docId w15:val="{84DA3FFC-47B6-4C40-8960-01EBC841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7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7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41</Pages>
  <Words>3391</Words>
  <Characters>19330</Characters>
  <Application>Microsoft Office Word</Application>
  <DocSecurity>0</DocSecurity>
  <Lines>161</Lines>
  <Paragraphs>45</Paragraphs>
  <ScaleCrop>false</ScaleCrop>
  <Company/>
  <LinksUpToDate>false</LinksUpToDate>
  <CharactersWithSpaces>22676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2026-09-13T10:39:00Z</dcterms:created>
  <dcterms:modified xsi:type="dcterms:W3CDTF">2026-09-13T10:56:00Z</dcterms:modified>
</cp:coreProperties>
</file>