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D2FFE" w14:textId="7A0EA2C2" w:rsidR="00A70480" w:rsidRDefault="00FD6E5E" w:rsidP="00FD6E5E">
      <w:pPr>
        <w:pStyle w:val="Heading1"/>
      </w:pPr>
      <w:r w:rsidRPr="00FD6E5E">
        <w:t>Apothem</w:t>
      </w:r>
    </w:p>
    <w:p w14:paraId="47A78FF6" w14:textId="141EEC8E" w:rsidR="00FD6E5E" w:rsidRPr="00FD6E5E" w:rsidRDefault="00FD6E5E" w:rsidP="00FD6E5E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4AA38B" w14:textId="7C9989C9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drawing>
          <wp:inline distT="0" distB="0" distL="0" distR="0" wp14:anchorId="1E5E22FC" wp14:editId="5F71546C">
            <wp:extent cx="5943600" cy="4457700"/>
            <wp:effectExtent l="0" t="0" r="0" b="0"/>
            <wp:docPr id="1003839145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0B071" w14:textId="0CA90CF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lastRenderedPageBreak/>
        <w:drawing>
          <wp:inline distT="0" distB="0" distL="0" distR="0" wp14:anchorId="1C70D6B8" wp14:editId="37B74399">
            <wp:extent cx="3893820" cy="3992880"/>
            <wp:effectExtent l="0" t="0" r="0" b="7620"/>
            <wp:docPr id="1318514249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82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D8138" w14:textId="73D732C6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drawing>
          <wp:inline distT="0" distB="0" distL="0" distR="0" wp14:anchorId="2FEA1B06" wp14:editId="69E0E5A7">
            <wp:extent cx="5943600" cy="4065270"/>
            <wp:effectExtent l="0" t="0" r="0" b="0"/>
            <wp:docPr id="1102766658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32B95" w14:textId="47E31E7C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lastRenderedPageBreak/>
        <w:drawing>
          <wp:inline distT="0" distB="0" distL="0" distR="0" wp14:anchorId="431B8846" wp14:editId="21013F38">
            <wp:extent cx="5943600" cy="4457700"/>
            <wp:effectExtent l="0" t="0" r="0" b="0"/>
            <wp:docPr id="86099709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BD390" w14:textId="568E9595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lastRenderedPageBreak/>
        <w:drawing>
          <wp:inline distT="0" distB="0" distL="0" distR="0" wp14:anchorId="1247D021" wp14:editId="7CF4CDF8">
            <wp:extent cx="5943600" cy="4457700"/>
            <wp:effectExtent l="0" t="0" r="0" b="0"/>
            <wp:docPr id="1992828958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00C62" w14:textId="133B375F" w:rsidR="00FD6E5E" w:rsidRDefault="00FD6E5E" w:rsidP="00DD062D">
      <w:pPr>
        <w:pStyle w:val="Heading2"/>
      </w:pPr>
      <w:r w:rsidRPr="00FD6E5E">
        <w:t>Definition</w:t>
      </w:r>
    </w:p>
    <w:p w14:paraId="0E9C0A13" w14:textId="0A3D23F1" w:rsidR="00FD6E5E" w:rsidRPr="00FD6E5E" w:rsidRDefault="00FD6E5E" w:rsidP="00FD6E5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07F9F9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t xml:space="preserve">The </w:t>
      </w:r>
      <w:r w:rsidRPr="00FD6E5E">
        <w:rPr>
          <w:rFonts w:ascii="Roboto Mono" w:hAnsi="Roboto Mono"/>
          <w:b/>
          <w:bCs/>
        </w:rPr>
        <w:t>apothem</w:t>
      </w:r>
      <w:r w:rsidRPr="00FD6E5E">
        <w:rPr>
          <w:rFonts w:ascii="Roboto Mono" w:hAnsi="Roboto Mono"/>
        </w:rPr>
        <w:t xml:space="preserve"> of a regular polygon is the </w:t>
      </w:r>
      <w:r w:rsidRPr="00FD6E5E">
        <w:rPr>
          <w:rFonts w:ascii="Roboto Mono" w:hAnsi="Roboto Mono"/>
          <w:b/>
          <w:bCs/>
        </w:rPr>
        <w:t>perpendicular distance from the center of the polygon to any one of its sides</w:t>
      </w:r>
      <w:r w:rsidRPr="00FD6E5E">
        <w:rPr>
          <w:rFonts w:ascii="Roboto Mono" w:hAnsi="Roboto Mono"/>
        </w:rPr>
        <w:t>.</w:t>
      </w:r>
    </w:p>
    <w:p w14:paraId="3B0D8E5D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t>It is usually denoted by:</w:t>
      </w:r>
    </w:p>
    <w:p w14:paraId="121B5583" w14:textId="1ED65F52" w:rsidR="00FD6E5E" w:rsidRPr="00FD6E5E" w:rsidRDefault="00FD6E5E" w:rsidP="00FD6E5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</m:e>
          </m:borderBox>
        </m:oMath>
      </m:oMathPara>
    </w:p>
    <w:p w14:paraId="3DAC4042" w14:textId="11FE6436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O</m:t>
        </m:r>
      </m:oMath>
      <w:r w:rsidRPr="00FD6E5E">
        <w:rPr>
          <w:rFonts w:ascii="Roboto Mono" w:hAnsi="Roboto Mono"/>
        </w:rPr>
        <w:t xml:space="preserve">is the center of a regular polygon and </w:t>
      </w:r>
      <m:oMath>
        <m:r>
          <w:rPr>
            <w:rFonts w:ascii="Cambria Math" w:hAnsi="Cambria Math"/>
          </w:rPr>
          <m:t>M</m:t>
        </m:r>
      </m:oMath>
      <w:r w:rsidRPr="00FD6E5E">
        <w:rPr>
          <w:rFonts w:ascii="Roboto Mono" w:hAnsi="Roboto Mono"/>
        </w:rPr>
        <w:t>is the midpoint of a side, then:</w:t>
      </w:r>
    </w:p>
    <w:p w14:paraId="1429EA43" w14:textId="3CCCFD70" w:rsidR="00FD6E5E" w:rsidRPr="00FD6E5E" w:rsidRDefault="00FD6E5E" w:rsidP="00FD6E5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OM=a</m:t>
              </m:r>
            </m:e>
          </m:borderBox>
        </m:oMath>
      </m:oMathPara>
    </w:p>
    <w:p w14:paraId="270CCE5B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t>where:</w:t>
      </w:r>
    </w:p>
    <w:p w14:paraId="31552D82" w14:textId="2FE0A069" w:rsidR="00FD6E5E" w:rsidRPr="00FD6E5E" w:rsidRDefault="00FD6E5E" w:rsidP="00FD6E5E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O</m:t>
        </m:r>
      </m:oMath>
      <w:r w:rsidRPr="00FD6E5E">
        <w:rPr>
          <w:rFonts w:ascii="Roboto Mono" w:hAnsi="Roboto Mono"/>
        </w:rPr>
        <w:t>= center of the polygon</w:t>
      </w:r>
    </w:p>
    <w:p w14:paraId="2BBFB3C3" w14:textId="7B734CCA" w:rsidR="00FD6E5E" w:rsidRPr="00FD6E5E" w:rsidRDefault="00FD6E5E" w:rsidP="00FD6E5E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w:lastRenderedPageBreak/>
          <m:t>M</m:t>
        </m:r>
      </m:oMath>
      <w:r w:rsidRPr="00FD6E5E">
        <w:rPr>
          <w:rFonts w:ascii="Roboto Mono" w:hAnsi="Roboto Mono"/>
        </w:rPr>
        <w:t>= midpoint of a side</w:t>
      </w:r>
    </w:p>
    <w:p w14:paraId="74600A04" w14:textId="28937408" w:rsidR="00FD6E5E" w:rsidRPr="00FD6E5E" w:rsidRDefault="00FD6E5E" w:rsidP="00FD6E5E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OM</m:t>
        </m:r>
      </m:oMath>
      <w:r w:rsidRPr="00FD6E5E">
        <w:rPr>
          <w:rFonts w:ascii="Roboto Mono" w:hAnsi="Roboto Mono"/>
        </w:rPr>
        <w:t>= apothem</w:t>
      </w:r>
    </w:p>
    <w:p w14:paraId="236D34EA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pict w14:anchorId="68084EA3">
          <v:rect id="_x0000_i1175" style="width:0;height:1.5pt" o:hralign="center" o:hrstd="t" o:hr="t" fillcolor="#a0a0a0" stroked="f"/>
        </w:pict>
      </w:r>
    </w:p>
    <w:p w14:paraId="2F93B96B" w14:textId="296E6325" w:rsidR="00FD6E5E" w:rsidRDefault="00FD6E5E" w:rsidP="00551381">
      <w:pPr>
        <w:pStyle w:val="Heading2"/>
      </w:pPr>
      <w:r w:rsidRPr="00FD6E5E">
        <w:t>Fundamental Concept</w:t>
      </w:r>
    </w:p>
    <w:p w14:paraId="65BDC048" w14:textId="3B8672FB" w:rsidR="00551381" w:rsidRPr="00551381" w:rsidRDefault="00551381" w:rsidP="0055138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3D117E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t xml:space="preserve">In a </w:t>
      </w:r>
      <w:r w:rsidRPr="00FD6E5E">
        <w:rPr>
          <w:rFonts w:ascii="Roboto Mono" w:hAnsi="Roboto Mono"/>
          <w:b/>
          <w:bCs/>
        </w:rPr>
        <w:t>regular polygon</w:t>
      </w:r>
      <w:r w:rsidRPr="00FD6E5E">
        <w:rPr>
          <w:rFonts w:ascii="Roboto Mono" w:hAnsi="Roboto Mono"/>
        </w:rPr>
        <w:t>, the center is equally distant from every side.</w:t>
      </w:r>
    </w:p>
    <w:p w14:paraId="2ED4DD86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t>Therefore, all apothems have the same length:</w:t>
      </w:r>
    </w:p>
    <w:p w14:paraId="374333D9" w14:textId="630B8623" w:rsidR="00FD6E5E" w:rsidRPr="00FD6E5E" w:rsidRDefault="00FD6E5E" w:rsidP="00FD6E5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=⋯=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borderBox>
        </m:oMath>
      </m:oMathPara>
    </w:p>
    <w:p w14:paraId="2828E154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t xml:space="preserve">The apothem is always </w:t>
      </w:r>
      <w:r w:rsidRPr="00FD6E5E">
        <w:rPr>
          <w:rFonts w:ascii="Roboto Mono" w:hAnsi="Roboto Mono"/>
          <w:b/>
          <w:bCs/>
        </w:rPr>
        <w:t>perpendicular to the side</w:t>
      </w:r>
      <w:r w:rsidRPr="00FD6E5E">
        <w:rPr>
          <w:rFonts w:ascii="Roboto Mono" w:hAnsi="Roboto Mono"/>
        </w:rPr>
        <w:t xml:space="preserve"> to which it is drawn.</w:t>
      </w:r>
    </w:p>
    <w:p w14:paraId="435910A8" w14:textId="3421851B" w:rsidR="00FD6E5E" w:rsidRPr="00FD6E5E" w:rsidRDefault="00FD6E5E" w:rsidP="00FD6E5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OM⊥AB</m:t>
              </m:r>
            </m:e>
          </m:borderBox>
        </m:oMath>
      </m:oMathPara>
    </w:p>
    <w:p w14:paraId="4AE0DF43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t xml:space="preserve">Because the polygon is regular, the perpendicular from the center to a side also meets that side at its </w:t>
      </w:r>
      <w:r w:rsidRPr="00FD6E5E">
        <w:rPr>
          <w:rFonts w:ascii="Roboto Mono" w:hAnsi="Roboto Mono"/>
          <w:b/>
          <w:bCs/>
        </w:rPr>
        <w:t>midpoint</w:t>
      </w:r>
      <w:r w:rsidRPr="00FD6E5E">
        <w:rPr>
          <w:rFonts w:ascii="Roboto Mono" w:hAnsi="Roboto Mono"/>
        </w:rPr>
        <w:t>.</w:t>
      </w:r>
    </w:p>
    <w:p w14:paraId="2FE1EC33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t>Thus, the apothem is simultaneously:</w:t>
      </w:r>
    </w:p>
    <w:p w14:paraId="092F38B9" w14:textId="77777777" w:rsidR="00FD6E5E" w:rsidRPr="00FD6E5E" w:rsidRDefault="00FD6E5E" w:rsidP="00FD6E5E">
      <w:pPr>
        <w:numPr>
          <w:ilvl w:val="0"/>
          <w:numId w:val="2"/>
        </w:numPr>
        <w:rPr>
          <w:rFonts w:ascii="Roboto Mono" w:hAnsi="Roboto Mono"/>
        </w:rPr>
      </w:pPr>
      <w:r w:rsidRPr="00FD6E5E">
        <w:rPr>
          <w:rFonts w:ascii="Roboto Mono" w:hAnsi="Roboto Mono"/>
        </w:rPr>
        <w:t>a perpendicular distance,</w:t>
      </w:r>
    </w:p>
    <w:p w14:paraId="739FBCAA" w14:textId="77777777" w:rsidR="00FD6E5E" w:rsidRPr="00FD6E5E" w:rsidRDefault="00FD6E5E" w:rsidP="00FD6E5E">
      <w:pPr>
        <w:numPr>
          <w:ilvl w:val="0"/>
          <w:numId w:val="2"/>
        </w:numPr>
        <w:rPr>
          <w:rFonts w:ascii="Roboto Mono" w:hAnsi="Roboto Mono"/>
        </w:rPr>
      </w:pPr>
      <w:r w:rsidRPr="00FD6E5E">
        <w:rPr>
          <w:rFonts w:ascii="Roboto Mono" w:hAnsi="Roboto Mono"/>
        </w:rPr>
        <w:t>a radius of the polygon's inscribed circle,</w:t>
      </w:r>
    </w:p>
    <w:p w14:paraId="5215AD15" w14:textId="77777777" w:rsidR="00FD6E5E" w:rsidRPr="00FD6E5E" w:rsidRDefault="00FD6E5E" w:rsidP="00FD6E5E">
      <w:pPr>
        <w:numPr>
          <w:ilvl w:val="0"/>
          <w:numId w:val="2"/>
        </w:numPr>
        <w:rPr>
          <w:rFonts w:ascii="Roboto Mono" w:hAnsi="Roboto Mono"/>
        </w:rPr>
      </w:pPr>
      <w:r w:rsidRPr="00FD6E5E">
        <w:rPr>
          <w:rFonts w:ascii="Roboto Mono" w:hAnsi="Roboto Mono"/>
        </w:rPr>
        <w:t>a segment from the center to a side midpoint.</w:t>
      </w:r>
    </w:p>
    <w:p w14:paraId="249DEB0D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pict w14:anchorId="21BDBC73">
          <v:rect id="_x0000_i1176" style="width:0;height:1.5pt" o:hralign="center" o:hrstd="t" o:hr="t" fillcolor="#a0a0a0" stroked="f"/>
        </w:pict>
      </w:r>
    </w:p>
    <w:p w14:paraId="594F2531" w14:textId="3C07A473" w:rsidR="00FD6E5E" w:rsidRDefault="00FD6E5E" w:rsidP="00511432">
      <w:pPr>
        <w:pStyle w:val="Heading2"/>
      </w:pPr>
      <w:r w:rsidRPr="00FD6E5E">
        <w:t>Main Parts</w:t>
      </w:r>
    </w:p>
    <w:p w14:paraId="6DF29D3F" w14:textId="0F8773E0" w:rsidR="00511432" w:rsidRPr="00511432" w:rsidRDefault="00511432" w:rsidP="0051143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52AFFA" w14:textId="59F1B9AD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t xml:space="preserve">For a regular polygon with side </w:t>
      </w:r>
      <m:oMath>
        <m:r>
          <w:rPr>
            <w:rFonts w:ascii="Cambria Math" w:hAnsi="Cambria Math"/>
          </w:rPr>
          <m:t>AB</m:t>
        </m:r>
      </m:oMath>
      <w:r w:rsidRPr="00FD6E5E">
        <w:rPr>
          <w:rFonts w:ascii="Roboto Mono" w:hAnsi="Roboto Mono"/>
        </w:rPr>
        <w:t>:</w:t>
      </w:r>
    </w:p>
    <w:p w14:paraId="1B35E83C" w14:textId="55427DA2" w:rsidR="00FD6E5E" w:rsidRPr="00FD6E5E" w:rsidRDefault="00FD6E5E" w:rsidP="00FD6E5E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O</m:t>
        </m:r>
      </m:oMath>
      <w:r w:rsidRPr="00FD6E5E">
        <w:rPr>
          <w:rFonts w:ascii="Roboto Mono" w:hAnsi="Roboto Mono"/>
        </w:rPr>
        <w:t>= center</w:t>
      </w:r>
    </w:p>
    <w:p w14:paraId="7E1AF42D" w14:textId="47DADAB3" w:rsidR="00FD6E5E" w:rsidRPr="00FD6E5E" w:rsidRDefault="00FD6E5E" w:rsidP="00FD6E5E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AB</m:t>
        </m:r>
      </m:oMath>
      <w:r w:rsidRPr="00FD6E5E">
        <w:rPr>
          <w:rFonts w:ascii="Roboto Mono" w:hAnsi="Roboto Mono"/>
        </w:rPr>
        <w:t>= side</w:t>
      </w:r>
    </w:p>
    <w:p w14:paraId="6B164CE5" w14:textId="2B40FC48" w:rsidR="00FD6E5E" w:rsidRPr="00FD6E5E" w:rsidRDefault="00FD6E5E" w:rsidP="00FD6E5E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M</m:t>
        </m:r>
      </m:oMath>
      <w:r w:rsidRPr="00FD6E5E">
        <w:rPr>
          <w:rFonts w:ascii="Roboto Mono" w:hAnsi="Roboto Mono"/>
        </w:rPr>
        <w:t xml:space="preserve">= midpoint of </w:t>
      </w:r>
      <m:oMath>
        <m:r>
          <w:rPr>
            <w:rFonts w:ascii="Cambria Math" w:hAnsi="Cambria Math"/>
          </w:rPr>
          <m:t>AB</m:t>
        </m:r>
      </m:oMath>
    </w:p>
    <w:p w14:paraId="5190D26B" w14:textId="66EDD3C0" w:rsidR="00FD6E5E" w:rsidRPr="00FD6E5E" w:rsidRDefault="00FD6E5E" w:rsidP="00FD6E5E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w:lastRenderedPageBreak/>
          <m:t>OM</m:t>
        </m:r>
      </m:oMath>
      <w:r w:rsidRPr="00FD6E5E">
        <w:rPr>
          <w:rFonts w:ascii="Roboto Mono" w:hAnsi="Roboto Mono"/>
        </w:rPr>
        <w:t>= apothem</w:t>
      </w:r>
    </w:p>
    <w:p w14:paraId="3BE53BFF" w14:textId="7B0D0D20" w:rsidR="00FD6E5E" w:rsidRPr="00FD6E5E" w:rsidRDefault="00FD6E5E" w:rsidP="00FD6E5E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</m:t>
        </m:r>
      </m:oMath>
      <w:r w:rsidRPr="00FD6E5E">
        <w:rPr>
          <w:rFonts w:ascii="Roboto Mono" w:hAnsi="Roboto Mono"/>
        </w:rPr>
        <w:t>= apothem length</w:t>
      </w:r>
    </w:p>
    <w:p w14:paraId="643B7968" w14:textId="06E5930B" w:rsidR="00FD6E5E" w:rsidRPr="00FD6E5E" w:rsidRDefault="00FD6E5E" w:rsidP="00FD6E5E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R</m:t>
        </m:r>
      </m:oMath>
      <w:r w:rsidRPr="00FD6E5E">
        <w:rPr>
          <w:rFonts w:ascii="Roboto Mono" w:hAnsi="Roboto Mono"/>
        </w:rPr>
        <w:t>= circumradius</w:t>
      </w:r>
    </w:p>
    <w:p w14:paraId="58AD6777" w14:textId="2594D0A8" w:rsidR="00FD6E5E" w:rsidRPr="00FD6E5E" w:rsidRDefault="00FD6E5E" w:rsidP="00FD6E5E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n</m:t>
        </m:r>
      </m:oMath>
      <w:r w:rsidRPr="00FD6E5E">
        <w:rPr>
          <w:rFonts w:ascii="Roboto Mono" w:hAnsi="Roboto Mono"/>
        </w:rPr>
        <w:t>= number of sides</w:t>
      </w:r>
    </w:p>
    <w:p w14:paraId="0F673486" w14:textId="2983BAA1" w:rsidR="00FD6E5E" w:rsidRPr="00FD6E5E" w:rsidRDefault="00FD6E5E" w:rsidP="00FD6E5E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s</m:t>
        </m:r>
      </m:oMath>
      <w:r w:rsidRPr="00FD6E5E">
        <w:rPr>
          <w:rFonts w:ascii="Roboto Mono" w:hAnsi="Roboto Mono"/>
        </w:rPr>
        <w:t>= side length</w:t>
      </w:r>
    </w:p>
    <w:p w14:paraId="0556A890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t>The fundamental relationship is:</w:t>
      </w:r>
    </w:p>
    <w:p w14:paraId="688D5269" w14:textId="0CA486B2" w:rsidR="00FD6E5E" w:rsidRPr="00FD6E5E" w:rsidRDefault="00FD6E5E" w:rsidP="00FD6E5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OM⊥AB</m:t>
              </m:r>
            </m:e>
          </m:borderBox>
        </m:oMath>
      </m:oMathPara>
    </w:p>
    <w:p w14:paraId="109F6588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t>and:</w:t>
      </w:r>
    </w:p>
    <w:p w14:paraId="4E06CEA6" w14:textId="638B7F19" w:rsidR="00FD6E5E" w:rsidRPr="00FD6E5E" w:rsidRDefault="00FD6E5E" w:rsidP="00FD6E5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AM=MB=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763291A4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pict w14:anchorId="06F35D93">
          <v:rect id="_x0000_i1177" style="width:0;height:1.5pt" o:hralign="center" o:hrstd="t" o:hr="t" fillcolor="#a0a0a0" stroked="f"/>
        </w:pict>
      </w:r>
    </w:p>
    <w:p w14:paraId="0D0A2A88" w14:textId="53752DB7" w:rsidR="00FD6E5E" w:rsidRDefault="00FD6E5E" w:rsidP="00F27B14">
      <w:pPr>
        <w:pStyle w:val="Heading2"/>
      </w:pPr>
      <w:r w:rsidRPr="00FD6E5E">
        <w:t>Apothem and Inscribed Circle</w:t>
      </w:r>
    </w:p>
    <w:p w14:paraId="5818C32D" w14:textId="490484D7" w:rsidR="00F27B14" w:rsidRPr="00F27B14" w:rsidRDefault="00F27B14" w:rsidP="00F27B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0E50E3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t xml:space="preserve">The apothem is the </w:t>
      </w:r>
      <w:r w:rsidRPr="00FD6E5E">
        <w:rPr>
          <w:rFonts w:ascii="Roboto Mono" w:hAnsi="Roboto Mono"/>
          <w:b/>
          <w:bCs/>
        </w:rPr>
        <w:t>radius of the inscribed circle</w:t>
      </w:r>
      <w:r w:rsidRPr="00FD6E5E">
        <w:rPr>
          <w:rFonts w:ascii="Roboto Mono" w:hAnsi="Roboto Mono"/>
        </w:rPr>
        <w:t xml:space="preserve"> of a regular polygon.</w:t>
      </w:r>
    </w:p>
    <w:p w14:paraId="7241F81E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t>Therefore:</w:t>
      </w:r>
    </w:p>
    <w:p w14:paraId="67D88710" w14:textId="09D6DEE6" w:rsidR="00FD6E5E" w:rsidRPr="00FD6E5E" w:rsidRDefault="00FD6E5E" w:rsidP="00FD6E5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a=r</m:t>
              </m:r>
            </m:e>
          </m:borderBox>
        </m:oMath>
      </m:oMathPara>
    </w:p>
    <w:p w14:paraId="78C26DDD" w14:textId="792CF193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r</m:t>
        </m:r>
      </m:oMath>
      <w:r w:rsidRPr="00FD6E5E">
        <w:rPr>
          <w:rFonts w:ascii="Roboto Mono" w:hAnsi="Roboto Mono"/>
        </w:rPr>
        <w:t>is the inradius.</w:t>
      </w:r>
    </w:p>
    <w:p w14:paraId="55FDBD8E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t>The inscribed circle touches every side of the regular polygon at the midpoint of that side.</w:t>
      </w:r>
    </w:p>
    <w:p w14:paraId="025DDD9C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t>So:</w:t>
      </w:r>
    </w:p>
    <w:p w14:paraId="660B6829" w14:textId="4B0C90D5" w:rsidR="00FD6E5E" w:rsidRPr="00FD6E5E" w:rsidRDefault="00FD6E5E" w:rsidP="00FD6E5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Apothem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Inradius</m:t>
              </m:r>
            </m:e>
          </m:borderBox>
        </m:oMath>
      </m:oMathPara>
    </w:p>
    <w:p w14:paraId="5EA7D977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t>for a regular polygon.</w:t>
      </w:r>
    </w:p>
    <w:p w14:paraId="684EA2A3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pict w14:anchorId="4159830E">
          <v:rect id="_x0000_i1178" style="width:0;height:1.5pt" o:hralign="center" o:hrstd="t" o:hr="t" fillcolor="#a0a0a0" stroked="f"/>
        </w:pict>
      </w:r>
    </w:p>
    <w:p w14:paraId="2BC24373" w14:textId="6485FEAE" w:rsidR="00FD6E5E" w:rsidRDefault="00FD6E5E" w:rsidP="00F92634">
      <w:pPr>
        <w:pStyle w:val="Heading2"/>
      </w:pPr>
      <w:r w:rsidRPr="00FD6E5E">
        <w:lastRenderedPageBreak/>
        <w:t>Apothem and Circumradius</w:t>
      </w:r>
    </w:p>
    <w:p w14:paraId="22439903" w14:textId="1651D0D9" w:rsidR="00F92634" w:rsidRPr="00F92634" w:rsidRDefault="00F92634" w:rsidP="00F9263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A24C65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t>A regular polygon has both:</w:t>
      </w:r>
    </w:p>
    <w:p w14:paraId="2B59B2AF" w14:textId="41B2C34D" w:rsidR="00FD6E5E" w:rsidRPr="00FD6E5E" w:rsidRDefault="00FD6E5E" w:rsidP="00FD6E5E">
      <w:pPr>
        <w:numPr>
          <w:ilvl w:val="0"/>
          <w:numId w:val="4"/>
        </w:numPr>
        <w:rPr>
          <w:rFonts w:ascii="Roboto Mono" w:hAnsi="Roboto Mono"/>
        </w:rPr>
      </w:pPr>
      <w:r w:rsidRPr="00FD6E5E">
        <w:rPr>
          <w:rFonts w:ascii="Roboto Mono" w:hAnsi="Roboto Mono"/>
        </w:rPr>
        <w:t xml:space="preserve">a </w:t>
      </w:r>
      <w:r w:rsidRPr="00FD6E5E">
        <w:rPr>
          <w:rFonts w:ascii="Roboto Mono" w:hAnsi="Roboto Mono"/>
          <w:b/>
          <w:bCs/>
        </w:rPr>
        <w:t>circumradius</w:t>
      </w:r>
      <w:r w:rsidRPr="00FD6E5E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R</m:t>
        </m:r>
      </m:oMath>
      <w:r w:rsidRPr="00FD6E5E">
        <w:rPr>
          <w:rFonts w:ascii="Roboto Mono" w:hAnsi="Roboto Mono"/>
        </w:rPr>
        <w:t>, from the center to a vertex;</w:t>
      </w:r>
    </w:p>
    <w:p w14:paraId="2B289DF2" w14:textId="1F28A26F" w:rsidR="00FD6E5E" w:rsidRPr="00FD6E5E" w:rsidRDefault="00FD6E5E" w:rsidP="00FD6E5E">
      <w:pPr>
        <w:numPr>
          <w:ilvl w:val="0"/>
          <w:numId w:val="4"/>
        </w:numPr>
        <w:rPr>
          <w:rFonts w:ascii="Roboto Mono" w:hAnsi="Roboto Mono"/>
        </w:rPr>
      </w:pPr>
      <w:r w:rsidRPr="00FD6E5E">
        <w:rPr>
          <w:rFonts w:ascii="Roboto Mono" w:hAnsi="Roboto Mono"/>
        </w:rPr>
        <w:t xml:space="preserve">an </w:t>
      </w:r>
      <w:r w:rsidRPr="00FD6E5E">
        <w:rPr>
          <w:rFonts w:ascii="Roboto Mono" w:hAnsi="Roboto Mono"/>
          <w:b/>
          <w:bCs/>
        </w:rPr>
        <w:t>apothem</w:t>
      </w:r>
      <w:r w:rsidRPr="00FD6E5E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a</m:t>
        </m:r>
      </m:oMath>
      <w:r w:rsidRPr="00FD6E5E">
        <w:rPr>
          <w:rFonts w:ascii="Roboto Mono" w:hAnsi="Roboto Mono"/>
        </w:rPr>
        <w:t>, from the center to a side.</w:t>
      </w:r>
    </w:p>
    <w:p w14:paraId="5040137F" w14:textId="25FAFCBE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t xml:space="preserve">For a regular </w:t>
      </w:r>
      <m:oMath>
        <m:r>
          <w:rPr>
            <w:rFonts w:ascii="Cambria Math" w:hAnsi="Cambria Math"/>
          </w:rPr>
          <m:t>n</m:t>
        </m:r>
      </m:oMath>
      <w:r w:rsidRPr="00FD6E5E">
        <w:rPr>
          <w:rFonts w:ascii="Roboto Mono" w:hAnsi="Roboto Mono"/>
        </w:rPr>
        <w:t>-gon:</w:t>
      </w:r>
    </w:p>
    <w:p w14:paraId="4538CD06" w14:textId="66BE0D6E" w:rsidR="00FD6E5E" w:rsidRPr="00FD6E5E" w:rsidRDefault="00FD6E5E" w:rsidP="00FD6E5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a=R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180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∘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den>
                      </m:f>
                    </m:e>
                  </m:d>
                </m:e>
              </m:func>
            </m:e>
          </m:borderBox>
        </m:oMath>
      </m:oMathPara>
    </w:p>
    <w:p w14:paraId="2F1E2983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t>and:</w:t>
      </w:r>
    </w:p>
    <w:p w14:paraId="332B4143" w14:textId="65022346" w:rsidR="00FD6E5E" w:rsidRPr="00FD6E5E" w:rsidRDefault="00FD6E5E" w:rsidP="00FD6E5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⁡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180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∘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/n</m:t>
                      </m:r>
                    </m:e>
                  </m:d>
                </m:den>
              </m:f>
            </m:e>
          </m:borderBox>
        </m:oMath>
      </m:oMathPara>
    </w:p>
    <w:p w14:paraId="1D73636F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pict w14:anchorId="220581D6">
          <v:rect id="_x0000_i1179" style="width:0;height:1.5pt" o:hralign="center" o:hrstd="t" o:hr="t" fillcolor="#a0a0a0" stroked="f"/>
        </w:pict>
      </w:r>
    </w:p>
    <w:p w14:paraId="6EBA66B9" w14:textId="539BCA54" w:rsidR="00FD6E5E" w:rsidRDefault="00FD6E5E" w:rsidP="00765F86">
      <w:pPr>
        <w:pStyle w:val="Heading2"/>
      </w:pPr>
      <w:r w:rsidRPr="00FD6E5E">
        <w:t>Apothem from Side Length</w:t>
      </w:r>
    </w:p>
    <w:p w14:paraId="7B7FF3E0" w14:textId="1F2044BA" w:rsidR="00765F86" w:rsidRPr="00765F86" w:rsidRDefault="00765F86" w:rsidP="00765F8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03B967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t>For a regular polygon with:</w:t>
      </w:r>
    </w:p>
    <w:p w14:paraId="29EC5101" w14:textId="697EB90C" w:rsidR="00FD6E5E" w:rsidRPr="00FD6E5E" w:rsidRDefault="00FD6E5E" w:rsidP="00FD6E5E">
      <w:pPr>
        <w:numPr>
          <w:ilvl w:val="0"/>
          <w:numId w:val="5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n</m:t>
        </m:r>
      </m:oMath>
      <w:r w:rsidRPr="00FD6E5E">
        <w:rPr>
          <w:rFonts w:ascii="Roboto Mono" w:hAnsi="Roboto Mono"/>
        </w:rPr>
        <w:t>sides</w:t>
      </w:r>
    </w:p>
    <w:p w14:paraId="69EC49C3" w14:textId="07A033E0" w:rsidR="00FD6E5E" w:rsidRPr="00FD6E5E" w:rsidRDefault="00FD6E5E" w:rsidP="00FD6E5E">
      <w:pPr>
        <w:numPr>
          <w:ilvl w:val="0"/>
          <w:numId w:val="5"/>
        </w:numPr>
        <w:rPr>
          <w:rFonts w:ascii="Roboto Mono" w:hAnsi="Roboto Mono"/>
        </w:rPr>
      </w:pPr>
      <w:r w:rsidRPr="00FD6E5E">
        <w:rPr>
          <w:rFonts w:ascii="Roboto Mono" w:hAnsi="Roboto Mono"/>
        </w:rPr>
        <w:t xml:space="preserve">side length </w:t>
      </w:r>
      <m:oMath>
        <m:r>
          <w:rPr>
            <w:rFonts w:ascii="Cambria Math" w:hAnsi="Cambria Math"/>
          </w:rPr>
          <m:t>s</m:t>
        </m:r>
      </m:oMath>
    </w:p>
    <w:p w14:paraId="28D6A08F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t>the apothem is:</w:t>
      </w:r>
    </w:p>
    <w:p w14:paraId="4CDA6085" w14:textId="448E36E4" w:rsidR="00FD6E5E" w:rsidRPr="00FD6E5E" w:rsidRDefault="00FD6E5E" w:rsidP="00FD6E5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  <m:r>
                    <w:rPr>
                      <w:rFonts w:ascii="Cambria Math" w:hAnsi="Cambria Math"/>
                    </w:rPr>
                    <m:t>⁡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180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∘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/n</m:t>
                      </m:r>
                    </m:e>
                  </m:d>
                </m:den>
              </m:f>
            </m:e>
          </m:borderBox>
        </m:oMath>
      </m:oMathPara>
    </w:p>
    <w:p w14:paraId="70B5AE99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t>This is one of the most important apothem formulas.</w:t>
      </w:r>
    </w:p>
    <w:p w14:paraId="04F80D16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pict w14:anchorId="4852A8BD">
          <v:rect id="_x0000_i1180" style="width:0;height:1.5pt" o:hralign="center" o:hrstd="t" o:hr="t" fillcolor="#a0a0a0" stroked="f"/>
        </w:pict>
      </w:r>
    </w:p>
    <w:p w14:paraId="3B1AAEE1" w14:textId="75F858AB" w:rsidR="00FD6E5E" w:rsidRDefault="00FD6E5E" w:rsidP="00D1395A">
      <w:pPr>
        <w:pStyle w:val="Heading2"/>
      </w:pPr>
      <w:r w:rsidRPr="00FD6E5E">
        <w:t>Derivation</w:t>
      </w:r>
    </w:p>
    <w:p w14:paraId="79E1CD67" w14:textId="6691DAC2" w:rsidR="00D1395A" w:rsidRPr="00D1395A" w:rsidRDefault="00D1395A" w:rsidP="00D139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B3B5D3" w14:textId="27640DD8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t xml:space="preserve">Draw an apothem from the center </w:t>
      </w:r>
      <m:oMath>
        <m:r>
          <w:rPr>
            <w:rFonts w:ascii="Cambria Math" w:hAnsi="Cambria Math"/>
          </w:rPr>
          <m:t>O</m:t>
        </m:r>
      </m:oMath>
      <w:r w:rsidRPr="00FD6E5E">
        <w:rPr>
          <w:rFonts w:ascii="Roboto Mono" w:hAnsi="Roboto Mono"/>
        </w:rPr>
        <w:t xml:space="preserve">to the midpoint </w:t>
      </w:r>
      <m:oMath>
        <m:r>
          <w:rPr>
            <w:rFonts w:ascii="Cambria Math" w:hAnsi="Cambria Math"/>
          </w:rPr>
          <m:t>M</m:t>
        </m:r>
      </m:oMath>
      <w:r w:rsidRPr="00FD6E5E">
        <w:rPr>
          <w:rFonts w:ascii="Roboto Mono" w:hAnsi="Roboto Mono"/>
        </w:rPr>
        <w:t>of a side.</w:t>
      </w:r>
    </w:p>
    <w:p w14:paraId="4E530916" w14:textId="2DA444E4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lastRenderedPageBreak/>
        <w:t xml:space="preserve">Connecting </w:t>
      </w:r>
      <m:oMath>
        <m:r>
          <w:rPr>
            <w:rFonts w:ascii="Cambria Math" w:hAnsi="Cambria Math"/>
          </w:rPr>
          <m:t>O</m:t>
        </m:r>
      </m:oMath>
      <w:r w:rsidRPr="00FD6E5E">
        <w:rPr>
          <w:rFonts w:ascii="Roboto Mono" w:hAnsi="Roboto Mono"/>
        </w:rPr>
        <w:t>to the two endpoints of that side creates a right triangle.</w:t>
      </w:r>
    </w:p>
    <w:p w14:paraId="62907BFD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t>The central angle is:</w:t>
      </w:r>
    </w:p>
    <w:p w14:paraId="5BF1816F" w14:textId="5E114B1D" w:rsidR="00FD6E5E" w:rsidRPr="00FD6E5E" w:rsidRDefault="00FD6E5E" w:rsidP="00FD6E5E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5AFF6813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t>The apothem bisects this angle, giving:</w:t>
      </w:r>
    </w:p>
    <w:p w14:paraId="13487832" w14:textId="7E1B5377" w:rsidR="00FD6E5E" w:rsidRPr="00FD6E5E" w:rsidRDefault="00FD6E5E" w:rsidP="00FD6E5E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5E37E117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t>In the resulting right triangle:</w:t>
      </w:r>
    </w:p>
    <w:p w14:paraId="20C321C6" w14:textId="71AA7DA5" w:rsidR="00FD6E5E" w:rsidRPr="00FD6E5E" w:rsidRDefault="00FD6E5E" w:rsidP="00FD6E5E">
      <w:pPr>
        <w:rPr>
          <w:rFonts w:ascii="Roboto Mono" w:hAnsi="Roboto Mono"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180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∘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s/2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</m:oMath>
      </m:oMathPara>
    </w:p>
    <w:p w14:paraId="78F36A6A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t>Therefore:</w:t>
      </w:r>
    </w:p>
    <w:p w14:paraId="2D465B45" w14:textId="49302183" w:rsidR="00FD6E5E" w:rsidRPr="00FD6E5E" w:rsidRDefault="00FD6E5E" w:rsidP="00FD6E5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  <m:r>
                    <w:rPr>
                      <w:rFonts w:ascii="Cambria Math" w:hAnsi="Cambria Math"/>
                    </w:rPr>
                    <m:t>⁡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180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∘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/n</m:t>
                      </m:r>
                    </m:e>
                  </m:d>
                </m:den>
              </m:f>
            </m:e>
          </m:borderBox>
        </m:oMath>
      </m:oMathPara>
    </w:p>
    <w:p w14:paraId="7F283C28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pict w14:anchorId="262024C4">
          <v:rect id="_x0000_i1181" style="width:0;height:1.5pt" o:hralign="center" o:hrstd="t" o:hr="t" fillcolor="#a0a0a0" stroked="f"/>
        </w:pict>
      </w:r>
    </w:p>
    <w:p w14:paraId="4598BF6B" w14:textId="4527EACA" w:rsidR="00FD6E5E" w:rsidRDefault="00FD6E5E" w:rsidP="005E1DC3">
      <w:pPr>
        <w:pStyle w:val="Heading2"/>
      </w:pPr>
      <w:r w:rsidRPr="00FD6E5E">
        <w:t>Area of a Regular Polygon Using the Apothem</w:t>
      </w:r>
    </w:p>
    <w:p w14:paraId="7FD08D02" w14:textId="7EBE79A3" w:rsidR="005E1DC3" w:rsidRPr="005E1DC3" w:rsidRDefault="005E1DC3" w:rsidP="005E1DC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F45380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t>The apothem provides a very important formula for the area of a regular polygon:</w:t>
      </w:r>
    </w:p>
    <w:p w14:paraId="2B3410FF" w14:textId="28BD0360" w:rsidR="00FD6E5E" w:rsidRPr="00FD6E5E" w:rsidRDefault="00FD6E5E" w:rsidP="00FD6E5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Pa</m:t>
              </m:r>
            </m:e>
          </m:borderBox>
        </m:oMath>
      </m:oMathPara>
    </w:p>
    <w:p w14:paraId="077CC2A8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t>where:</w:t>
      </w:r>
    </w:p>
    <w:p w14:paraId="58446D76" w14:textId="4026AC99" w:rsidR="00FD6E5E" w:rsidRPr="00FD6E5E" w:rsidRDefault="00FD6E5E" w:rsidP="00FD6E5E">
      <w:pPr>
        <w:numPr>
          <w:ilvl w:val="0"/>
          <w:numId w:val="6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</m:t>
        </m:r>
      </m:oMath>
      <w:r w:rsidRPr="00FD6E5E">
        <w:rPr>
          <w:rFonts w:ascii="Roboto Mono" w:hAnsi="Roboto Mono"/>
        </w:rPr>
        <w:t>= area</w:t>
      </w:r>
    </w:p>
    <w:p w14:paraId="54283E2E" w14:textId="04952835" w:rsidR="00FD6E5E" w:rsidRPr="00FD6E5E" w:rsidRDefault="00FD6E5E" w:rsidP="00FD6E5E">
      <w:pPr>
        <w:numPr>
          <w:ilvl w:val="0"/>
          <w:numId w:val="6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</m:t>
        </m:r>
      </m:oMath>
      <w:r w:rsidRPr="00FD6E5E">
        <w:rPr>
          <w:rFonts w:ascii="Roboto Mono" w:hAnsi="Roboto Mono"/>
        </w:rPr>
        <w:t>= perimeter</w:t>
      </w:r>
    </w:p>
    <w:p w14:paraId="26E63D49" w14:textId="0EE7732A" w:rsidR="00FD6E5E" w:rsidRPr="00FD6E5E" w:rsidRDefault="00FD6E5E" w:rsidP="00FD6E5E">
      <w:pPr>
        <w:numPr>
          <w:ilvl w:val="0"/>
          <w:numId w:val="6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</m:t>
        </m:r>
      </m:oMath>
      <w:r w:rsidRPr="00FD6E5E">
        <w:rPr>
          <w:rFonts w:ascii="Roboto Mono" w:hAnsi="Roboto Mono"/>
        </w:rPr>
        <w:t>= apothem</w:t>
      </w:r>
    </w:p>
    <w:p w14:paraId="69C9D370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t>Since:</w:t>
      </w:r>
    </w:p>
    <w:p w14:paraId="7EC1592F" w14:textId="5A94BC95" w:rsidR="00FD6E5E" w:rsidRPr="00FD6E5E" w:rsidRDefault="00FD6E5E" w:rsidP="00FD6E5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P=ns</m:t>
          </m:r>
        </m:oMath>
      </m:oMathPara>
    </w:p>
    <w:p w14:paraId="5A8756AF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lastRenderedPageBreak/>
        <w:t>we can also write:</w:t>
      </w:r>
    </w:p>
    <w:p w14:paraId="15156619" w14:textId="0CB39D32" w:rsidR="00FD6E5E" w:rsidRPr="00FD6E5E" w:rsidRDefault="00FD6E5E" w:rsidP="00FD6E5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nsa</m:t>
              </m:r>
            </m:e>
          </m:borderBox>
        </m:oMath>
      </m:oMathPara>
    </w:p>
    <w:p w14:paraId="70FA7D7C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pict w14:anchorId="3A2F3F55">
          <v:rect id="_x0000_i1182" style="width:0;height:1.5pt" o:hralign="center" o:hrstd="t" o:hr="t" fillcolor="#a0a0a0" stroked="f"/>
        </w:pict>
      </w:r>
    </w:p>
    <w:p w14:paraId="54ACE4EC" w14:textId="5EE9B4F6" w:rsidR="00FD6E5E" w:rsidRDefault="00FD6E5E" w:rsidP="009A4EDA">
      <w:pPr>
        <w:pStyle w:val="Heading2"/>
      </w:pPr>
      <w:r w:rsidRPr="00FD6E5E">
        <w:t>Example — Regular Hexagon</w:t>
      </w:r>
    </w:p>
    <w:p w14:paraId="4DB0097D" w14:textId="7568F106" w:rsidR="00C90370" w:rsidRPr="00C90370" w:rsidRDefault="00C90370" w:rsidP="00C903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D71AB6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t>Consider a regular hexagon with side length:</w:t>
      </w:r>
    </w:p>
    <w:p w14:paraId="62287DF3" w14:textId="1452F174" w:rsidR="00FD6E5E" w:rsidRPr="00FD6E5E" w:rsidRDefault="00FD6E5E" w:rsidP="00FD6E5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s=10</m:t>
          </m:r>
        </m:oMath>
      </m:oMathPara>
    </w:p>
    <w:p w14:paraId="4674B835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t>For a regular hexagon:</w:t>
      </w:r>
    </w:p>
    <w:p w14:paraId="06CB966F" w14:textId="373359A1" w:rsidR="00FD6E5E" w:rsidRPr="00FD6E5E" w:rsidRDefault="00FD6E5E" w:rsidP="00FD6E5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n=6</m:t>
          </m:r>
        </m:oMath>
      </m:oMathPara>
    </w:p>
    <w:p w14:paraId="4B56D73F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t>Therefore:</w:t>
      </w:r>
    </w:p>
    <w:p w14:paraId="5D8C6B32" w14:textId="3F55868E" w:rsidR="00FD6E5E" w:rsidRPr="00FD6E5E" w:rsidRDefault="00FD6E5E" w:rsidP="00FD6E5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180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  <m:r>
                    <w:rPr>
                      <w:rFonts w:ascii="Cambria Math" w:hAnsi="Cambria Math"/>
                    </w:rPr>
                    <m:t>/6</m:t>
                  </m:r>
                </m:e>
              </m:d>
            </m:den>
          </m:f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e>
              </m:func>
            </m:den>
          </m:f>
        </m:oMath>
      </m:oMathPara>
    </w:p>
    <w:p w14:paraId="6EF938CC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t>Since:</w:t>
      </w:r>
    </w:p>
    <w:p w14:paraId="6A04EFEE" w14:textId="3C15B222" w:rsidR="00FD6E5E" w:rsidRPr="00FD6E5E" w:rsidRDefault="00FD6E5E" w:rsidP="00FD6E5E">
      <w:pPr>
        <w:rPr>
          <w:rFonts w:ascii="Roboto Mono" w:hAnsi="Roboto Mono"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fName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den>
          </m:f>
        </m:oMath>
      </m:oMathPara>
    </w:p>
    <w:p w14:paraId="5A75672F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t>we get:</w:t>
      </w:r>
    </w:p>
    <w:p w14:paraId="65045B3A" w14:textId="376E1B93" w:rsidR="00FD6E5E" w:rsidRPr="00FD6E5E" w:rsidRDefault="00FD6E5E" w:rsidP="00FD6E5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a=5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e>
          </m:borderBox>
        </m:oMath>
      </m:oMathPara>
    </w:p>
    <w:p w14:paraId="732CA226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t>approximately:</w:t>
      </w:r>
    </w:p>
    <w:p w14:paraId="12558318" w14:textId="1B1AC54B" w:rsidR="00FD6E5E" w:rsidRPr="00FD6E5E" w:rsidRDefault="00FD6E5E" w:rsidP="00FD6E5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a≈8.66</m:t>
              </m:r>
            </m:e>
          </m:borderBox>
        </m:oMath>
      </m:oMathPara>
    </w:p>
    <w:p w14:paraId="7592E9C9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pict w14:anchorId="419D6856">
          <v:rect id="_x0000_i1183" style="width:0;height:1.5pt" o:hralign="center" o:hrstd="t" o:hr="t" fillcolor="#a0a0a0" stroked="f"/>
        </w:pict>
      </w:r>
    </w:p>
    <w:p w14:paraId="201FBB75" w14:textId="4F4030A0" w:rsidR="00FD6E5E" w:rsidRDefault="00FD6E5E" w:rsidP="008E72AC">
      <w:pPr>
        <w:pStyle w:val="Heading2"/>
      </w:pPr>
      <w:r w:rsidRPr="00FD6E5E">
        <w:t>Example — Finding Area</w:t>
      </w:r>
    </w:p>
    <w:p w14:paraId="333DB57A" w14:textId="6167D346" w:rsidR="008E72AC" w:rsidRPr="008E72AC" w:rsidRDefault="008E72AC" w:rsidP="008E72A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673FA8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t>For the same regular hexagon:</w:t>
      </w:r>
    </w:p>
    <w:p w14:paraId="20020D2A" w14:textId="07412928" w:rsidR="00FD6E5E" w:rsidRPr="00FD6E5E" w:rsidRDefault="00FD6E5E" w:rsidP="00FD6E5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s=10</m:t>
          </m:r>
        </m:oMath>
      </m:oMathPara>
    </w:p>
    <w:p w14:paraId="09BFC4ED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t>The perimeter is:</w:t>
      </w:r>
    </w:p>
    <w:p w14:paraId="1CF26236" w14:textId="5E3914CD" w:rsidR="00FD6E5E" w:rsidRPr="00FD6E5E" w:rsidRDefault="00FD6E5E" w:rsidP="00FD6E5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P=6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</m:d>
          <m:r>
            <w:rPr>
              <w:rFonts w:ascii="Cambria Math" w:hAnsi="Cambria Math"/>
            </w:rPr>
            <m:t>=60</m:t>
          </m:r>
        </m:oMath>
      </m:oMathPara>
    </w:p>
    <w:p w14:paraId="19AE683E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t>Using:</w:t>
      </w:r>
    </w:p>
    <w:p w14:paraId="52E1D5F5" w14:textId="4D111B7D" w:rsidR="00FD6E5E" w:rsidRPr="00FD6E5E" w:rsidRDefault="00FD6E5E" w:rsidP="00FD6E5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Pa</m:t>
          </m:r>
        </m:oMath>
      </m:oMathPara>
    </w:p>
    <w:p w14:paraId="3CDA0420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t>we obtain:</w:t>
      </w:r>
    </w:p>
    <w:p w14:paraId="12DD1D97" w14:textId="1AB3B9CF" w:rsidR="00FD6E5E" w:rsidRPr="00FD6E5E" w:rsidRDefault="00FD6E5E" w:rsidP="00FD6E5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60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A=150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e>
          </m:borderBox>
        </m:oMath>
      </m:oMathPara>
    </w:p>
    <w:p w14:paraId="47C4D4CA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t>approximately:</w:t>
      </w:r>
    </w:p>
    <w:p w14:paraId="6524264B" w14:textId="2539078A" w:rsidR="00FD6E5E" w:rsidRPr="00FD6E5E" w:rsidRDefault="00FD6E5E" w:rsidP="00FD6E5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A≈259.81</m:t>
              </m:r>
            </m:e>
          </m:borderBox>
        </m:oMath>
      </m:oMathPara>
    </w:p>
    <w:p w14:paraId="36DDEE14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pict w14:anchorId="4EB87785">
          <v:rect id="_x0000_i1184" style="width:0;height:1.5pt" o:hralign="center" o:hrstd="t" o:hr="t" fillcolor="#a0a0a0" stroked="f"/>
        </w:pict>
      </w:r>
    </w:p>
    <w:p w14:paraId="7B033F24" w14:textId="29312E53" w:rsidR="00FD6E5E" w:rsidRDefault="00FD6E5E" w:rsidP="009A4EDA">
      <w:pPr>
        <w:pStyle w:val="Heading2"/>
      </w:pPr>
      <w:r w:rsidRPr="00FD6E5E">
        <w:t>Apothem of Common Regular Polygons</w:t>
      </w:r>
    </w:p>
    <w:p w14:paraId="07A3A204" w14:textId="2B8B17F2" w:rsidR="009A4EDA" w:rsidRDefault="009A4EDA" w:rsidP="009A4ED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061C48" w14:textId="4888696A" w:rsidR="00883C27" w:rsidRPr="009A4EDA" w:rsidRDefault="00883C27" w:rsidP="009A4EDA">
      <w:r>
        <w:rPr>
          <w:noProof/>
        </w:rPr>
        <w:drawing>
          <wp:inline distT="0" distB="0" distL="0" distR="0" wp14:anchorId="797BA049" wp14:editId="6D4189EE">
            <wp:extent cx="5943600" cy="2983230"/>
            <wp:effectExtent l="0" t="0" r="0" b="7620"/>
            <wp:docPr id="53891669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2221"/>
        <w:gridCol w:w="1475"/>
      </w:tblGrid>
      <w:tr w:rsidR="00FD6E5E" w:rsidRPr="00FD6E5E" w14:paraId="462EF9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9A4C07" w14:textId="77777777" w:rsidR="00FD6E5E" w:rsidRPr="00FD6E5E" w:rsidRDefault="00FD6E5E" w:rsidP="00FD6E5E">
            <w:pPr>
              <w:rPr>
                <w:rFonts w:ascii="Roboto Mono" w:hAnsi="Roboto Mono"/>
                <w:b/>
                <w:bCs/>
              </w:rPr>
            </w:pPr>
            <w:r w:rsidRPr="00FD6E5E">
              <w:rPr>
                <w:rFonts w:ascii="Roboto Mono" w:hAnsi="Roboto Mono"/>
                <w:b/>
                <w:bCs/>
              </w:rPr>
              <w:lastRenderedPageBreak/>
              <w:t>Polygon</w:t>
            </w:r>
          </w:p>
        </w:tc>
        <w:tc>
          <w:tcPr>
            <w:tcW w:w="0" w:type="auto"/>
            <w:vAlign w:val="center"/>
            <w:hideMark/>
          </w:tcPr>
          <w:p w14:paraId="28637D70" w14:textId="77777777" w:rsidR="00FD6E5E" w:rsidRPr="00FD6E5E" w:rsidRDefault="00FD6E5E" w:rsidP="00FD6E5E">
            <w:pPr>
              <w:rPr>
                <w:rFonts w:ascii="Roboto Mono" w:hAnsi="Roboto Mono"/>
                <w:b/>
                <w:bCs/>
              </w:rPr>
            </w:pPr>
            <w:r w:rsidRPr="00FD6E5E">
              <w:rPr>
                <w:rFonts w:ascii="Roboto Mono" w:hAnsi="Roboto Mono"/>
                <w:b/>
                <w:bCs/>
              </w:rPr>
              <w:t>Number of sides</w:t>
            </w:r>
          </w:p>
        </w:tc>
        <w:tc>
          <w:tcPr>
            <w:tcW w:w="0" w:type="auto"/>
            <w:vAlign w:val="center"/>
            <w:hideMark/>
          </w:tcPr>
          <w:p w14:paraId="0BD003D0" w14:textId="77777777" w:rsidR="00FD6E5E" w:rsidRPr="00FD6E5E" w:rsidRDefault="00FD6E5E" w:rsidP="00FD6E5E">
            <w:pPr>
              <w:rPr>
                <w:rFonts w:ascii="Roboto Mono" w:hAnsi="Roboto Mono"/>
                <w:b/>
                <w:bCs/>
              </w:rPr>
            </w:pPr>
            <w:r w:rsidRPr="00FD6E5E">
              <w:rPr>
                <w:rFonts w:ascii="Roboto Mono" w:hAnsi="Roboto Mono"/>
                <w:b/>
                <w:bCs/>
              </w:rPr>
              <w:t>Apothem</w:t>
            </w:r>
          </w:p>
        </w:tc>
      </w:tr>
      <w:tr w:rsidR="00FD6E5E" w:rsidRPr="00FD6E5E" w14:paraId="110AD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4AA22" w14:textId="77777777" w:rsidR="00FD6E5E" w:rsidRPr="00FD6E5E" w:rsidRDefault="00FD6E5E" w:rsidP="00FD6E5E">
            <w:pPr>
              <w:rPr>
                <w:rFonts w:ascii="Roboto Mono" w:hAnsi="Roboto Mono"/>
              </w:rPr>
            </w:pPr>
            <w:r w:rsidRPr="00FD6E5E">
              <w:rPr>
                <w:rFonts w:ascii="Roboto Mono" w:hAnsi="Roboto Mono"/>
              </w:rPr>
              <w:t>Equilateral triangle</w:t>
            </w:r>
          </w:p>
        </w:tc>
        <w:tc>
          <w:tcPr>
            <w:tcW w:w="0" w:type="auto"/>
            <w:vAlign w:val="center"/>
            <w:hideMark/>
          </w:tcPr>
          <w:p w14:paraId="1ACFA85B" w14:textId="77777777" w:rsidR="00FD6E5E" w:rsidRPr="00FD6E5E" w:rsidRDefault="00FD6E5E" w:rsidP="00FD6E5E">
            <w:pPr>
              <w:rPr>
                <w:rFonts w:ascii="Roboto Mono" w:hAnsi="Roboto Mono"/>
              </w:rPr>
            </w:pPr>
            <w:r w:rsidRPr="00FD6E5E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B7A61E8" w14:textId="086217CD" w:rsidR="00FD6E5E" w:rsidRPr="00FD6E5E" w:rsidRDefault="00FD6E5E" w:rsidP="00FD6E5E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</w:rPr>
                  <m:t>s</m:t>
                </m:r>
              </m:oMath>
            </m:oMathPara>
          </w:p>
        </w:tc>
      </w:tr>
      <w:tr w:rsidR="00FD6E5E" w:rsidRPr="00FD6E5E" w14:paraId="3F29D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B8885" w14:textId="77777777" w:rsidR="00FD6E5E" w:rsidRPr="00FD6E5E" w:rsidRDefault="00FD6E5E" w:rsidP="00FD6E5E">
            <w:pPr>
              <w:rPr>
                <w:rFonts w:ascii="Roboto Mono" w:hAnsi="Roboto Mono"/>
              </w:rPr>
            </w:pPr>
            <w:r w:rsidRPr="00FD6E5E">
              <w:rPr>
                <w:rFonts w:ascii="Roboto Mono" w:hAnsi="Roboto Mono"/>
              </w:rPr>
              <w:t>Square</w:t>
            </w:r>
          </w:p>
        </w:tc>
        <w:tc>
          <w:tcPr>
            <w:tcW w:w="0" w:type="auto"/>
            <w:vAlign w:val="center"/>
            <w:hideMark/>
          </w:tcPr>
          <w:p w14:paraId="34C13567" w14:textId="77777777" w:rsidR="00FD6E5E" w:rsidRPr="00FD6E5E" w:rsidRDefault="00FD6E5E" w:rsidP="00FD6E5E">
            <w:pPr>
              <w:rPr>
                <w:rFonts w:ascii="Roboto Mono" w:hAnsi="Roboto Mono"/>
              </w:rPr>
            </w:pPr>
            <w:r w:rsidRPr="00FD6E5E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32A7726" w14:textId="22AAF259" w:rsidR="00FD6E5E" w:rsidRPr="00FD6E5E" w:rsidRDefault="00FD6E5E" w:rsidP="00FD6E5E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s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FD6E5E" w:rsidRPr="00FD6E5E" w14:paraId="59921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85AA6" w14:textId="77777777" w:rsidR="00FD6E5E" w:rsidRPr="00FD6E5E" w:rsidRDefault="00FD6E5E" w:rsidP="00FD6E5E">
            <w:pPr>
              <w:rPr>
                <w:rFonts w:ascii="Roboto Mono" w:hAnsi="Roboto Mono"/>
              </w:rPr>
            </w:pPr>
            <w:r w:rsidRPr="00FD6E5E">
              <w:rPr>
                <w:rFonts w:ascii="Roboto Mono" w:hAnsi="Roboto Mono"/>
              </w:rPr>
              <w:t>Regular pentagon</w:t>
            </w:r>
          </w:p>
        </w:tc>
        <w:tc>
          <w:tcPr>
            <w:tcW w:w="0" w:type="auto"/>
            <w:vAlign w:val="center"/>
            <w:hideMark/>
          </w:tcPr>
          <w:p w14:paraId="156A7B0F" w14:textId="77777777" w:rsidR="00FD6E5E" w:rsidRPr="00FD6E5E" w:rsidRDefault="00FD6E5E" w:rsidP="00FD6E5E">
            <w:pPr>
              <w:rPr>
                <w:rFonts w:ascii="Roboto Mono" w:hAnsi="Roboto Mono"/>
              </w:rPr>
            </w:pPr>
            <w:r w:rsidRPr="00FD6E5E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0FF9F61" w14:textId="0A02D247" w:rsidR="00FD6E5E" w:rsidRPr="00FD6E5E" w:rsidRDefault="00FD6E5E" w:rsidP="00FD6E5E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s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tan</m:t>
                        </m:r>
                      </m:fNam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36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∘</m:t>
                            </m:r>
                          </m:sup>
                        </m:sSup>
                      </m:e>
                    </m:func>
                  </m:den>
                </m:f>
              </m:oMath>
            </m:oMathPara>
          </w:p>
        </w:tc>
      </w:tr>
      <w:tr w:rsidR="00FD6E5E" w:rsidRPr="00FD6E5E" w14:paraId="13700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F98AC" w14:textId="77777777" w:rsidR="00FD6E5E" w:rsidRPr="00FD6E5E" w:rsidRDefault="00FD6E5E" w:rsidP="00FD6E5E">
            <w:pPr>
              <w:rPr>
                <w:rFonts w:ascii="Roboto Mono" w:hAnsi="Roboto Mono"/>
              </w:rPr>
            </w:pPr>
            <w:r w:rsidRPr="00FD6E5E">
              <w:rPr>
                <w:rFonts w:ascii="Roboto Mono" w:hAnsi="Roboto Mono"/>
              </w:rPr>
              <w:t>Regular hexagon</w:t>
            </w:r>
          </w:p>
        </w:tc>
        <w:tc>
          <w:tcPr>
            <w:tcW w:w="0" w:type="auto"/>
            <w:vAlign w:val="center"/>
            <w:hideMark/>
          </w:tcPr>
          <w:p w14:paraId="23E0E656" w14:textId="77777777" w:rsidR="00FD6E5E" w:rsidRPr="00FD6E5E" w:rsidRDefault="00FD6E5E" w:rsidP="00FD6E5E">
            <w:pPr>
              <w:rPr>
                <w:rFonts w:ascii="Roboto Mono" w:hAnsi="Roboto Mono"/>
              </w:rPr>
            </w:pPr>
            <w:r w:rsidRPr="00FD6E5E">
              <w:rPr>
                <w:rFonts w:ascii="Roboto Mono" w:hAnsi="Roboto Mon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5F141A5" w14:textId="545B04AB" w:rsidR="00FD6E5E" w:rsidRPr="00FD6E5E" w:rsidRDefault="00FD6E5E" w:rsidP="00FD6E5E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s</m:t>
                </m:r>
              </m:oMath>
            </m:oMathPara>
          </w:p>
        </w:tc>
      </w:tr>
      <w:tr w:rsidR="00FD6E5E" w:rsidRPr="00FD6E5E" w14:paraId="4BD2F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9E323" w14:textId="77777777" w:rsidR="00FD6E5E" w:rsidRPr="00FD6E5E" w:rsidRDefault="00FD6E5E" w:rsidP="00FD6E5E">
            <w:pPr>
              <w:rPr>
                <w:rFonts w:ascii="Roboto Mono" w:hAnsi="Roboto Mono"/>
              </w:rPr>
            </w:pPr>
            <w:r w:rsidRPr="00FD6E5E">
              <w:rPr>
                <w:rFonts w:ascii="Roboto Mono" w:hAnsi="Roboto Mono"/>
              </w:rPr>
              <w:t>Regular heptagon</w:t>
            </w:r>
          </w:p>
        </w:tc>
        <w:tc>
          <w:tcPr>
            <w:tcW w:w="0" w:type="auto"/>
            <w:vAlign w:val="center"/>
            <w:hideMark/>
          </w:tcPr>
          <w:p w14:paraId="354BA176" w14:textId="77777777" w:rsidR="00FD6E5E" w:rsidRPr="00FD6E5E" w:rsidRDefault="00FD6E5E" w:rsidP="00FD6E5E">
            <w:pPr>
              <w:rPr>
                <w:rFonts w:ascii="Roboto Mono" w:hAnsi="Roboto Mono"/>
              </w:rPr>
            </w:pPr>
            <w:r w:rsidRPr="00FD6E5E">
              <w:rPr>
                <w:rFonts w:ascii="Roboto Mono" w:hAnsi="Roboto Mon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17E0D5A" w14:textId="3BFAB740" w:rsidR="00FD6E5E" w:rsidRPr="00FD6E5E" w:rsidRDefault="00FD6E5E" w:rsidP="00FD6E5E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s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  <m:r>
                      <w:rPr>
                        <w:rFonts w:ascii="Cambria Math" w:hAnsi="Cambria Math"/>
                      </w:rPr>
                      <m:t>⁡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180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∘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/7</m:t>
                        </m:r>
                      </m:e>
                    </m:d>
                  </m:den>
                </m:f>
              </m:oMath>
            </m:oMathPara>
          </w:p>
        </w:tc>
      </w:tr>
      <w:tr w:rsidR="00FD6E5E" w:rsidRPr="00FD6E5E" w14:paraId="6A029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6D9D5" w14:textId="77777777" w:rsidR="00FD6E5E" w:rsidRPr="00FD6E5E" w:rsidRDefault="00FD6E5E" w:rsidP="00FD6E5E">
            <w:pPr>
              <w:rPr>
                <w:rFonts w:ascii="Roboto Mono" w:hAnsi="Roboto Mono"/>
              </w:rPr>
            </w:pPr>
            <w:r w:rsidRPr="00FD6E5E">
              <w:rPr>
                <w:rFonts w:ascii="Roboto Mono" w:hAnsi="Roboto Mono"/>
              </w:rPr>
              <w:t>Regular octagon</w:t>
            </w:r>
          </w:p>
        </w:tc>
        <w:tc>
          <w:tcPr>
            <w:tcW w:w="0" w:type="auto"/>
            <w:vAlign w:val="center"/>
            <w:hideMark/>
          </w:tcPr>
          <w:p w14:paraId="42AFB4D1" w14:textId="77777777" w:rsidR="00FD6E5E" w:rsidRPr="00FD6E5E" w:rsidRDefault="00FD6E5E" w:rsidP="00FD6E5E">
            <w:pPr>
              <w:rPr>
                <w:rFonts w:ascii="Roboto Mono" w:hAnsi="Roboto Mono"/>
              </w:rPr>
            </w:pPr>
            <w:r w:rsidRPr="00FD6E5E">
              <w:rPr>
                <w:rFonts w:ascii="Roboto Mono" w:hAnsi="Roboto Mono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9B89A41" w14:textId="167094CE" w:rsidR="00FD6E5E" w:rsidRPr="00FD6E5E" w:rsidRDefault="00FD6E5E" w:rsidP="00FD6E5E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s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tan</m:t>
                        </m:r>
                      </m:fNam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22.5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∘</m:t>
                            </m:r>
                          </m:sup>
                        </m:sSup>
                      </m:e>
                    </m:func>
                  </m:den>
                </m:f>
              </m:oMath>
            </m:oMathPara>
          </w:p>
        </w:tc>
      </w:tr>
      <w:tr w:rsidR="00FD6E5E" w:rsidRPr="00FD6E5E" w14:paraId="59F19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F0A74" w14:textId="77777777" w:rsidR="00FD6E5E" w:rsidRPr="00FD6E5E" w:rsidRDefault="00FD6E5E" w:rsidP="00FD6E5E">
            <w:pPr>
              <w:rPr>
                <w:rFonts w:ascii="Roboto Mono" w:hAnsi="Roboto Mono"/>
              </w:rPr>
            </w:pPr>
            <w:r w:rsidRPr="00FD6E5E">
              <w:rPr>
                <w:rFonts w:ascii="Roboto Mono" w:hAnsi="Roboto Mono"/>
              </w:rPr>
              <w:t>Regular nonagon</w:t>
            </w:r>
          </w:p>
        </w:tc>
        <w:tc>
          <w:tcPr>
            <w:tcW w:w="0" w:type="auto"/>
            <w:vAlign w:val="center"/>
            <w:hideMark/>
          </w:tcPr>
          <w:p w14:paraId="136106D2" w14:textId="77777777" w:rsidR="00FD6E5E" w:rsidRPr="00FD6E5E" w:rsidRDefault="00FD6E5E" w:rsidP="00FD6E5E">
            <w:pPr>
              <w:rPr>
                <w:rFonts w:ascii="Roboto Mono" w:hAnsi="Roboto Mono"/>
              </w:rPr>
            </w:pPr>
            <w:r w:rsidRPr="00FD6E5E">
              <w:rPr>
                <w:rFonts w:ascii="Roboto Mono" w:hAnsi="Roboto Mono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C4F5160" w14:textId="483473A4" w:rsidR="00FD6E5E" w:rsidRPr="00FD6E5E" w:rsidRDefault="00FD6E5E" w:rsidP="00FD6E5E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s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tan</m:t>
                        </m:r>
                      </m:fNam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20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∘</m:t>
                            </m:r>
                          </m:sup>
                        </m:sSup>
                      </m:e>
                    </m:func>
                  </m:den>
                </m:f>
              </m:oMath>
            </m:oMathPara>
          </w:p>
        </w:tc>
      </w:tr>
      <w:tr w:rsidR="00FD6E5E" w:rsidRPr="00FD6E5E" w14:paraId="2338B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56803" w14:textId="77777777" w:rsidR="00FD6E5E" w:rsidRPr="00FD6E5E" w:rsidRDefault="00FD6E5E" w:rsidP="00FD6E5E">
            <w:pPr>
              <w:rPr>
                <w:rFonts w:ascii="Roboto Mono" w:hAnsi="Roboto Mono"/>
              </w:rPr>
            </w:pPr>
            <w:r w:rsidRPr="00FD6E5E">
              <w:rPr>
                <w:rFonts w:ascii="Roboto Mono" w:hAnsi="Roboto Mono"/>
              </w:rPr>
              <w:t>Regular decagon</w:t>
            </w:r>
          </w:p>
        </w:tc>
        <w:tc>
          <w:tcPr>
            <w:tcW w:w="0" w:type="auto"/>
            <w:vAlign w:val="center"/>
            <w:hideMark/>
          </w:tcPr>
          <w:p w14:paraId="4D0405B8" w14:textId="77777777" w:rsidR="00FD6E5E" w:rsidRPr="00FD6E5E" w:rsidRDefault="00FD6E5E" w:rsidP="00FD6E5E">
            <w:pPr>
              <w:rPr>
                <w:rFonts w:ascii="Roboto Mono" w:hAnsi="Roboto Mono"/>
              </w:rPr>
            </w:pPr>
            <w:r w:rsidRPr="00FD6E5E">
              <w:rPr>
                <w:rFonts w:ascii="Roboto Mono" w:hAnsi="Roboto Mono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E5C3A63" w14:textId="68A7C4F0" w:rsidR="00FD6E5E" w:rsidRPr="00FD6E5E" w:rsidRDefault="00FD6E5E" w:rsidP="00FD6E5E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s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tan</m:t>
                        </m:r>
                      </m:fNam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18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∘</m:t>
                            </m:r>
                          </m:sup>
                        </m:sSup>
                      </m:e>
                    </m:func>
                  </m:den>
                </m:f>
              </m:oMath>
            </m:oMathPara>
          </w:p>
        </w:tc>
      </w:tr>
    </w:tbl>
    <w:p w14:paraId="5241FB16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pict w14:anchorId="15CDFFB6">
          <v:rect id="_x0000_i1185" style="width:0;height:1.5pt" o:hralign="center" o:hrstd="t" o:hr="t" fillcolor="#a0a0a0" stroked="f"/>
        </w:pict>
      </w:r>
    </w:p>
    <w:p w14:paraId="484A5F19" w14:textId="6756C148" w:rsidR="00FD6E5E" w:rsidRDefault="00FD6E5E" w:rsidP="00C84862">
      <w:pPr>
        <w:pStyle w:val="Heading2"/>
      </w:pPr>
      <w:r w:rsidRPr="00FD6E5E">
        <w:t>Apothem and Side Midpoint</w:t>
      </w:r>
    </w:p>
    <w:p w14:paraId="44BC6222" w14:textId="0A0D8779" w:rsidR="00C84862" w:rsidRPr="00C84862" w:rsidRDefault="00C84862" w:rsidP="00C8486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2F0F55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t>In a regular polygon, the apothem always ends at the midpoint of a side.</w:t>
      </w:r>
    </w:p>
    <w:p w14:paraId="706C1421" w14:textId="029DBCC8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t xml:space="preserve">For side </w:t>
      </w:r>
      <m:oMath>
        <m:r>
          <w:rPr>
            <w:rFonts w:ascii="Cambria Math" w:hAnsi="Cambria Math"/>
          </w:rPr>
          <m:t>AB</m:t>
        </m:r>
      </m:oMath>
      <w:r w:rsidRPr="00FD6E5E">
        <w:rPr>
          <w:rFonts w:ascii="Roboto Mono" w:hAnsi="Roboto Mono"/>
        </w:rPr>
        <w:t>:</w:t>
      </w:r>
    </w:p>
    <w:p w14:paraId="7D4D3789" w14:textId="1C86AE72" w:rsidR="00FD6E5E" w:rsidRPr="00FD6E5E" w:rsidRDefault="00FD6E5E" w:rsidP="00FD6E5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AM=MB</m:t>
              </m:r>
            </m:e>
          </m:borderBox>
        </m:oMath>
      </m:oMathPara>
    </w:p>
    <w:p w14:paraId="16588539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t>and:</w:t>
      </w:r>
    </w:p>
    <w:p w14:paraId="5CFB9853" w14:textId="26E357EC" w:rsidR="00FD6E5E" w:rsidRPr="00FD6E5E" w:rsidRDefault="00FD6E5E" w:rsidP="00FD6E5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OM⊥AB</m:t>
              </m:r>
            </m:e>
          </m:borderBox>
        </m:oMath>
      </m:oMathPara>
    </w:p>
    <w:p w14:paraId="3B0F7FF8" w14:textId="3BC7BF8D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t xml:space="preserve">Thus </w:t>
      </w:r>
      <m:oMath>
        <m:r>
          <w:rPr>
            <w:rFonts w:ascii="Cambria Math" w:hAnsi="Cambria Math"/>
          </w:rPr>
          <m:t>OM</m:t>
        </m:r>
      </m:oMath>
      <w:r w:rsidRPr="00FD6E5E">
        <w:rPr>
          <w:rFonts w:ascii="Roboto Mono" w:hAnsi="Roboto Mono"/>
        </w:rPr>
        <w:t xml:space="preserve">is the </w:t>
      </w:r>
      <w:r w:rsidRPr="00FD6E5E">
        <w:rPr>
          <w:rFonts w:ascii="Roboto Mono" w:hAnsi="Roboto Mono"/>
          <w:b/>
          <w:bCs/>
        </w:rPr>
        <w:t>perpendicular bisector</w:t>
      </w:r>
      <w:r w:rsidRPr="00FD6E5E">
        <w:rPr>
          <w:rFonts w:ascii="Roboto Mono" w:hAnsi="Roboto Mono"/>
        </w:rPr>
        <w:t xml:space="preserve"> of side </w:t>
      </w:r>
      <m:oMath>
        <m:r>
          <w:rPr>
            <w:rFonts w:ascii="Cambria Math" w:hAnsi="Cambria Math"/>
          </w:rPr>
          <m:t>AB</m:t>
        </m:r>
      </m:oMath>
      <w:r w:rsidRPr="00FD6E5E">
        <w:rPr>
          <w:rFonts w:ascii="Roboto Mono" w:hAnsi="Roboto Mono"/>
        </w:rPr>
        <w:t>.</w:t>
      </w:r>
    </w:p>
    <w:p w14:paraId="5CAD2270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t>Because the polygon is regular, the same property holds for every side.</w:t>
      </w:r>
    </w:p>
    <w:p w14:paraId="790EF841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lastRenderedPageBreak/>
        <w:pict w14:anchorId="1AD7AD28">
          <v:rect id="_x0000_i1186" style="width:0;height:1.5pt" o:hralign="center" o:hrstd="t" o:hr="t" fillcolor="#a0a0a0" stroked="f"/>
        </w:pict>
      </w:r>
    </w:p>
    <w:p w14:paraId="4E56C016" w14:textId="3C1683E9" w:rsidR="00FD6E5E" w:rsidRDefault="00FD6E5E" w:rsidP="0012184A">
      <w:pPr>
        <w:pStyle w:val="Heading2"/>
      </w:pPr>
      <w:r w:rsidRPr="00FD6E5E">
        <w:t>Apothem vs. Radius</w:t>
      </w:r>
    </w:p>
    <w:p w14:paraId="7B5B8A5B" w14:textId="01D7B12F" w:rsidR="0012184A" w:rsidRDefault="0012184A" w:rsidP="0012184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0534A5" w14:textId="7F7BE8AD" w:rsidR="00424BC4" w:rsidRPr="0012184A" w:rsidRDefault="00424BC4" w:rsidP="0012184A">
      <w:r>
        <w:rPr>
          <w:noProof/>
        </w:rPr>
        <w:drawing>
          <wp:inline distT="0" distB="0" distL="0" distR="0" wp14:anchorId="0EA9C52A" wp14:editId="53891E76">
            <wp:extent cx="5943600" cy="2287905"/>
            <wp:effectExtent l="0" t="0" r="0" b="0"/>
            <wp:docPr id="16777132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2365"/>
        <w:gridCol w:w="2956"/>
      </w:tblGrid>
      <w:tr w:rsidR="00FD6E5E" w:rsidRPr="00FD6E5E" w14:paraId="40F84C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13EA2D" w14:textId="77777777" w:rsidR="00FD6E5E" w:rsidRPr="00FD6E5E" w:rsidRDefault="00FD6E5E" w:rsidP="00FD6E5E">
            <w:pPr>
              <w:rPr>
                <w:rFonts w:ascii="Roboto Mono" w:hAnsi="Roboto Mono"/>
                <w:b/>
                <w:bCs/>
              </w:rPr>
            </w:pPr>
            <w:r w:rsidRPr="00FD6E5E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40BA68D" w14:textId="77777777" w:rsidR="00FD6E5E" w:rsidRPr="00FD6E5E" w:rsidRDefault="00FD6E5E" w:rsidP="00FD6E5E">
            <w:pPr>
              <w:rPr>
                <w:rFonts w:ascii="Roboto Mono" w:hAnsi="Roboto Mono"/>
                <w:b/>
                <w:bCs/>
              </w:rPr>
            </w:pPr>
            <w:r w:rsidRPr="00FD6E5E">
              <w:rPr>
                <w:rFonts w:ascii="Roboto Mono" w:hAnsi="Roboto Mono"/>
                <w:b/>
                <w:bCs/>
              </w:rPr>
              <w:t>Apothem</w:t>
            </w:r>
          </w:p>
        </w:tc>
        <w:tc>
          <w:tcPr>
            <w:tcW w:w="0" w:type="auto"/>
            <w:vAlign w:val="center"/>
            <w:hideMark/>
          </w:tcPr>
          <w:p w14:paraId="6E013FC5" w14:textId="77777777" w:rsidR="00FD6E5E" w:rsidRPr="00FD6E5E" w:rsidRDefault="00FD6E5E" w:rsidP="00FD6E5E">
            <w:pPr>
              <w:rPr>
                <w:rFonts w:ascii="Roboto Mono" w:hAnsi="Roboto Mono"/>
                <w:b/>
                <w:bCs/>
              </w:rPr>
            </w:pPr>
            <w:r w:rsidRPr="00FD6E5E">
              <w:rPr>
                <w:rFonts w:ascii="Roboto Mono" w:hAnsi="Roboto Mono"/>
                <w:b/>
                <w:bCs/>
              </w:rPr>
              <w:t>Circumradius</w:t>
            </w:r>
          </w:p>
        </w:tc>
      </w:tr>
      <w:tr w:rsidR="00FD6E5E" w:rsidRPr="00FD6E5E" w14:paraId="54249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C7026" w14:textId="77777777" w:rsidR="00FD6E5E" w:rsidRPr="00FD6E5E" w:rsidRDefault="00FD6E5E" w:rsidP="00FD6E5E">
            <w:pPr>
              <w:rPr>
                <w:rFonts w:ascii="Roboto Mono" w:hAnsi="Roboto Mono"/>
              </w:rPr>
            </w:pPr>
            <w:r w:rsidRPr="00FD6E5E">
              <w:rPr>
                <w:rFonts w:ascii="Roboto Mono" w:hAnsi="Roboto Mono"/>
              </w:rPr>
              <w:t>Starts at</w:t>
            </w:r>
          </w:p>
        </w:tc>
        <w:tc>
          <w:tcPr>
            <w:tcW w:w="0" w:type="auto"/>
            <w:vAlign w:val="center"/>
            <w:hideMark/>
          </w:tcPr>
          <w:p w14:paraId="5C870F82" w14:textId="77777777" w:rsidR="00FD6E5E" w:rsidRPr="00FD6E5E" w:rsidRDefault="00FD6E5E" w:rsidP="00FD6E5E">
            <w:pPr>
              <w:rPr>
                <w:rFonts w:ascii="Roboto Mono" w:hAnsi="Roboto Mono"/>
              </w:rPr>
            </w:pPr>
            <w:r w:rsidRPr="00FD6E5E">
              <w:rPr>
                <w:rFonts w:ascii="Roboto Mono" w:hAnsi="Roboto Mono"/>
              </w:rPr>
              <w:t>Polygon center</w:t>
            </w:r>
          </w:p>
        </w:tc>
        <w:tc>
          <w:tcPr>
            <w:tcW w:w="0" w:type="auto"/>
            <w:vAlign w:val="center"/>
            <w:hideMark/>
          </w:tcPr>
          <w:p w14:paraId="446AE6C9" w14:textId="77777777" w:rsidR="00FD6E5E" w:rsidRPr="00FD6E5E" w:rsidRDefault="00FD6E5E" w:rsidP="00FD6E5E">
            <w:pPr>
              <w:rPr>
                <w:rFonts w:ascii="Roboto Mono" w:hAnsi="Roboto Mono"/>
              </w:rPr>
            </w:pPr>
            <w:r w:rsidRPr="00FD6E5E">
              <w:rPr>
                <w:rFonts w:ascii="Roboto Mono" w:hAnsi="Roboto Mono"/>
              </w:rPr>
              <w:t>Polygon center</w:t>
            </w:r>
          </w:p>
        </w:tc>
      </w:tr>
      <w:tr w:rsidR="00FD6E5E" w:rsidRPr="00FD6E5E" w14:paraId="5F78D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4C665" w14:textId="77777777" w:rsidR="00FD6E5E" w:rsidRPr="00FD6E5E" w:rsidRDefault="00FD6E5E" w:rsidP="00FD6E5E">
            <w:pPr>
              <w:rPr>
                <w:rFonts w:ascii="Roboto Mono" w:hAnsi="Roboto Mono"/>
              </w:rPr>
            </w:pPr>
            <w:r w:rsidRPr="00FD6E5E">
              <w:rPr>
                <w:rFonts w:ascii="Roboto Mono" w:hAnsi="Roboto Mono"/>
              </w:rPr>
              <w:t>Ends at</w:t>
            </w:r>
          </w:p>
        </w:tc>
        <w:tc>
          <w:tcPr>
            <w:tcW w:w="0" w:type="auto"/>
            <w:vAlign w:val="center"/>
            <w:hideMark/>
          </w:tcPr>
          <w:p w14:paraId="12CBDF12" w14:textId="77777777" w:rsidR="00FD6E5E" w:rsidRPr="00FD6E5E" w:rsidRDefault="00FD6E5E" w:rsidP="00FD6E5E">
            <w:pPr>
              <w:rPr>
                <w:rFonts w:ascii="Roboto Mono" w:hAnsi="Roboto Mono"/>
              </w:rPr>
            </w:pPr>
            <w:r w:rsidRPr="00FD6E5E">
              <w:rPr>
                <w:rFonts w:ascii="Roboto Mono" w:hAnsi="Roboto Mono"/>
              </w:rPr>
              <w:t>Side midpoint</w:t>
            </w:r>
          </w:p>
        </w:tc>
        <w:tc>
          <w:tcPr>
            <w:tcW w:w="0" w:type="auto"/>
            <w:vAlign w:val="center"/>
            <w:hideMark/>
          </w:tcPr>
          <w:p w14:paraId="323968DE" w14:textId="77777777" w:rsidR="00FD6E5E" w:rsidRPr="00FD6E5E" w:rsidRDefault="00FD6E5E" w:rsidP="00FD6E5E">
            <w:pPr>
              <w:rPr>
                <w:rFonts w:ascii="Roboto Mono" w:hAnsi="Roboto Mono"/>
              </w:rPr>
            </w:pPr>
            <w:r w:rsidRPr="00FD6E5E">
              <w:rPr>
                <w:rFonts w:ascii="Roboto Mono" w:hAnsi="Roboto Mono"/>
              </w:rPr>
              <w:t>Vertex</w:t>
            </w:r>
          </w:p>
        </w:tc>
      </w:tr>
      <w:tr w:rsidR="00FD6E5E" w:rsidRPr="00FD6E5E" w14:paraId="598C9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F213C" w14:textId="77777777" w:rsidR="00FD6E5E" w:rsidRPr="00FD6E5E" w:rsidRDefault="00FD6E5E" w:rsidP="00FD6E5E">
            <w:pPr>
              <w:rPr>
                <w:rFonts w:ascii="Roboto Mono" w:hAnsi="Roboto Mono"/>
              </w:rPr>
            </w:pPr>
            <w:r w:rsidRPr="00FD6E5E">
              <w:rPr>
                <w:rFonts w:ascii="Roboto Mono" w:hAnsi="Roboto Mono"/>
              </w:rPr>
              <w:t>Perpendicular to side</w:t>
            </w:r>
          </w:p>
        </w:tc>
        <w:tc>
          <w:tcPr>
            <w:tcW w:w="0" w:type="auto"/>
            <w:vAlign w:val="center"/>
            <w:hideMark/>
          </w:tcPr>
          <w:p w14:paraId="630AC845" w14:textId="77777777" w:rsidR="00FD6E5E" w:rsidRPr="00FD6E5E" w:rsidRDefault="00FD6E5E" w:rsidP="00FD6E5E">
            <w:pPr>
              <w:rPr>
                <w:rFonts w:ascii="Roboto Mono" w:hAnsi="Roboto Mono"/>
              </w:rPr>
            </w:pPr>
            <w:r w:rsidRPr="00FD6E5E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FB1F83A" w14:textId="77777777" w:rsidR="00FD6E5E" w:rsidRPr="00FD6E5E" w:rsidRDefault="00FD6E5E" w:rsidP="00FD6E5E">
            <w:pPr>
              <w:rPr>
                <w:rFonts w:ascii="Roboto Mono" w:hAnsi="Roboto Mono"/>
              </w:rPr>
            </w:pPr>
            <w:r w:rsidRPr="00FD6E5E">
              <w:rPr>
                <w:rFonts w:ascii="Roboto Mono" w:hAnsi="Roboto Mono"/>
              </w:rPr>
              <w:t>Not generally</w:t>
            </w:r>
          </w:p>
        </w:tc>
      </w:tr>
      <w:tr w:rsidR="00FD6E5E" w:rsidRPr="00FD6E5E" w14:paraId="2CF57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C0955" w14:textId="77777777" w:rsidR="00FD6E5E" w:rsidRPr="00FD6E5E" w:rsidRDefault="00FD6E5E" w:rsidP="00FD6E5E">
            <w:pPr>
              <w:rPr>
                <w:rFonts w:ascii="Roboto Mono" w:hAnsi="Roboto Mono"/>
              </w:rPr>
            </w:pPr>
            <w:r w:rsidRPr="00FD6E5E">
              <w:rPr>
                <w:rFonts w:ascii="Roboto Mono" w:hAnsi="Roboto Mono"/>
              </w:rPr>
              <w:t>Related circle</w:t>
            </w:r>
          </w:p>
        </w:tc>
        <w:tc>
          <w:tcPr>
            <w:tcW w:w="0" w:type="auto"/>
            <w:vAlign w:val="center"/>
            <w:hideMark/>
          </w:tcPr>
          <w:p w14:paraId="3FEEACE3" w14:textId="77777777" w:rsidR="00FD6E5E" w:rsidRPr="00FD6E5E" w:rsidRDefault="00FD6E5E" w:rsidP="00FD6E5E">
            <w:pPr>
              <w:rPr>
                <w:rFonts w:ascii="Roboto Mono" w:hAnsi="Roboto Mono"/>
              </w:rPr>
            </w:pPr>
            <w:r w:rsidRPr="00FD6E5E">
              <w:rPr>
                <w:rFonts w:ascii="Roboto Mono" w:hAnsi="Roboto Mono"/>
              </w:rPr>
              <w:t>Inscribed circle</w:t>
            </w:r>
          </w:p>
        </w:tc>
        <w:tc>
          <w:tcPr>
            <w:tcW w:w="0" w:type="auto"/>
            <w:vAlign w:val="center"/>
            <w:hideMark/>
          </w:tcPr>
          <w:p w14:paraId="426B6459" w14:textId="77777777" w:rsidR="00FD6E5E" w:rsidRPr="00FD6E5E" w:rsidRDefault="00FD6E5E" w:rsidP="00FD6E5E">
            <w:pPr>
              <w:rPr>
                <w:rFonts w:ascii="Roboto Mono" w:hAnsi="Roboto Mono"/>
              </w:rPr>
            </w:pPr>
            <w:r w:rsidRPr="00FD6E5E">
              <w:rPr>
                <w:rFonts w:ascii="Roboto Mono" w:hAnsi="Roboto Mono"/>
              </w:rPr>
              <w:t>Circumscribed circle</w:t>
            </w:r>
          </w:p>
        </w:tc>
      </w:tr>
      <w:tr w:rsidR="00FD6E5E" w:rsidRPr="00FD6E5E" w14:paraId="387D2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9EFC3" w14:textId="77777777" w:rsidR="00FD6E5E" w:rsidRPr="00FD6E5E" w:rsidRDefault="00FD6E5E" w:rsidP="00FD6E5E">
            <w:pPr>
              <w:rPr>
                <w:rFonts w:ascii="Roboto Mono" w:hAnsi="Roboto Mono"/>
              </w:rPr>
            </w:pPr>
            <w:r w:rsidRPr="00FD6E5E">
              <w:rPr>
                <w:rFonts w:ascii="Roboto Mono" w:hAnsi="Roboto Mono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0F7FE6BB" w14:textId="6756C1F4" w:rsidR="00FD6E5E" w:rsidRPr="00FD6E5E" w:rsidRDefault="00FD6E5E" w:rsidP="00FD6E5E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8C35413" w14:textId="020738BD" w:rsidR="00FD6E5E" w:rsidRPr="00FD6E5E" w:rsidRDefault="00FD6E5E" w:rsidP="00FD6E5E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</m:t>
                </m:r>
              </m:oMath>
            </m:oMathPara>
          </w:p>
        </w:tc>
      </w:tr>
      <w:tr w:rsidR="00FD6E5E" w:rsidRPr="00FD6E5E" w14:paraId="50765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30AD7" w14:textId="77777777" w:rsidR="00FD6E5E" w:rsidRPr="00FD6E5E" w:rsidRDefault="00FD6E5E" w:rsidP="00FD6E5E">
            <w:pPr>
              <w:rPr>
                <w:rFonts w:ascii="Roboto Mono" w:hAnsi="Roboto Mono"/>
              </w:rPr>
            </w:pPr>
            <w:r w:rsidRPr="00FD6E5E">
              <w:rPr>
                <w:rFonts w:ascii="Roboto Mono" w:hAnsi="Roboto Mono"/>
              </w:rPr>
              <w:t>Distance to</w:t>
            </w:r>
          </w:p>
        </w:tc>
        <w:tc>
          <w:tcPr>
            <w:tcW w:w="0" w:type="auto"/>
            <w:vAlign w:val="center"/>
            <w:hideMark/>
          </w:tcPr>
          <w:p w14:paraId="76B39AEA" w14:textId="77777777" w:rsidR="00FD6E5E" w:rsidRPr="00FD6E5E" w:rsidRDefault="00FD6E5E" w:rsidP="00FD6E5E">
            <w:pPr>
              <w:rPr>
                <w:rFonts w:ascii="Roboto Mono" w:hAnsi="Roboto Mono"/>
              </w:rPr>
            </w:pPr>
            <w:r w:rsidRPr="00FD6E5E">
              <w:rPr>
                <w:rFonts w:ascii="Roboto Mono" w:hAnsi="Roboto Mono"/>
              </w:rPr>
              <w:t>Side</w:t>
            </w:r>
          </w:p>
        </w:tc>
        <w:tc>
          <w:tcPr>
            <w:tcW w:w="0" w:type="auto"/>
            <w:vAlign w:val="center"/>
            <w:hideMark/>
          </w:tcPr>
          <w:p w14:paraId="634B07C7" w14:textId="77777777" w:rsidR="00FD6E5E" w:rsidRPr="00FD6E5E" w:rsidRDefault="00FD6E5E" w:rsidP="00FD6E5E">
            <w:pPr>
              <w:rPr>
                <w:rFonts w:ascii="Roboto Mono" w:hAnsi="Roboto Mono"/>
              </w:rPr>
            </w:pPr>
            <w:r w:rsidRPr="00FD6E5E">
              <w:rPr>
                <w:rFonts w:ascii="Roboto Mono" w:hAnsi="Roboto Mono"/>
              </w:rPr>
              <w:t>Vertex</w:t>
            </w:r>
          </w:p>
        </w:tc>
      </w:tr>
    </w:tbl>
    <w:p w14:paraId="672A2B9A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t>For a regular polygon:</w:t>
      </w:r>
    </w:p>
    <w:p w14:paraId="57D79806" w14:textId="3C16B2AC" w:rsidR="00FD6E5E" w:rsidRPr="00FD6E5E" w:rsidRDefault="00FD6E5E" w:rsidP="00FD6E5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a&lt;R</m:t>
              </m:r>
            </m:e>
          </m:borderBox>
        </m:oMath>
      </m:oMathPara>
    </w:p>
    <w:p w14:paraId="04EFF94C" w14:textId="710EC478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t xml:space="preserve">for every finite </w:t>
      </w:r>
      <m:oMath>
        <m:r>
          <w:rPr>
            <w:rFonts w:ascii="Cambria Math" w:hAnsi="Cambria Math"/>
          </w:rPr>
          <m:t>n</m:t>
        </m:r>
      </m:oMath>
      <w:r w:rsidRPr="00FD6E5E">
        <w:rPr>
          <w:rFonts w:ascii="Roboto Mono" w:hAnsi="Roboto Mono"/>
        </w:rPr>
        <w:t>-gon.</w:t>
      </w:r>
    </w:p>
    <w:p w14:paraId="053B874B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pict w14:anchorId="5F1A884F">
          <v:rect id="_x0000_i1187" style="width:0;height:1.5pt" o:hralign="center" o:hrstd="t" o:hr="t" fillcolor="#a0a0a0" stroked="f"/>
        </w:pict>
      </w:r>
    </w:p>
    <w:p w14:paraId="57C201F1" w14:textId="4883F78B" w:rsidR="00FD6E5E" w:rsidRDefault="00FD6E5E" w:rsidP="00BF04FC">
      <w:pPr>
        <w:pStyle w:val="Heading2"/>
      </w:pPr>
      <w:r w:rsidRPr="00FD6E5E">
        <w:t>Apothem vs. Inradius</w:t>
      </w:r>
    </w:p>
    <w:p w14:paraId="42DBE206" w14:textId="087AC80A" w:rsidR="00BF04FC" w:rsidRPr="00BF04FC" w:rsidRDefault="00BF04FC" w:rsidP="00BF04F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D14F25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lastRenderedPageBreak/>
        <w:t>These are effectively the same quantity for a regular polygon:</w:t>
      </w:r>
    </w:p>
    <w:p w14:paraId="20D61B0E" w14:textId="2BCC3641" w:rsidR="00FD6E5E" w:rsidRPr="00FD6E5E" w:rsidRDefault="00FD6E5E" w:rsidP="00FD6E5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a=r</m:t>
              </m:r>
            </m:e>
          </m:borderBox>
        </m:oMath>
      </m:oMathPara>
    </w:p>
    <w:p w14:paraId="50D8AF0B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t xml:space="preserve">The </w:t>
      </w:r>
      <w:r w:rsidRPr="00FD6E5E">
        <w:rPr>
          <w:rFonts w:ascii="Roboto Mono" w:hAnsi="Roboto Mono"/>
          <w:b/>
          <w:bCs/>
        </w:rPr>
        <w:t>apothem</w:t>
      </w:r>
      <w:r w:rsidRPr="00FD6E5E">
        <w:rPr>
          <w:rFonts w:ascii="Roboto Mono" w:hAnsi="Roboto Mono"/>
        </w:rPr>
        <w:t xml:space="preserve"> emphasizes the polygon, while the </w:t>
      </w:r>
      <w:r w:rsidRPr="00FD6E5E">
        <w:rPr>
          <w:rFonts w:ascii="Roboto Mono" w:hAnsi="Roboto Mono"/>
          <w:b/>
          <w:bCs/>
        </w:rPr>
        <w:t>inradius</w:t>
      </w:r>
      <w:r w:rsidRPr="00FD6E5E">
        <w:rPr>
          <w:rFonts w:ascii="Roboto Mono" w:hAnsi="Roboto Mono"/>
        </w:rPr>
        <w:t xml:space="preserve"> emphasizes the inscribed circle.</w:t>
      </w:r>
    </w:p>
    <w:p w14:paraId="23C0135D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pict w14:anchorId="17EC220F">
          <v:rect id="_x0000_i1188" style="width:0;height:1.5pt" o:hralign="center" o:hrstd="t" o:hr="t" fillcolor="#a0a0a0" stroked="f"/>
        </w:pict>
      </w:r>
    </w:p>
    <w:p w14:paraId="1AB38C83" w14:textId="1BB4B54D" w:rsidR="00FD6E5E" w:rsidRDefault="00FD6E5E" w:rsidP="00DF62EA">
      <w:pPr>
        <w:pStyle w:val="Heading2"/>
      </w:pPr>
      <w:r w:rsidRPr="00FD6E5E">
        <w:t>Apothem vs. Altitude</w:t>
      </w:r>
    </w:p>
    <w:p w14:paraId="11F7123C" w14:textId="4E8345B0" w:rsidR="00DF62EA" w:rsidRPr="00DF62EA" w:rsidRDefault="00DF62EA" w:rsidP="00DF62E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223A21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t>They are different concepts.</w:t>
      </w:r>
    </w:p>
    <w:p w14:paraId="3D1CFB33" w14:textId="77777777" w:rsidR="00FD6E5E" w:rsidRPr="00FD6E5E" w:rsidRDefault="00FD6E5E" w:rsidP="00FD6E5E">
      <w:pPr>
        <w:rPr>
          <w:rFonts w:ascii="Roboto Mono" w:hAnsi="Roboto Mono"/>
          <w:b/>
          <w:bCs/>
        </w:rPr>
      </w:pPr>
      <w:r w:rsidRPr="00FD6E5E">
        <w:rPr>
          <w:rFonts w:ascii="Roboto Mono" w:hAnsi="Roboto Mono"/>
          <w:b/>
          <w:bCs/>
        </w:rPr>
        <w:t>Apothem</w:t>
      </w:r>
    </w:p>
    <w:p w14:paraId="1BDDAD12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t>Distance from the center of a regular polygon to one of its sides:</w:t>
      </w:r>
    </w:p>
    <w:p w14:paraId="22454157" w14:textId="608B76F9" w:rsidR="00FD6E5E" w:rsidRPr="00FD6E5E" w:rsidRDefault="00FD6E5E" w:rsidP="00FD6E5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r>
                <m:rPr>
                  <m:nor/>
                </m:rPr>
                <w:rPr>
                  <w:rFonts w:ascii="Roboto Mono" w:hAnsi="Roboto Mono"/>
                </w:rPr>
                <m:t>center-to-side distance</m:t>
              </m:r>
            </m:e>
          </m:borderBox>
        </m:oMath>
      </m:oMathPara>
    </w:p>
    <w:p w14:paraId="55E86A1D" w14:textId="77777777" w:rsidR="00FD6E5E" w:rsidRPr="00FD6E5E" w:rsidRDefault="00FD6E5E" w:rsidP="00FD6E5E">
      <w:pPr>
        <w:rPr>
          <w:rFonts w:ascii="Roboto Mono" w:hAnsi="Roboto Mono"/>
          <w:b/>
          <w:bCs/>
        </w:rPr>
      </w:pPr>
      <w:r w:rsidRPr="00FD6E5E">
        <w:rPr>
          <w:rFonts w:ascii="Roboto Mono" w:hAnsi="Roboto Mono"/>
          <w:b/>
          <w:bCs/>
        </w:rPr>
        <w:t>Altitude</w:t>
      </w:r>
    </w:p>
    <w:p w14:paraId="503BCDA0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t>Perpendicular distance from a vertex to the opposite side or its supporting line.</w:t>
      </w:r>
    </w:p>
    <w:p w14:paraId="214C4CF7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t>Therefore:</w:t>
      </w:r>
    </w:p>
    <w:p w14:paraId="07317168" w14:textId="40C5A842" w:rsidR="00FD6E5E" w:rsidRPr="00FD6E5E" w:rsidRDefault="00FD6E5E" w:rsidP="00FD6E5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Apothem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Altitude</m:t>
              </m:r>
            </m:e>
          </m:borderBox>
        </m:oMath>
      </m:oMathPara>
    </w:p>
    <w:p w14:paraId="0ED855D0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t>in general.</w:t>
      </w:r>
    </w:p>
    <w:p w14:paraId="1C60B46D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t>For an equilateral triangle, however, the apothem is one-third of the altitude:</w:t>
      </w:r>
    </w:p>
    <w:p w14:paraId="44F6855A" w14:textId="21332DD2" w:rsidR="00FD6E5E" w:rsidRPr="00FD6E5E" w:rsidRDefault="00FD6E5E" w:rsidP="00FD6E5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borderBox>
        </m:oMath>
      </m:oMathPara>
    </w:p>
    <w:p w14:paraId="406699AC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pict w14:anchorId="58E34761">
          <v:rect id="_x0000_i1189" style="width:0;height:1.5pt" o:hralign="center" o:hrstd="t" o:hr="t" fillcolor="#a0a0a0" stroked="f"/>
        </w:pict>
      </w:r>
    </w:p>
    <w:p w14:paraId="3B223C5E" w14:textId="2C5548E9" w:rsidR="00FD6E5E" w:rsidRDefault="00FD6E5E" w:rsidP="00C64227">
      <w:pPr>
        <w:pStyle w:val="Heading2"/>
      </w:pPr>
      <w:r w:rsidRPr="00FD6E5E">
        <w:t>Special Case — Square</w:t>
      </w:r>
    </w:p>
    <w:p w14:paraId="56D0608A" w14:textId="13146979" w:rsidR="00C64227" w:rsidRPr="00C64227" w:rsidRDefault="00C64227" w:rsidP="00C6422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72B6AB" w14:textId="752A42EF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t xml:space="preserve">For a square with side length </w:t>
      </w:r>
      <m:oMath>
        <m:r>
          <w:rPr>
            <w:rFonts w:ascii="Cambria Math" w:hAnsi="Cambria Math"/>
          </w:rPr>
          <m:t>s</m:t>
        </m:r>
      </m:oMath>
      <w:r w:rsidRPr="00FD6E5E">
        <w:rPr>
          <w:rFonts w:ascii="Roboto Mono" w:hAnsi="Roboto Mono"/>
        </w:rPr>
        <w:t>:</w:t>
      </w:r>
    </w:p>
    <w:p w14:paraId="6AD693C3" w14:textId="5113C66A" w:rsidR="00FD6E5E" w:rsidRPr="00FD6E5E" w:rsidRDefault="00FD6E5E" w:rsidP="00FD6E5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44EF9148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t>The apothem is simply the distance from the center to any side.</w:t>
      </w:r>
    </w:p>
    <w:p w14:paraId="35A5514C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t>Its circumradius is:</w:t>
      </w:r>
    </w:p>
    <w:p w14:paraId="222C97CB" w14:textId="34EA7E17" w:rsidR="00FD6E5E" w:rsidRPr="00FD6E5E" w:rsidRDefault="00FD6E5E" w:rsidP="00FD6E5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23C80FA7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t>so:</w:t>
      </w:r>
    </w:p>
    <w:p w14:paraId="4D0D4964" w14:textId="045E17A8" w:rsidR="00FD6E5E" w:rsidRPr="00FD6E5E" w:rsidRDefault="00FD6E5E" w:rsidP="00FD6E5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</m:oMath>
      </m:oMathPara>
    </w:p>
    <w:p w14:paraId="11C5655C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pict w14:anchorId="22363B57">
          <v:rect id="_x0000_i1190" style="width:0;height:1.5pt" o:hralign="center" o:hrstd="t" o:hr="t" fillcolor="#a0a0a0" stroked="f"/>
        </w:pict>
      </w:r>
    </w:p>
    <w:p w14:paraId="5CCE40B4" w14:textId="448AD66C" w:rsidR="00FD6E5E" w:rsidRDefault="00FD6E5E" w:rsidP="0016220E">
      <w:pPr>
        <w:pStyle w:val="Heading2"/>
      </w:pPr>
      <w:r w:rsidRPr="00FD6E5E">
        <w:t>Special Case — Regular Hexagon</w:t>
      </w:r>
    </w:p>
    <w:p w14:paraId="3EB7DCA1" w14:textId="2E97E355" w:rsidR="0016220E" w:rsidRPr="0016220E" w:rsidRDefault="0016220E" w:rsidP="001622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9521C3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t>For a regular hexagon:</w:t>
      </w:r>
    </w:p>
    <w:p w14:paraId="473D3704" w14:textId="0C5F060B" w:rsidR="00FD6E5E" w:rsidRPr="00FD6E5E" w:rsidRDefault="00FD6E5E" w:rsidP="00FD6E5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s</m:t>
              </m:r>
            </m:e>
          </m:borderBox>
        </m:oMath>
      </m:oMathPara>
    </w:p>
    <w:p w14:paraId="127473FD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t>Its circumradius equals its side length:</w:t>
      </w:r>
    </w:p>
    <w:p w14:paraId="18927B18" w14:textId="39FBD35E" w:rsidR="00FD6E5E" w:rsidRPr="00FD6E5E" w:rsidRDefault="00FD6E5E" w:rsidP="00FD6E5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R=s</m:t>
              </m:r>
            </m:e>
          </m:borderBox>
        </m:oMath>
      </m:oMathPara>
    </w:p>
    <w:p w14:paraId="4688F473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t>Therefore:</w:t>
      </w:r>
    </w:p>
    <w:p w14:paraId="0F16CA7B" w14:textId="7BA5192D" w:rsidR="00FD6E5E" w:rsidRPr="00FD6E5E" w:rsidRDefault="00FD6E5E" w:rsidP="00FD6E5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R</m:t>
              </m:r>
            </m:e>
          </m:borderBox>
        </m:oMath>
      </m:oMathPara>
    </w:p>
    <w:p w14:paraId="786276F8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pict w14:anchorId="158F500D">
          <v:rect id="_x0000_i1191" style="width:0;height:1.5pt" o:hralign="center" o:hrstd="t" o:hr="t" fillcolor="#a0a0a0" stroked="f"/>
        </w:pict>
      </w:r>
    </w:p>
    <w:p w14:paraId="747B0153" w14:textId="097794CC" w:rsidR="00FD6E5E" w:rsidRDefault="00FD6E5E" w:rsidP="002C206E">
      <w:pPr>
        <w:pStyle w:val="Heading2"/>
      </w:pPr>
      <w:r w:rsidRPr="00FD6E5E">
        <w:t>Classification</w:t>
      </w:r>
    </w:p>
    <w:p w14:paraId="613502EE" w14:textId="49BE5E38" w:rsidR="002C206E" w:rsidRDefault="002C206E" w:rsidP="002C206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91A576" w14:textId="304C0F1E" w:rsidR="00AE7046" w:rsidRPr="002C206E" w:rsidRDefault="00AE7046" w:rsidP="002C206E">
      <w:r>
        <w:rPr>
          <w:noProof/>
        </w:rPr>
        <w:lastRenderedPageBreak/>
        <w:drawing>
          <wp:inline distT="0" distB="0" distL="0" distR="0" wp14:anchorId="5E3F6F1F" wp14:editId="7526A8CC">
            <wp:extent cx="5943600" cy="1315720"/>
            <wp:effectExtent l="0" t="0" r="0" b="0"/>
            <wp:docPr id="6980924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1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EC976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t>Regular Polygon</w:t>
      </w:r>
    </w:p>
    <w:p w14:paraId="3CB37488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MS Gothic" w:eastAsia="MS Gothic" w:hAnsi="MS Gothic" w:cs="MS Gothic" w:hint="eastAsia"/>
        </w:rPr>
        <w:t>└──</w:t>
      </w:r>
      <w:r w:rsidRPr="00FD6E5E">
        <w:rPr>
          <w:rFonts w:ascii="Roboto Mono" w:hAnsi="Roboto Mono"/>
        </w:rPr>
        <w:t xml:space="preserve"> Center-to-Side Distance</w:t>
      </w:r>
    </w:p>
    <w:p w14:paraId="4B8A55E1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t xml:space="preserve">    </w:t>
      </w:r>
      <w:r w:rsidRPr="00FD6E5E">
        <w:rPr>
          <w:rFonts w:ascii="MS Gothic" w:eastAsia="MS Gothic" w:hAnsi="MS Gothic" w:cs="MS Gothic" w:hint="eastAsia"/>
        </w:rPr>
        <w:t>└──</w:t>
      </w:r>
      <w:r w:rsidRPr="00FD6E5E">
        <w:rPr>
          <w:rFonts w:ascii="Roboto Mono" w:hAnsi="Roboto Mono"/>
        </w:rPr>
        <w:t xml:space="preserve"> Apothem</w:t>
      </w:r>
    </w:p>
    <w:p w14:paraId="150D75BA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t xml:space="preserve">        </w:t>
      </w:r>
      <w:r w:rsidRPr="00FD6E5E">
        <w:rPr>
          <w:rFonts w:ascii="MS Gothic" w:eastAsia="MS Gothic" w:hAnsi="MS Gothic" w:cs="MS Gothic" w:hint="eastAsia"/>
        </w:rPr>
        <w:t>├──</w:t>
      </w:r>
      <w:r w:rsidRPr="00FD6E5E">
        <w:rPr>
          <w:rFonts w:ascii="Roboto Mono" w:hAnsi="Roboto Mono"/>
        </w:rPr>
        <w:t xml:space="preserve"> Perpendicular to Side</w:t>
      </w:r>
    </w:p>
    <w:p w14:paraId="406A2402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t xml:space="preserve">        </w:t>
      </w:r>
      <w:r w:rsidRPr="00FD6E5E">
        <w:rPr>
          <w:rFonts w:ascii="MS Gothic" w:eastAsia="MS Gothic" w:hAnsi="MS Gothic" w:cs="MS Gothic" w:hint="eastAsia"/>
        </w:rPr>
        <w:t>├──</w:t>
      </w:r>
      <w:r w:rsidRPr="00FD6E5E">
        <w:rPr>
          <w:rFonts w:ascii="Roboto Mono" w:hAnsi="Roboto Mono"/>
        </w:rPr>
        <w:t xml:space="preserve"> Ends at Side Midpoint</w:t>
      </w:r>
    </w:p>
    <w:p w14:paraId="42F4267C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t xml:space="preserve">        </w:t>
      </w:r>
      <w:r w:rsidRPr="00FD6E5E">
        <w:rPr>
          <w:rFonts w:ascii="MS Gothic" w:eastAsia="MS Gothic" w:hAnsi="MS Gothic" w:cs="MS Gothic" w:hint="eastAsia"/>
        </w:rPr>
        <w:t>├──</w:t>
      </w:r>
      <w:r w:rsidRPr="00FD6E5E">
        <w:rPr>
          <w:rFonts w:ascii="Roboto Mono" w:hAnsi="Roboto Mono"/>
        </w:rPr>
        <w:t xml:space="preserve"> Equals Inradius</w:t>
      </w:r>
    </w:p>
    <w:p w14:paraId="2B754102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t xml:space="preserve">        </w:t>
      </w:r>
      <w:r w:rsidRPr="00FD6E5E">
        <w:rPr>
          <w:rFonts w:ascii="MS Gothic" w:eastAsia="MS Gothic" w:hAnsi="MS Gothic" w:cs="MS Gothic" w:hint="eastAsia"/>
        </w:rPr>
        <w:t>└──</w:t>
      </w:r>
      <w:r w:rsidRPr="00FD6E5E">
        <w:rPr>
          <w:rFonts w:ascii="Roboto Mono" w:hAnsi="Roboto Mono"/>
        </w:rPr>
        <w:t xml:space="preserve"> Used to Calculate Area</w:t>
      </w:r>
    </w:p>
    <w:p w14:paraId="4C4BBB06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pict w14:anchorId="35FEB53A">
          <v:rect id="_x0000_i1192" style="width:0;height:1.5pt" o:hralign="center" o:hrstd="t" o:hr="t" fillcolor="#a0a0a0" stroked="f"/>
        </w:pict>
      </w:r>
    </w:p>
    <w:p w14:paraId="1052B218" w14:textId="494D9961" w:rsidR="00FD6E5E" w:rsidRDefault="00FD6E5E" w:rsidP="000C1E69">
      <w:pPr>
        <w:pStyle w:val="Heading2"/>
      </w:pPr>
      <w:r w:rsidRPr="00FD6E5E">
        <w:t>Important Properties</w:t>
      </w:r>
    </w:p>
    <w:p w14:paraId="4CC83185" w14:textId="37209A1A" w:rsidR="000C1E69" w:rsidRPr="000C1E69" w:rsidRDefault="000C1E69" w:rsidP="000C1E6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86FF2F" w14:textId="77777777" w:rsidR="00FD6E5E" w:rsidRPr="00FD6E5E" w:rsidRDefault="00FD6E5E" w:rsidP="00FD6E5E">
      <w:pPr>
        <w:numPr>
          <w:ilvl w:val="0"/>
          <w:numId w:val="7"/>
        </w:numPr>
        <w:rPr>
          <w:rFonts w:ascii="Roboto Mono" w:hAnsi="Roboto Mono"/>
        </w:rPr>
      </w:pPr>
      <w:r w:rsidRPr="00FD6E5E">
        <w:rPr>
          <w:rFonts w:ascii="Roboto Mono" w:hAnsi="Roboto Mono"/>
        </w:rPr>
        <w:t xml:space="preserve">The apothem exists as a standard polygon concept for </w:t>
      </w:r>
      <w:r w:rsidRPr="00FD6E5E">
        <w:rPr>
          <w:rFonts w:ascii="Roboto Mono" w:hAnsi="Roboto Mono"/>
          <w:b/>
          <w:bCs/>
        </w:rPr>
        <w:t>regular polygons</w:t>
      </w:r>
      <w:r w:rsidRPr="00FD6E5E">
        <w:rPr>
          <w:rFonts w:ascii="Roboto Mono" w:hAnsi="Roboto Mono"/>
        </w:rPr>
        <w:t>.</w:t>
      </w:r>
    </w:p>
    <w:p w14:paraId="08F89E52" w14:textId="77777777" w:rsidR="00FD6E5E" w:rsidRPr="00FD6E5E" w:rsidRDefault="00FD6E5E" w:rsidP="00FD6E5E">
      <w:pPr>
        <w:numPr>
          <w:ilvl w:val="0"/>
          <w:numId w:val="7"/>
        </w:numPr>
        <w:rPr>
          <w:rFonts w:ascii="Roboto Mono" w:hAnsi="Roboto Mono"/>
        </w:rPr>
      </w:pPr>
      <w:r w:rsidRPr="00FD6E5E">
        <w:rPr>
          <w:rFonts w:ascii="Roboto Mono" w:hAnsi="Roboto Mono"/>
        </w:rPr>
        <w:t>It extends from the polygon's center to a side.</w:t>
      </w:r>
    </w:p>
    <w:p w14:paraId="44DE6703" w14:textId="77777777" w:rsidR="00FD6E5E" w:rsidRPr="00FD6E5E" w:rsidRDefault="00FD6E5E" w:rsidP="00FD6E5E">
      <w:pPr>
        <w:numPr>
          <w:ilvl w:val="0"/>
          <w:numId w:val="7"/>
        </w:numPr>
        <w:rPr>
          <w:rFonts w:ascii="Roboto Mono" w:hAnsi="Roboto Mono"/>
        </w:rPr>
      </w:pPr>
      <w:r w:rsidRPr="00FD6E5E">
        <w:rPr>
          <w:rFonts w:ascii="Roboto Mono" w:hAnsi="Roboto Mono"/>
        </w:rPr>
        <w:t>It is perpendicular to that side.</w:t>
      </w:r>
    </w:p>
    <w:p w14:paraId="2322B2E9" w14:textId="77777777" w:rsidR="00FD6E5E" w:rsidRPr="00FD6E5E" w:rsidRDefault="00FD6E5E" w:rsidP="00FD6E5E">
      <w:pPr>
        <w:numPr>
          <w:ilvl w:val="0"/>
          <w:numId w:val="7"/>
        </w:numPr>
        <w:rPr>
          <w:rFonts w:ascii="Roboto Mono" w:hAnsi="Roboto Mono"/>
        </w:rPr>
      </w:pPr>
      <w:r w:rsidRPr="00FD6E5E">
        <w:rPr>
          <w:rFonts w:ascii="Roboto Mono" w:hAnsi="Roboto Mono"/>
        </w:rPr>
        <w:t>It meets the side at its midpoint.</w:t>
      </w:r>
    </w:p>
    <w:p w14:paraId="05365FCD" w14:textId="77777777" w:rsidR="00FD6E5E" w:rsidRPr="00FD6E5E" w:rsidRDefault="00FD6E5E" w:rsidP="00FD6E5E">
      <w:pPr>
        <w:numPr>
          <w:ilvl w:val="0"/>
          <w:numId w:val="7"/>
        </w:numPr>
        <w:rPr>
          <w:rFonts w:ascii="Roboto Mono" w:hAnsi="Roboto Mono"/>
        </w:rPr>
      </w:pPr>
      <w:r w:rsidRPr="00FD6E5E">
        <w:rPr>
          <w:rFonts w:ascii="Roboto Mono" w:hAnsi="Roboto Mono"/>
        </w:rPr>
        <w:t>All apothems of the same regular polygon are equal.</w:t>
      </w:r>
    </w:p>
    <w:p w14:paraId="1205F612" w14:textId="77777777" w:rsidR="00FD6E5E" w:rsidRPr="00FD6E5E" w:rsidRDefault="00FD6E5E" w:rsidP="00FD6E5E">
      <w:pPr>
        <w:numPr>
          <w:ilvl w:val="0"/>
          <w:numId w:val="7"/>
        </w:numPr>
        <w:rPr>
          <w:rFonts w:ascii="Roboto Mono" w:hAnsi="Roboto Mono"/>
        </w:rPr>
      </w:pPr>
      <w:r w:rsidRPr="00FD6E5E">
        <w:rPr>
          <w:rFonts w:ascii="Roboto Mono" w:hAnsi="Roboto Mono"/>
        </w:rPr>
        <w:t>The apothem equals the radius of the polygon's inscribed circle.</w:t>
      </w:r>
    </w:p>
    <w:p w14:paraId="09BDC5AB" w14:textId="77777777" w:rsidR="00FD6E5E" w:rsidRPr="00FD6E5E" w:rsidRDefault="00FD6E5E" w:rsidP="00FD6E5E">
      <w:pPr>
        <w:numPr>
          <w:ilvl w:val="0"/>
          <w:numId w:val="7"/>
        </w:numPr>
        <w:rPr>
          <w:rFonts w:ascii="Roboto Mono" w:hAnsi="Roboto Mono"/>
        </w:rPr>
      </w:pPr>
      <w:r w:rsidRPr="00FD6E5E">
        <w:rPr>
          <w:rFonts w:ascii="Roboto Mono" w:hAnsi="Roboto Mono"/>
        </w:rPr>
        <w:t>It is always shorter than the circumradius.</w:t>
      </w:r>
    </w:p>
    <w:p w14:paraId="5054DC47" w14:textId="77777777" w:rsidR="00FD6E5E" w:rsidRPr="00FD6E5E" w:rsidRDefault="00FD6E5E" w:rsidP="00FD6E5E">
      <w:pPr>
        <w:numPr>
          <w:ilvl w:val="0"/>
          <w:numId w:val="7"/>
        </w:numPr>
        <w:rPr>
          <w:rFonts w:ascii="Roboto Mono" w:hAnsi="Roboto Mono"/>
        </w:rPr>
      </w:pPr>
      <w:r w:rsidRPr="00FD6E5E">
        <w:rPr>
          <w:rFonts w:ascii="Roboto Mono" w:hAnsi="Roboto Mono"/>
        </w:rPr>
        <w:t>It is fundamental to the regular-polygon area formula:</w:t>
      </w:r>
    </w:p>
    <w:p w14:paraId="6293819B" w14:textId="637718DE" w:rsidR="00FD6E5E" w:rsidRPr="00FD6E5E" w:rsidRDefault="00FD6E5E" w:rsidP="00FD6E5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Pa</m:t>
              </m:r>
            </m:e>
          </m:borderBox>
        </m:oMath>
      </m:oMathPara>
    </w:p>
    <w:p w14:paraId="4FE01423" w14:textId="45767291" w:rsidR="00FD6E5E" w:rsidRPr="00FD6E5E" w:rsidRDefault="00FD6E5E" w:rsidP="00FD6E5E">
      <w:pPr>
        <w:numPr>
          <w:ilvl w:val="0"/>
          <w:numId w:val="7"/>
        </w:numPr>
        <w:rPr>
          <w:rFonts w:ascii="Roboto Mono" w:hAnsi="Roboto Mono"/>
        </w:rPr>
      </w:pPr>
      <w:r w:rsidRPr="00FD6E5E">
        <w:rPr>
          <w:rFonts w:ascii="Roboto Mono" w:hAnsi="Roboto Mono"/>
        </w:rPr>
        <w:t xml:space="preserve">For a regular </w:t>
      </w:r>
      <m:oMath>
        <m:r>
          <w:rPr>
            <w:rFonts w:ascii="Cambria Math" w:hAnsi="Cambria Math"/>
          </w:rPr>
          <m:t>n</m:t>
        </m:r>
      </m:oMath>
      <w:r w:rsidRPr="00FD6E5E">
        <w:rPr>
          <w:rFonts w:ascii="Roboto Mono" w:hAnsi="Roboto Mono"/>
        </w:rPr>
        <w:t>-gon:</w:t>
      </w:r>
    </w:p>
    <w:p w14:paraId="62717414" w14:textId="6F4E315B" w:rsidR="00FD6E5E" w:rsidRPr="00FD6E5E" w:rsidRDefault="00FD6E5E" w:rsidP="00FD6E5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  <m:r>
                    <w:rPr>
                      <w:rFonts w:ascii="Cambria Math" w:hAnsi="Cambria Math"/>
                    </w:rPr>
                    <m:t>⁡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180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∘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/n</m:t>
                      </m:r>
                    </m:e>
                  </m:d>
                </m:den>
              </m:f>
            </m:e>
          </m:borderBox>
        </m:oMath>
      </m:oMathPara>
    </w:p>
    <w:p w14:paraId="357F1CA7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pict w14:anchorId="077B35E2">
          <v:rect id="_x0000_i1193" style="width:0;height:1.5pt" o:hralign="center" o:hrstd="t" o:hr="t" fillcolor="#a0a0a0" stroked="f"/>
        </w:pict>
      </w:r>
    </w:p>
    <w:p w14:paraId="687AF008" w14:textId="005337DA" w:rsidR="00FD6E5E" w:rsidRDefault="00FD6E5E" w:rsidP="00D72A86">
      <w:pPr>
        <w:pStyle w:val="Heading2"/>
      </w:pPr>
      <w:r w:rsidRPr="00FD6E5E">
        <w:t>Applications</w:t>
      </w:r>
    </w:p>
    <w:p w14:paraId="7DEEF3C3" w14:textId="530A77A6" w:rsidR="00D72A86" w:rsidRPr="00D72A86" w:rsidRDefault="00D72A86" w:rsidP="00D72A8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575A0B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t>Apothems are used in:</w:t>
      </w:r>
    </w:p>
    <w:p w14:paraId="65262A7D" w14:textId="77777777" w:rsidR="00FD6E5E" w:rsidRPr="00FD6E5E" w:rsidRDefault="00FD6E5E" w:rsidP="00FD6E5E">
      <w:pPr>
        <w:numPr>
          <w:ilvl w:val="0"/>
          <w:numId w:val="8"/>
        </w:numPr>
        <w:rPr>
          <w:rFonts w:ascii="Roboto Mono" w:hAnsi="Roboto Mono"/>
        </w:rPr>
      </w:pPr>
      <w:r w:rsidRPr="00FD6E5E">
        <w:rPr>
          <w:rFonts w:ascii="Roboto Mono" w:hAnsi="Roboto Mono"/>
        </w:rPr>
        <w:t>Regular polygon geometry</w:t>
      </w:r>
    </w:p>
    <w:p w14:paraId="0438FD18" w14:textId="77777777" w:rsidR="00FD6E5E" w:rsidRPr="00FD6E5E" w:rsidRDefault="00FD6E5E" w:rsidP="00FD6E5E">
      <w:pPr>
        <w:numPr>
          <w:ilvl w:val="0"/>
          <w:numId w:val="8"/>
        </w:numPr>
        <w:rPr>
          <w:rFonts w:ascii="Roboto Mono" w:hAnsi="Roboto Mono"/>
        </w:rPr>
      </w:pPr>
      <w:r w:rsidRPr="00FD6E5E">
        <w:rPr>
          <w:rFonts w:ascii="Roboto Mono" w:hAnsi="Roboto Mono"/>
        </w:rPr>
        <w:t>Area calculations</w:t>
      </w:r>
    </w:p>
    <w:p w14:paraId="1952229D" w14:textId="77777777" w:rsidR="00FD6E5E" w:rsidRPr="00FD6E5E" w:rsidRDefault="00FD6E5E" w:rsidP="00FD6E5E">
      <w:pPr>
        <w:numPr>
          <w:ilvl w:val="0"/>
          <w:numId w:val="8"/>
        </w:numPr>
        <w:rPr>
          <w:rFonts w:ascii="Roboto Mono" w:hAnsi="Roboto Mono"/>
        </w:rPr>
      </w:pPr>
      <w:r w:rsidRPr="00FD6E5E">
        <w:rPr>
          <w:rFonts w:ascii="Roboto Mono" w:hAnsi="Roboto Mono"/>
        </w:rPr>
        <w:t>Inscribed circles</w:t>
      </w:r>
    </w:p>
    <w:p w14:paraId="7F06B0E8" w14:textId="77777777" w:rsidR="00FD6E5E" w:rsidRPr="00FD6E5E" w:rsidRDefault="00FD6E5E" w:rsidP="00FD6E5E">
      <w:pPr>
        <w:numPr>
          <w:ilvl w:val="0"/>
          <w:numId w:val="8"/>
        </w:numPr>
        <w:rPr>
          <w:rFonts w:ascii="Roboto Mono" w:hAnsi="Roboto Mono"/>
        </w:rPr>
      </w:pPr>
      <w:r w:rsidRPr="00FD6E5E">
        <w:rPr>
          <w:rFonts w:ascii="Roboto Mono" w:hAnsi="Roboto Mono"/>
        </w:rPr>
        <w:t>Circumscribed circles</w:t>
      </w:r>
    </w:p>
    <w:p w14:paraId="3EBDA63F" w14:textId="77777777" w:rsidR="00FD6E5E" w:rsidRPr="00FD6E5E" w:rsidRDefault="00FD6E5E" w:rsidP="00FD6E5E">
      <w:pPr>
        <w:numPr>
          <w:ilvl w:val="0"/>
          <w:numId w:val="8"/>
        </w:numPr>
        <w:rPr>
          <w:rFonts w:ascii="Roboto Mono" w:hAnsi="Roboto Mono"/>
        </w:rPr>
      </w:pPr>
      <w:r w:rsidRPr="00FD6E5E">
        <w:rPr>
          <w:rFonts w:ascii="Roboto Mono" w:hAnsi="Roboto Mono"/>
        </w:rPr>
        <w:t>Polygon construction</w:t>
      </w:r>
    </w:p>
    <w:p w14:paraId="0C9FA35E" w14:textId="77777777" w:rsidR="00FD6E5E" w:rsidRPr="00FD6E5E" w:rsidRDefault="00FD6E5E" w:rsidP="00FD6E5E">
      <w:pPr>
        <w:numPr>
          <w:ilvl w:val="0"/>
          <w:numId w:val="8"/>
        </w:numPr>
        <w:rPr>
          <w:rFonts w:ascii="Roboto Mono" w:hAnsi="Roboto Mono"/>
        </w:rPr>
      </w:pPr>
      <w:r w:rsidRPr="00FD6E5E">
        <w:rPr>
          <w:rFonts w:ascii="Roboto Mono" w:hAnsi="Roboto Mono"/>
        </w:rPr>
        <w:t>Architectural design</w:t>
      </w:r>
    </w:p>
    <w:p w14:paraId="634B16E0" w14:textId="77777777" w:rsidR="00FD6E5E" w:rsidRPr="00FD6E5E" w:rsidRDefault="00FD6E5E" w:rsidP="00FD6E5E">
      <w:pPr>
        <w:numPr>
          <w:ilvl w:val="0"/>
          <w:numId w:val="8"/>
        </w:numPr>
        <w:rPr>
          <w:rFonts w:ascii="Roboto Mono" w:hAnsi="Roboto Mono"/>
        </w:rPr>
      </w:pPr>
      <w:r w:rsidRPr="00FD6E5E">
        <w:rPr>
          <w:rFonts w:ascii="Roboto Mono" w:hAnsi="Roboto Mono"/>
        </w:rPr>
        <w:t>Engineering</w:t>
      </w:r>
    </w:p>
    <w:p w14:paraId="52B98563" w14:textId="77777777" w:rsidR="00FD6E5E" w:rsidRPr="00FD6E5E" w:rsidRDefault="00FD6E5E" w:rsidP="00FD6E5E">
      <w:pPr>
        <w:numPr>
          <w:ilvl w:val="0"/>
          <w:numId w:val="8"/>
        </w:numPr>
        <w:rPr>
          <w:rFonts w:ascii="Roboto Mono" w:hAnsi="Roboto Mono"/>
        </w:rPr>
      </w:pPr>
      <w:r w:rsidRPr="00FD6E5E">
        <w:rPr>
          <w:rFonts w:ascii="Roboto Mono" w:hAnsi="Roboto Mono"/>
        </w:rPr>
        <w:t>CAD</w:t>
      </w:r>
    </w:p>
    <w:p w14:paraId="323F0407" w14:textId="77777777" w:rsidR="00FD6E5E" w:rsidRPr="00FD6E5E" w:rsidRDefault="00FD6E5E" w:rsidP="00FD6E5E">
      <w:pPr>
        <w:numPr>
          <w:ilvl w:val="0"/>
          <w:numId w:val="8"/>
        </w:numPr>
        <w:rPr>
          <w:rFonts w:ascii="Roboto Mono" w:hAnsi="Roboto Mono"/>
        </w:rPr>
      </w:pPr>
      <w:r w:rsidRPr="00FD6E5E">
        <w:rPr>
          <w:rFonts w:ascii="Roboto Mono" w:hAnsi="Roboto Mono"/>
        </w:rPr>
        <w:t>Computer graphics</w:t>
      </w:r>
    </w:p>
    <w:p w14:paraId="368A4AF3" w14:textId="77777777" w:rsidR="00FD6E5E" w:rsidRPr="00FD6E5E" w:rsidRDefault="00FD6E5E" w:rsidP="00FD6E5E">
      <w:pPr>
        <w:numPr>
          <w:ilvl w:val="0"/>
          <w:numId w:val="8"/>
        </w:numPr>
        <w:rPr>
          <w:rFonts w:ascii="Roboto Mono" w:hAnsi="Roboto Mono"/>
        </w:rPr>
      </w:pPr>
      <w:r w:rsidRPr="00FD6E5E">
        <w:rPr>
          <w:rFonts w:ascii="Roboto Mono" w:hAnsi="Roboto Mono"/>
        </w:rPr>
        <w:t>Regular tiling and tessellations</w:t>
      </w:r>
    </w:p>
    <w:p w14:paraId="726A0DE9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pict w14:anchorId="1CCEE157">
          <v:rect id="_x0000_i1194" style="width:0;height:1.5pt" o:hralign="center" o:hrstd="t" o:hr="t" fillcolor="#a0a0a0" stroked="f"/>
        </w:pict>
      </w:r>
    </w:p>
    <w:p w14:paraId="69A4A857" w14:textId="281B78AF" w:rsidR="00FD6E5E" w:rsidRDefault="00FD6E5E" w:rsidP="00CC75A4">
      <w:pPr>
        <w:pStyle w:val="Heading2"/>
      </w:pPr>
      <w:r w:rsidRPr="00FD6E5E">
        <w:t>Key Points</w:t>
      </w:r>
    </w:p>
    <w:p w14:paraId="38CA5D1A" w14:textId="466289B5" w:rsidR="00CC75A4" w:rsidRPr="00CC75A4" w:rsidRDefault="00CC75A4" w:rsidP="00CC75A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DB05D1" w14:textId="7090A1C7" w:rsidR="00FD6E5E" w:rsidRPr="00FD6E5E" w:rsidRDefault="00FD6E5E" w:rsidP="00FD6E5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Apothem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center-to-side perpendicular distance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OM⊥AB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AM=MB=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  <m:r>
                    <w:rPr>
                      <w:rFonts w:ascii="Cambria Math" w:hAnsi="Cambria Math"/>
                    </w:rPr>
                    <m:t>⁡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180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∘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/n</m:t>
                      </m:r>
                    </m:e>
                  </m:d>
                </m:den>
              </m:f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180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  <m:r>
                    <w:rPr>
                      <w:rFonts w:ascii="Cambria Math" w:hAnsi="Cambria Math"/>
                    </w:rPr>
                    <m:t>/n</m:t>
                  </m:r>
                </m:e>
              </m:d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Pa</m:t>
              </m:r>
            </m:e>
          </m:borderBox>
        </m:oMath>
      </m:oMathPara>
    </w:p>
    <w:p w14:paraId="297B1891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t>and for a regular polygon:</w:t>
      </w:r>
    </w:p>
    <w:p w14:paraId="726A2D0B" w14:textId="4E239BE9" w:rsidR="00FD6E5E" w:rsidRPr="00FD6E5E" w:rsidRDefault="00FD6E5E" w:rsidP="00FD6E5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a=r</m:t>
              </m:r>
            </m:e>
          </m:borderBox>
        </m:oMath>
      </m:oMathPara>
    </w:p>
    <w:p w14:paraId="6E4EEBF0" w14:textId="5C9EBA94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r</m:t>
        </m:r>
      </m:oMath>
      <w:r w:rsidRPr="00FD6E5E">
        <w:rPr>
          <w:rFonts w:ascii="Roboto Mono" w:hAnsi="Roboto Mono"/>
        </w:rPr>
        <w:t>is the inradius.</w:t>
      </w:r>
    </w:p>
    <w:p w14:paraId="64BE5A95" w14:textId="2EEDC40C" w:rsidR="00FD6E5E" w:rsidRDefault="00FD6E5E" w:rsidP="004C620C">
      <w:pPr>
        <w:pStyle w:val="Heading2"/>
      </w:pPr>
      <w:r w:rsidRPr="00FD6E5E">
        <w:t>Conclusion</w:t>
      </w:r>
    </w:p>
    <w:p w14:paraId="0318D85F" w14:textId="6B315F5E" w:rsidR="00FA12E8" w:rsidRPr="00FA12E8" w:rsidRDefault="00FA12E8" w:rsidP="00FA12E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A604D4" w14:textId="77777777" w:rsidR="00FD6E5E" w:rsidRPr="00FD6E5E" w:rsidRDefault="00FD6E5E" w:rsidP="00FD6E5E">
      <w:pPr>
        <w:rPr>
          <w:rFonts w:ascii="Roboto Mono" w:hAnsi="Roboto Mono"/>
        </w:rPr>
      </w:pPr>
      <w:r w:rsidRPr="00FD6E5E">
        <w:rPr>
          <w:rFonts w:ascii="Roboto Mono" w:hAnsi="Roboto Mono"/>
        </w:rPr>
        <w:t xml:space="preserve">The </w:t>
      </w:r>
      <w:r w:rsidRPr="00FD6E5E">
        <w:rPr>
          <w:rFonts w:ascii="Roboto Mono" w:hAnsi="Roboto Mono"/>
          <w:b/>
          <w:bCs/>
        </w:rPr>
        <w:t>apothem</w:t>
      </w:r>
      <w:r w:rsidRPr="00FD6E5E">
        <w:rPr>
          <w:rFonts w:ascii="Roboto Mono" w:hAnsi="Roboto Mono"/>
        </w:rPr>
        <w:t xml:space="preserve"> is the perpendicular distance from the center of a regular polygon to any of its sides. It reaches the </w:t>
      </w:r>
      <w:r w:rsidRPr="00FD6E5E">
        <w:rPr>
          <w:rFonts w:ascii="Roboto Mono" w:hAnsi="Roboto Mono"/>
          <w:b/>
          <w:bCs/>
        </w:rPr>
        <w:t>midpoint of the side</w:t>
      </w:r>
      <w:r w:rsidRPr="00FD6E5E">
        <w:rPr>
          <w:rFonts w:ascii="Roboto Mono" w:hAnsi="Roboto Mono"/>
        </w:rPr>
        <w:t xml:space="preserve"> and is equal to the </w:t>
      </w:r>
      <w:r w:rsidRPr="00FD6E5E">
        <w:rPr>
          <w:rFonts w:ascii="Roboto Mono" w:hAnsi="Roboto Mono"/>
          <w:b/>
          <w:bCs/>
        </w:rPr>
        <w:t>inradius</w:t>
      </w:r>
      <w:r w:rsidRPr="00FD6E5E">
        <w:rPr>
          <w:rFonts w:ascii="Roboto Mono" w:hAnsi="Roboto Mono"/>
        </w:rPr>
        <w:t xml:space="preserve"> of the polygon's inscribed circle. The apothem is particularly important because it converts the area of a regular polygon into the simple formula</w:t>
      </w:r>
    </w:p>
    <w:p w14:paraId="7D143F22" w14:textId="4ED2DAF8" w:rsidR="00FD6E5E" w:rsidRPr="00FD6E5E" w:rsidRDefault="00FD6E5E" w:rsidP="00FD6E5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Pa</m:t>
              </m:r>
            </m:e>
          </m:borderBox>
        </m:oMath>
      </m:oMathPara>
    </w:p>
    <w:p w14:paraId="7556D986" w14:textId="4DD485A1" w:rsidR="00FD6E5E" w:rsidRPr="00FD6E5E" w:rsidRDefault="00FD6E5E" w:rsidP="0011282C">
      <w:pPr>
        <w:rPr>
          <w:rFonts w:ascii="Roboto Mono" w:hAnsi="Roboto Mono"/>
        </w:rPr>
      </w:pPr>
      <w:r w:rsidRPr="00FD6E5E">
        <w:rPr>
          <w:rFonts w:ascii="Roboto Mono" w:hAnsi="Roboto Mono"/>
        </w:rPr>
        <w:t>making it one of the fundamental measurements associated with regular polygons.</w:t>
      </w:r>
    </w:p>
    <w:sectPr w:rsidR="00FD6E5E" w:rsidRPr="00FD6E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C0C08"/>
    <w:multiLevelType w:val="multilevel"/>
    <w:tmpl w:val="8114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A22DD"/>
    <w:multiLevelType w:val="multilevel"/>
    <w:tmpl w:val="537A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57870"/>
    <w:multiLevelType w:val="multilevel"/>
    <w:tmpl w:val="5134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624879"/>
    <w:multiLevelType w:val="multilevel"/>
    <w:tmpl w:val="22A8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923FBF"/>
    <w:multiLevelType w:val="multilevel"/>
    <w:tmpl w:val="80B4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432B6F"/>
    <w:multiLevelType w:val="multilevel"/>
    <w:tmpl w:val="F560E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0545FF"/>
    <w:multiLevelType w:val="multilevel"/>
    <w:tmpl w:val="0848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730E05"/>
    <w:multiLevelType w:val="multilevel"/>
    <w:tmpl w:val="EB18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B41259"/>
    <w:multiLevelType w:val="hybridMultilevel"/>
    <w:tmpl w:val="2C46E8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3911803">
    <w:abstractNumId w:val="2"/>
  </w:num>
  <w:num w:numId="2" w16cid:durableId="385494506">
    <w:abstractNumId w:val="4"/>
  </w:num>
  <w:num w:numId="3" w16cid:durableId="1039431251">
    <w:abstractNumId w:val="0"/>
  </w:num>
  <w:num w:numId="4" w16cid:durableId="82605048">
    <w:abstractNumId w:val="7"/>
  </w:num>
  <w:num w:numId="5" w16cid:durableId="1268392721">
    <w:abstractNumId w:val="3"/>
  </w:num>
  <w:num w:numId="6" w16cid:durableId="363870413">
    <w:abstractNumId w:val="1"/>
  </w:num>
  <w:num w:numId="7" w16cid:durableId="495148455">
    <w:abstractNumId w:val="5"/>
  </w:num>
  <w:num w:numId="8" w16cid:durableId="814875801">
    <w:abstractNumId w:val="6"/>
  </w:num>
  <w:num w:numId="9" w16cid:durableId="590587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BAF"/>
    <w:rsid w:val="00045C0A"/>
    <w:rsid w:val="000C1E69"/>
    <w:rsid w:val="0011282C"/>
    <w:rsid w:val="0012184A"/>
    <w:rsid w:val="0016220E"/>
    <w:rsid w:val="001866A9"/>
    <w:rsid w:val="00205D98"/>
    <w:rsid w:val="00260BAF"/>
    <w:rsid w:val="002C206E"/>
    <w:rsid w:val="002D1F4F"/>
    <w:rsid w:val="002D48EE"/>
    <w:rsid w:val="00424BC4"/>
    <w:rsid w:val="00476ADC"/>
    <w:rsid w:val="00490D68"/>
    <w:rsid w:val="004C620C"/>
    <w:rsid w:val="004E092B"/>
    <w:rsid w:val="00511432"/>
    <w:rsid w:val="00545267"/>
    <w:rsid w:val="00551381"/>
    <w:rsid w:val="005E1DC3"/>
    <w:rsid w:val="0069257C"/>
    <w:rsid w:val="006D781B"/>
    <w:rsid w:val="00711B4D"/>
    <w:rsid w:val="00764F8C"/>
    <w:rsid w:val="00765F86"/>
    <w:rsid w:val="008071DC"/>
    <w:rsid w:val="00883C27"/>
    <w:rsid w:val="0089149F"/>
    <w:rsid w:val="008952B3"/>
    <w:rsid w:val="008E72AC"/>
    <w:rsid w:val="00992FF7"/>
    <w:rsid w:val="009A4EDA"/>
    <w:rsid w:val="009B4092"/>
    <w:rsid w:val="00A70480"/>
    <w:rsid w:val="00AE7046"/>
    <w:rsid w:val="00BF04FC"/>
    <w:rsid w:val="00C64227"/>
    <w:rsid w:val="00C84862"/>
    <w:rsid w:val="00C90370"/>
    <w:rsid w:val="00CC75A4"/>
    <w:rsid w:val="00D1395A"/>
    <w:rsid w:val="00D72A86"/>
    <w:rsid w:val="00DD062D"/>
    <w:rsid w:val="00DF62EA"/>
    <w:rsid w:val="00F27B14"/>
    <w:rsid w:val="00F92634"/>
    <w:rsid w:val="00FA12E8"/>
    <w:rsid w:val="00FC2AF0"/>
    <w:rsid w:val="00FD6E5E"/>
    <w:rsid w:val="00FF5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AF6D6"/>
  <w15:chartTrackingRefBased/>
  <w15:docId w15:val="{66B88AF5-CEC3-465A-853A-71C489ADA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0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0B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B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B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0B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0B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B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B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B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B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B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B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17</Pages>
  <Words>1410</Words>
  <Characters>8043</Characters>
  <Application>Microsoft Office Word</Application>
  <DocSecurity>0</DocSecurity>
  <Lines>67</Lines>
  <Paragraphs>18</Paragraphs>
  <ScaleCrop>false</ScaleCrop>
  <Company/>
  <LinksUpToDate>false</LinksUpToDate>
  <CharactersWithSpaces>9435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45</cp:revision>
  <dcterms:created xsi:type="dcterms:W3CDTF">2026-09-22T11:09:00Z</dcterms:created>
  <dcterms:modified xsi:type="dcterms:W3CDTF">2026-09-22T11:17:00Z</dcterms:modified>
</cp:coreProperties>
</file>