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D71B" w14:textId="46403AAF" w:rsidR="00A70480" w:rsidRDefault="00092ACB" w:rsidP="00092ACB">
      <w:pPr>
        <w:pStyle w:val="Heading1"/>
      </w:pPr>
      <w:r w:rsidRPr="00092ACB">
        <w:t>Nonagon</w:t>
      </w:r>
    </w:p>
    <w:p w14:paraId="1BED0054" w14:textId="7E38E6D6" w:rsidR="003C1A33" w:rsidRPr="003C1A33" w:rsidRDefault="00F85D23" w:rsidP="003C1A3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26A35" w14:textId="0E4FD224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1968EF51" wp14:editId="200C2E10">
            <wp:extent cx="5943600" cy="4876165"/>
            <wp:effectExtent l="0" t="0" r="0" b="635"/>
            <wp:docPr id="1998293448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6F56" w14:textId="057F4103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69B1C420" wp14:editId="55219C8A">
            <wp:extent cx="5486400" cy="4419600"/>
            <wp:effectExtent l="0" t="0" r="0" b="0"/>
            <wp:docPr id="61158434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0849" w14:textId="19468223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63BDE753" wp14:editId="3BD9455B">
            <wp:extent cx="5943600" cy="3411855"/>
            <wp:effectExtent l="0" t="0" r="0" b="0"/>
            <wp:docPr id="56420461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D4C0" w14:textId="40848C99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076043FB" wp14:editId="2C833492">
            <wp:extent cx="5943600" cy="7327900"/>
            <wp:effectExtent l="0" t="0" r="0" b="6350"/>
            <wp:docPr id="42759827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A9BD" w14:textId="225526A2" w:rsidR="003C1A33" w:rsidRDefault="003C1A33" w:rsidP="005128E4">
      <w:pPr>
        <w:pStyle w:val="Heading2"/>
      </w:pPr>
      <w:r w:rsidRPr="003C1A33">
        <w:t>Definition</w:t>
      </w:r>
    </w:p>
    <w:p w14:paraId="07C6B5DB" w14:textId="3DF9FA1C" w:rsidR="005128E4" w:rsidRPr="005128E4" w:rsidRDefault="005128E4" w:rsidP="005128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95EE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t xml:space="preserve">A </w:t>
      </w:r>
      <w:r w:rsidRPr="003C1A33">
        <w:rPr>
          <w:rFonts w:ascii="Roboto Mono" w:hAnsi="Roboto Mono"/>
          <w:b/>
          <w:bCs/>
        </w:rPr>
        <w:t>nonagon</w:t>
      </w:r>
      <w:r w:rsidRPr="003C1A33">
        <w:rPr>
          <w:rFonts w:ascii="Roboto Mono" w:hAnsi="Roboto Mono"/>
        </w:rPr>
        <w:t xml:space="preserve"> is a </w:t>
      </w:r>
      <w:r w:rsidRPr="003C1A33">
        <w:rPr>
          <w:rFonts w:ascii="Roboto Mono" w:hAnsi="Roboto Mono"/>
          <w:b/>
          <w:bCs/>
        </w:rPr>
        <w:t>polygon with nine straight sides</w:t>
      </w:r>
      <w:r w:rsidRPr="003C1A33">
        <w:rPr>
          <w:rFonts w:ascii="Roboto Mono" w:hAnsi="Roboto Mono"/>
        </w:rPr>
        <w:t>.</w:t>
      </w:r>
    </w:p>
    <w:p w14:paraId="60AB647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Therefore, a nonagon has:</w:t>
      </w:r>
    </w:p>
    <w:p w14:paraId="2A3A162E" w14:textId="77777777" w:rsidR="003C1A33" w:rsidRPr="003C1A33" w:rsidRDefault="003C1A33" w:rsidP="003C1A33">
      <w:pPr>
        <w:numPr>
          <w:ilvl w:val="0"/>
          <w:numId w:val="1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9 sides</w:t>
      </w:r>
    </w:p>
    <w:p w14:paraId="11719A3C" w14:textId="77777777" w:rsidR="003C1A33" w:rsidRPr="003C1A33" w:rsidRDefault="003C1A33" w:rsidP="003C1A33">
      <w:pPr>
        <w:numPr>
          <w:ilvl w:val="0"/>
          <w:numId w:val="1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9 vertices</w:t>
      </w:r>
    </w:p>
    <w:p w14:paraId="4E36BA20" w14:textId="77777777" w:rsidR="003C1A33" w:rsidRPr="003C1A33" w:rsidRDefault="003C1A33" w:rsidP="003C1A33">
      <w:pPr>
        <w:numPr>
          <w:ilvl w:val="0"/>
          <w:numId w:val="1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9 interior angles</w:t>
      </w:r>
    </w:p>
    <w:p w14:paraId="248F3EA9" w14:textId="77777777" w:rsidR="003C1A33" w:rsidRPr="003C1A33" w:rsidRDefault="003C1A33" w:rsidP="003C1A33">
      <w:pPr>
        <w:numPr>
          <w:ilvl w:val="0"/>
          <w:numId w:val="1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9 exterior angles</w:t>
      </w:r>
    </w:p>
    <w:p w14:paraId="2663957D" w14:textId="77777777" w:rsidR="003C1A33" w:rsidRPr="003C1A33" w:rsidRDefault="003C1A33" w:rsidP="003C1A33">
      <w:pPr>
        <w:numPr>
          <w:ilvl w:val="0"/>
          <w:numId w:val="1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27 diagonals</w:t>
      </w:r>
    </w:p>
    <w:p w14:paraId="556AA9CF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nonagon may be </w:t>
      </w:r>
      <w:r w:rsidRPr="003C1A33">
        <w:rPr>
          <w:rFonts w:ascii="Roboto Mono" w:hAnsi="Roboto Mono"/>
          <w:b/>
          <w:bCs/>
        </w:rPr>
        <w:t>convex or concave</w:t>
      </w:r>
      <w:r w:rsidRPr="003C1A33">
        <w:rPr>
          <w:rFonts w:ascii="Roboto Mono" w:hAnsi="Roboto Mono"/>
        </w:rPr>
        <w:t xml:space="preserve">, </w:t>
      </w:r>
      <w:r w:rsidRPr="003C1A33">
        <w:rPr>
          <w:rFonts w:ascii="Roboto Mono" w:hAnsi="Roboto Mono"/>
          <w:b/>
          <w:bCs/>
        </w:rPr>
        <w:t>regular or irregular</w:t>
      </w:r>
      <w:r w:rsidRPr="003C1A33">
        <w:rPr>
          <w:rFonts w:ascii="Roboto Mono" w:hAnsi="Roboto Mono"/>
        </w:rPr>
        <w:t xml:space="preserve">, and </w:t>
      </w:r>
      <w:r w:rsidRPr="003C1A33">
        <w:rPr>
          <w:rFonts w:ascii="Roboto Mono" w:hAnsi="Roboto Mono"/>
          <w:b/>
          <w:bCs/>
        </w:rPr>
        <w:t>symmetric or asymmetric</w:t>
      </w:r>
      <w:r w:rsidRPr="003C1A33">
        <w:rPr>
          <w:rFonts w:ascii="Roboto Mono" w:hAnsi="Roboto Mono"/>
        </w:rPr>
        <w:t>.</w:t>
      </w:r>
    </w:p>
    <w:p w14:paraId="78015C63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131CAC15">
          <v:rect id="_x0000_i1330" style="width:0;height:1.5pt" o:hralign="center" o:hrstd="t" o:hr="t" fillcolor="#a0a0a0" stroked="f"/>
        </w:pict>
      </w:r>
    </w:p>
    <w:p w14:paraId="67423B46" w14:textId="49F17113" w:rsidR="003C1A33" w:rsidRDefault="003C1A33" w:rsidP="00654DDF">
      <w:pPr>
        <w:pStyle w:val="Heading2"/>
      </w:pPr>
      <w:r w:rsidRPr="003C1A33">
        <w:t>Fundamental Elements</w:t>
      </w:r>
    </w:p>
    <w:p w14:paraId="7A89FD6C" w14:textId="1ACC0B40" w:rsidR="00654DDF" w:rsidRPr="00654DDF" w:rsidRDefault="00654DDF" w:rsidP="00654D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E8C943" w14:textId="26AC365B" w:rsidR="003C1A33" w:rsidRDefault="003C1A33" w:rsidP="003C1A33">
      <w:pPr>
        <w:rPr>
          <w:rFonts w:ascii="Roboto Mono" w:hAnsi="Roboto Mono"/>
          <w:rtl/>
        </w:rPr>
      </w:pPr>
      <w:r w:rsidRPr="003C1A33">
        <w:rPr>
          <w:rFonts w:ascii="Roboto Mono" w:hAnsi="Roboto Mono"/>
        </w:rPr>
        <w:t xml:space="preserve">Consider a nonagon </w:t>
      </w:r>
      <m:oMath>
        <m:r>
          <w:rPr>
            <w:rFonts w:ascii="Cambria Math" w:hAnsi="Cambria Math"/>
          </w:rPr>
          <m:t>ABCDEFGHI</m:t>
        </m:r>
      </m:oMath>
      <w:r w:rsidRPr="003C1A33">
        <w:rPr>
          <w:rFonts w:ascii="Roboto Mono" w:hAnsi="Roboto Mono"/>
        </w:rPr>
        <w:t>:</w:t>
      </w:r>
    </w:p>
    <w:p w14:paraId="013ACD38" w14:textId="75804093" w:rsidR="00B53B4E" w:rsidRPr="003C1A33" w:rsidRDefault="00B53B4E" w:rsidP="003C1A3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7728A9" wp14:editId="410CFC96">
            <wp:extent cx="5943600" cy="2251075"/>
            <wp:effectExtent l="0" t="0" r="0" b="0"/>
            <wp:docPr id="129585225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980"/>
      </w:tblGrid>
      <w:tr w:rsidR="003C1A33" w:rsidRPr="003C1A33" w14:paraId="1A704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E1190" w14:textId="77777777" w:rsidR="003C1A33" w:rsidRPr="003C1A33" w:rsidRDefault="003C1A33" w:rsidP="003C1A33">
            <w:pPr>
              <w:rPr>
                <w:rFonts w:ascii="Roboto Mono" w:hAnsi="Roboto Mono"/>
                <w:b/>
                <w:bCs/>
              </w:rPr>
            </w:pPr>
            <w:r w:rsidRPr="003C1A33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A74B5D3" w14:textId="77777777" w:rsidR="003C1A33" w:rsidRPr="003C1A33" w:rsidRDefault="003C1A33" w:rsidP="003C1A33">
            <w:pPr>
              <w:rPr>
                <w:rFonts w:ascii="Roboto Mono" w:hAnsi="Roboto Mono"/>
                <w:b/>
                <w:bCs/>
              </w:rPr>
            </w:pPr>
            <w:r w:rsidRPr="003C1A3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C1A33" w:rsidRPr="003C1A33" w14:paraId="4BFF2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6A92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4EEF438C" w14:textId="064EC78F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CD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DE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EF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FG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GH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HI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IA</m:t>
                    </m:r>
                  </m:e>
                </m:groupChr>
              </m:oMath>
            </m:oMathPara>
          </w:p>
        </w:tc>
      </w:tr>
      <w:tr w:rsidR="003C1A33" w:rsidRPr="003C1A33" w14:paraId="45AE6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46CE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2764160B" w14:textId="2534F329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A,B,C,D,E,F,G,H,I</m:t>
                </m:r>
              </m:oMath>
            </m:oMathPara>
          </w:p>
        </w:tc>
      </w:tr>
      <w:tr w:rsidR="003C1A33" w:rsidRPr="003C1A33" w14:paraId="394C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CFFA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79C297F6" w14:textId="5C75CE3C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∠A,∠B,…,∠I</m:t>
                </m:r>
              </m:oMath>
            </m:oMathPara>
          </w:p>
        </w:tc>
      </w:tr>
      <w:tr w:rsidR="003C1A33" w:rsidRPr="003C1A33" w14:paraId="5F453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CA02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lastRenderedPageBreak/>
              <w:t>Exterior angles</w:t>
            </w:r>
          </w:p>
        </w:tc>
        <w:tc>
          <w:tcPr>
            <w:tcW w:w="0" w:type="auto"/>
            <w:vAlign w:val="center"/>
            <w:hideMark/>
          </w:tcPr>
          <w:p w14:paraId="1BEC9CB9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One exterior angle at each vertex</w:t>
            </w:r>
          </w:p>
        </w:tc>
      </w:tr>
      <w:tr w:rsidR="003C1A33" w:rsidRPr="003C1A33" w14:paraId="01047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184E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7F3074F9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Segments connecting non-adjacent vertices</w:t>
            </w:r>
          </w:p>
        </w:tc>
      </w:tr>
      <w:tr w:rsidR="003C1A33" w:rsidRPr="003C1A33" w14:paraId="7507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0D06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74E61B7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Present naturally in a regular nonagon</w:t>
            </w:r>
          </w:p>
        </w:tc>
      </w:tr>
    </w:tbl>
    <w:p w14:paraId="3FB3DAFD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4E026870">
          <v:rect id="_x0000_i1331" style="width:0;height:1.5pt" o:hralign="center" o:hrstd="t" o:hr="t" fillcolor="#a0a0a0" stroked="f"/>
        </w:pict>
      </w:r>
    </w:p>
    <w:p w14:paraId="71E4FFF0" w14:textId="04341084" w:rsidR="003C1A33" w:rsidRDefault="003C1A33" w:rsidP="00EF6D84">
      <w:pPr>
        <w:pStyle w:val="Heading2"/>
      </w:pPr>
      <w:r w:rsidRPr="003C1A33">
        <w:t>Classification of Nonagons</w:t>
      </w:r>
    </w:p>
    <w:p w14:paraId="2ADFF52A" w14:textId="6CCD263F" w:rsidR="00EF6D84" w:rsidRPr="00EF6D84" w:rsidRDefault="00EF6D84" w:rsidP="00EF6D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3B86D5" w14:textId="3AB4ACD4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4D6D5D1D" wp14:editId="56D4BF1D">
            <wp:extent cx="5943600" cy="5943600"/>
            <wp:effectExtent l="0" t="0" r="0" b="0"/>
            <wp:docPr id="45515128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81E7" w14:textId="4145CB14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779A05DC" wp14:editId="04DA2EE5">
            <wp:extent cx="5943600" cy="3411855"/>
            <wp:effectExtent l="0" t="0" r="0" b="0"/>
            <wp:docPr id="192281378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63BE" w14:textId="2800E790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6ADFD170" wp14:editId="573F071E">
            <wp:extent cx="5943600" cy="7327900"/>
            <wp:effectExtent l="0" t="0" r="0" b="6350"/>
            <wp:docPr id="113637152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4E5C" w14:textId="4BAE008F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2772B418" wp14:editId="461C6DD3">
            <wp:extent cx="5943600" cy="3780155"/>
            <wp:effectExtent l="0" t="0" r="0" b="0"/>
            <wp:docPr id="1233657947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ED33" w14:textId="29F25120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7673C0AD" wp14:editId="0D30F34C">
            <wp:extent cx="5943600" cy="3833495"/>
            <wp:effectExtent l="0" t="0" r="0" b="0"/>
            <wp:docPr id="13997735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85D5" w14:textId="421DACFF" w:rsidR="003C1A33" w:rsidRDefault="003C1A33" w:rsidP="003C1A33">
      <w:pPr>
        <w:rPr>
          <w:rFonts w:ascii="Roboto Mono" w:hAnsi="Roboto Mono"/>
          <w:rtl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51B3A362" wp14:editId="67FF243A">
            <wp:extent cx="5943600" cy="6198235"/>
            <wp:effectExtent l="0" t="0" r="0" b="0"/>
            <wp:docPr id="106665908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1117" w14:textId="6D2C0588" w:rsidR="007218FE" w:rsidRPr="003C1A33" w:rsidRDefault="007218FE" w:rsidP="003C1A3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91FEAF" wp14:editId="2ED431B3">
            <wp:extent cx="5943600" cy="2055495"/>
            <wp:effectExtent l="0" t="0" r="0" b="1905"/>
            <wp:docPr id="10621295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2114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Nonagon</w:t>
      </w:r>
    </w:p>
    <w:p w14:paraId="24AE0144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By Convexity</w:t>
      </w:r>
    </w:p>
    <w:p w14:paraId="42735110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│</w:t>
      </w:r>
      <w:r w:rsidRPr="003C1A33">
        <w:rPr>
          <w:rFonts w:ascii="Roboto Mono" w:hAnsi="Roboto Mono"/>
        </w:rPr>
        <w:t xml:space="preserve">   </w:t>
      </w: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Convex Nonagon</w:t>
      </w:r>
    </w:p>
    <w:p w14:paraId="5CF9B7F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│</w:t>
      </w:r>
      <w:r w:rsidRPr="003C1A33">
        <w:rPr>
          <w:rFonts w:ascii="Roboto Mono" w:hAnsi="Roboto Mono"/>
        </w:rPr>
        <w:t xml:space="preserve">   </w:t>
      </w:r>
      <w:r w:rsidRPr="003C1A33">
        <w:rPr>
          <w:rFonts w:ascii="MS Gothic" w:eastAsia="MS Gothic" w:hAnsi="MS Gothic" w:cs="MS Gothic" w:hint="eastAsia"/>
        </w:rPr>
        <w:t>└──</w:t>
      </w:r>
      <w:r w:rsidRPr="003C1A33">
        <w:rPr>
          <w:rFonts w:ascii="Roboto Mono" w:hAnsi="Roboto Mono"/>
        </w:rPr>
        <w:t xml:space="preserve"> Concave Nonagon</w:t>
      </w:r>
    </w:p>
    <w:p w14:paraId="731360CF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│</w:t>
      </w:r>
    </w:p>
    <w:p w14:paraId="4975DC7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By Regularity</w:t>
      </w:r>
    </w:p>
    <w:p w14:paraId="4998617B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│</w:t>
      </w:r>
      <w:r w:rsidRPr="003C1A33">
        <w:rPr>
          <w:rFonts w:ascii="Roboto Mono" w:hAnsi="Roboto Mono"/>
        </w:rPr>
        <w:t xml:space="preserve">   </w:t>
      </w: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Regular Nonagon</w:t>
      </w:r>
    </w:p>
    <w:p w14:paraId="75E07CC1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│</w:t>
      </w:r>
      <w:r w:rsidRPr="003C1A33">
        <w:rPr>
          <w:rFonts w:ascii="Roboto Mono" w:hAnsi="Roboto Mono"/>
        </w:rPr>
        <w:t xml:space="preserve">   </w:t>
      </w:r>
      <w:r w:rsidRPr="003C1A33">
        <w:rPr>
          <w:rFonts w:ascii="MS Gothic" w:eastAsia="MS Gothic" w:hAnsi="MS Gothic" w:cs="MS Gothic" w:hint="eastAsia"/>
        </w:rPr>
        <w:t>└──</w:t>
      </w:r>
      <w:r w:rsidRPr="003C1A33">
        <w:rPr>
          <w:rFonts w:ascii="Roboto Mono" w:hAnsi="Roboto Mono"/>
        </w:rPr>
        <w:t xml:space="preserve"> Irregular Nonagon</w:t>
      </w:r>
    </w:p>
    <w:p w14:paraId="401EE67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│</w:t>
      </w:r>
    </w:p>
    <w:p w14:paraId="7C7CEBF3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└──</w:t>
      </w:r>
      <w:r w:rsidRPr="003C1A33">
        <w:rPr>
          <w:rFonts w:ascii="Roboto Mono" w:hAnsi="Roboto Mono"/>
        </w:rPr>
        <w:t xml:space="preserve"> By Symmetry</w:t>
      </w:r>
    </w:p>
    <w:p w14:paraId="5F74BF5D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    </w:t>
      </w: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Symmetric Nonagon</w:t>
      </w:r>
    </w:p>
    <w:p w14:paraId="1CDE36D1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    </w:t>
      </w:r>
      <w:r w:rsidRPr="003C1A33">
        <w:rPr>
          <w:rFonts w:ascii="MS Gothic" w:eastAsia="MS Gothic" w:hAnsi="MS Gothic" w:cs="MS Gothic" w:hint="eastAsia"/>
        </w:rPr>
        <w:t>└──</w:t>
      </w:r>
      <w:r w:rsidRPr="003C1A33">
        <w:rPr>
          <w:rFonts w:ascii="Roboto Mono" w:hAnsi="Roboto Mono"/>
        </w:rPr>
        <w:t xml:space="preserve"> Asymmetric Nonagon</w:t>
      </w:r>
    </w:p>
    <w:p w14:paraId="13E9B636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738FCE39">
          <v:rect id="_x0000_i1338" style="width:0;height:1.5pt" o:hralign="center" o:hrstd="t" o:hr="t" fillcolor="#a0a0a0" stroked="f"/>
        </w:pict>
      </w:r>
    </w:p>
    <w:p w14:paraId="07FFF7A2" w14:textId="7FDBB663" w:rsidR="003C1A33" w:rsidRDefault="003C1A33" w:rsidP="00547E7F">
      <w:pPr>
        <w:pStyle w:val="Heading3"/>
      </w:pPr>
      <w:r w:rsidRPr="003C1A33">
        <w:t>Convex Nonagon</w:t>
      </w:r>
    </w:p>
    <w:p w14:paraId="6FB030BA" w14:textId="3A533E72" w:rsidR="00547E7F" w:rsidRPr="00547E7F" w:rsidRDefault="004B1FE8" w:rsidP="00547E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BB64E" w14:textId="7BB7BD0F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6EE768ED" wp14:editId="3716AB55">
            <wp:extent cx="5943600" cy="5624830"/>
            <wp:effectExtent l="0" t="0" r="0" b="0"/>
            <wp:docPr id="8295380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8781" w14:textId="40C8D656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3EB12EA1" wp14:editId="02C0FD7A">
            <wp:extent cx="5943600" cy="3780155"/>
            <wp:effectExtent l="0" t="0" r="0" b="0"/>
            <wp:docPr id="22266872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5069" w14:textId="28680CA1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2E56AAEF" wp14:editId="2052ED58">
            <wp:extent cx="5943600" cy="3411855"/>
            <wp:effectExtent l="0" t="0" r="0" b="0"/>
            <wp:docPr id="38282951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8FF5" w14:textId="05255A7C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4DE86180" wp14:editId="7EFE8445">
            <wp:extent cx="5745480" cy="5730240"/>
            <wp:effectExtent l="0" t="0" r="7620" b="3810"/>
            <wp:docPr id="208210898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6C3E" w14:textId="7CDB56BA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66F13AB2" wp14:editId="66C3B3F3">
            <wp:extent cx="3733800" cy="3314700"/>
            <wp:effectExtent l="0" t="0" r="0" b="0"/>
            <wp:docPr id="298192546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D4FE2" w14:textId="44C7D52A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4F65BEA4" wp14:editId="1113EF16">
            <wp:extent cx="3048000" cy="3048000"/>
            <wp:effectExtent l="0" t="0" r="0" b="0"/>
            <wp:docPr id="33040062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3DE9" w14:textId="2167AA26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</w:t>
      </w:r>
      <w:r w:rsidRPr="003C1A33">
        <w:rPr>
          <w:rFonts w:ascii="Roboto Mono" w:hAnsi="Roboto Mono"/>
          <w:b/>
          <w:bCs/>
        </w:rPr>
        <w:t>convex nonagon</w:t>
      </w:r>
      <w:r w:rsidRPr="003C1A33">
        <w:rPr>
          <w:rFonts w:ascii="Roboto Mono" w:hAnsi="Roboto Mono"/>
        </w:rPr>
        <w:t xml:space="preserve"> is a nonagon in which every interior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43E9DEF3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Properties</w:t>
      </w:r>
    </w:p>
    <w:p w14:paraId="7E1AD8CE" w14:textId="6FF0BB52" w:rsidR="003C1A33" w:rsidRPr="003C1A33" w:rsidRDefault="003C1A33" w:rsidP="003C1A33">
      <w:pPr>
        <w:numPr>
          <w:ilvl w:val="0"/>
          <w:numId w:val="2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All 9 interior angles are 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66FC5071" w14:textId="77777777" w:rsidR="003C1A33" w:rsidRPr="003C1A33" w:rsidRDefault="003C1A33" w:rsidP="003C1A33">
      <w:pPr>
        <w:numPr>
          <w:ilvl w:val="0"/>
          <w:numId w:val="2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It has no inward indentation.</w:t>
      </w:r>
    </w:p>
    <w:p w14:paraId="78A6F7C2" w14:textId="77777777" w:rsidR="003C1A33" w:rsidRPr="003C1A33" w:rsidRDefault="003C1A33" w:rsidP="003C1A33">
      <w:pPr>
        <w:numPr>
          <w:ilvl w:val="0"/>
          <w:numId w:val="2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t>Every diagonal lies completely inside the nonagon.</w:t>
      </w:r>
    </w:p>
    <w:p w14:paraId="387BBF38" w14:textId="77777777" w:rsidR="003C1A33" w:rsidRPr="003C1A33" w:rsidRDefault="003C1A33" w:rsidP="003C1A33">
      <w:pPr>
        <w:numPr>
          <w:ilvl w:val="0"/>
          <w:numId w:val="2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Every line segment connecting two points of the nonagon remains inside it.</w:t>
      </w:r>
    </w:p>
    <w:p w14:paraId="7E6396FD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0D4F7CB6">
          <v:rect id="_x0000_i1345" style="width:0;height:1.5pt" o:hralign="center" o:hrstd="t" o:hr="t" fillcolor="#a0a0a0" stroked="f"/>
        </w:pict>
      </w:r>
    </w:p>
    <w:p w14:paraId="4DA46B55" w14:textId="02CE7A64" w:rsidR="003C1A33" w:rsidRDefault="003C1A33" w:rsidP="008F6303">
      <w:pPr>
        <w:pStyle w:val="Heading3"/>
      </w:pPr>
      <w:r w:rsidRPr="003C1A33">
        <w:t>Concave Nonagon</w:t>
      </w:r>
    </w:p>
    <w:p w14:paraId="784C6AFF" w14:textId="26B1B758" w:rsidR="008F6303" w:rsidRPr="008F6303" w:rsidRDefault="008F6303" w:rsidP="008F63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68CCC" w14:textId="4B819FFC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3D701182" wp14:editId="78AACCD9">
            <wp:extent cx="5943600" cy="3780155"/>
            <wp:effectExtent l="0" t="0" r="0" b="0"/>
            <wp:docPr id="85105540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3DAE" w14:textId="61C41814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0F5C7555" wp14:editId="324A26ED">
            <wp:extent cx="5943600" cy="3411855"/>
            <wp:effectExtent l="0" t="0" r="0" b="0"/>
            <wp:docPr id="212845071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38AA" w14:textId="13FE386B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690DEDD5" wp14:editId="12AD0DFC">
            <wp:extent cx="5943600" cy="4576445"/>
            <wp:effectExtent l="0" t="0" r="0" b="0"/>
            <wp:docPr id="66163837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C6B9" w14:textId="2641004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t xml:space="preserve">A </w:t>
      </w:r>
      <w:r w:rsidRPr="003C1A33">
        <w:rPr>
          <w:rFonts w:ascii="Roboto Mono" w:hAnsi="Roboto Mono"/>
          <w:b/>
          <w:bCs/>
        </w:rPr>
        <w:t>concave nonagon</w:t>
      </w:r>
      <w:r w:rsidRPr="003C1A33">
        <w:rPr>
          <w:rFonts w:ascii="Roboto Mono" w:hAnsi="Roboto Mono"/>
        </w:rPr>
        <w:t xml:space="preserve"> is a nonagon with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522D6F70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Properties</w:t>
      </w:r>
    </w:p>
    <w:p w14:paraId="3418F96D" w14:textId="1C154F7F" w:rsidR="003C1A33" w:rsidRPr="003C1A33" w:rsidRDefault="003C1A33" w:rsidP="003C1A33">
      <w:pPr>
        <w:numPr>
          <w:ilvl w:val="0"/>
          <w:numId w:val="3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At least one interior angle is 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3D2586FE" w14:textId="77777777" w:rsidR="003C1A33" w:rsidRPr="003C1A33" w:rsidRDefault="003C1A33" w:rsidP="003C1A33">
      <w:pPr>
        <w:numPr>
          <w:ilvl w:val="0"/>
          <w:numId w:val="3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It has an inward indentation.</w:t>
      </w:r>
    </w:p>
    <w:p w14:paraId="63B8812F" w14:textId="77777777" w:rsidR="003C1A33" w:rsidRPr="003C1A33" w:rsidRDefault="003C1A33" w:rsidP="003C1A33">
      <w:pPr>
        <w:numPr>
          <w:ilvl w:val="0"/>
          <w:numId w:val="3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At least one diagonal lies partly outside the nonagon.</w:t>
      </w:r>
    </w:p>
    <w:p w14:paraId="3840C9C8" w14:textId="77777777" w:rsidR="003C1A33" w:rsidRPr="003C1A33" w:rsidRDefault="003C1A33" w:rsidP="003C1A33">
      <w:pPr>
        <w:numPr>
          <w:ilvl w:val="0"/>
          <w:numId w:val="3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It is not convex.</w:t>
      </w:r>
    </w:p>
    <w:p w14:paraId="2889D21A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5669E7CF">
          <v:rect id="_x0000_i1349" style="width:0;height:1.5pt" o:hralign="center" o:hrstd="t" o:hr="t" fillcolor="#a0a0a0" stroked="f"/>
        </w:pict>
      </w:r>
    </w:p>
    <w:p w14:paraId="4A4DFE1F" w14:textId="7F2177AC" w:rsidR="003C1A33" w:rsidRDefault="003C1A33" w:rsidP="00E367A0">
      <w:pPr>
        <w:pStyle w:val="Heading3"/>
      </w:pPr>
      <w:r w:rsidRPr="003C1A33">
        <w:t>Regular Nonagon</w:t>
      </w:r>
    </w:p>
    <w:p w14:paraId="5CB667C2" w14:textId="7C1EF4F6" w:rsidR="00E367A0" w:rsidRPr="00E367A0" w:rsidRDefault="00E367A0" w:rsidP="00E367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1ABA76" w14:textId="5E70D160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37EECB76" wp14:editId="77F072CB">
            <wp:extent cx="5943600" cy="5624830"/>
            <wp:effectExtent l="0" t="0" r="0" b="0"/>
            <wp:docPr id="81889589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1A7A" w14:textId="41EA7E90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5F0050D9" wp14:editId="1F134929">
            <wp:extent cx="3810000" cy="3810000"/>
            <wp:effectExtent l="0" t="0" r="0" b="0"/>
            <wp:docPr id="164194537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C3D0" w14:textId="3F6A06FB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2A2A6CA6" wp14:editId="3A4D37FF">
            <wp:extent cx="4716780" cy="4914900"/>
            <wp:effectExtent l="0" t="0" r="7620" b="0"/>
            <wp:docPr id="198951694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E863" w14:textId="3D1902DE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3896F1A6" wp14:editId="4105CE09">
            <wp:extent cx="5943600" cy="5970905"/>
            <wp:effectExtent l="0" t="0" r="0" b="0"/>
            <wp:docPr id="175573908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1866" w14:textId="7E8429E1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11C142E0" wp14:editId="30EC9105">
            <wp:extent cx="5638800" cy="5783580"/>
            <wp:effectExtent l="0" t="0" r="0" b="7620"/>
            <wp:docPr id="1526435623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D36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</w:t>
      </w:r>
      <w:r w:rsidRPr="003C1A33">
        <w:rPr>
          <w:rFonts w:ascii="Roboto Mono" w:hAnsi="Roboto Mono"/>
          <w:b/>
          <w:bCs/>
        </w:rPr>
        <w:t>regular nonagon</w:t>
      </w:r>
      <w:r w:rsidRPr="003C1A33">
        <w:rPr>
          <w:rFonts w:ascii="Roboto Mono" w:hAnsi="Roboto Mono"/>
        </w:rPr>
        <w:t xml:space="preserve"> has:</w:t>
      </w:r>
    </w:p>
    <w:p w14:paraId="2FE6E1CC" w14:textId="77777777" w:rsidR="003C1A33" w:rsidRPr="003C1A33" w:rsidRDefault="003C1A33" w:rsidP="003C1A33">
      <w:pPr>
        <w:numPr>
          <w:ilvl w:val="0"/>
          <w:numId w:val="4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9 equal sides</w:t>
      </w:r>
    </w:p>
    <w:p w14:paraId="47711E9C" w14:textId="77777777" w:rsidR="003C1A33" w:rsidRPr="003C1A33" w:rsidRDefault="003C1A33" w:rsidP="003C1A33">
      <w:pPr>
        <w:numPr>
          <w:ilvl w:val="0"/>
          <w:numId w:val="4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9 equal interior angles</w:t>
      </w:r>
    </w:p>
    <w:p w14:paraId="59B015CB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Interior Angle Sum</w:t>
      </w:r>
    </w:p>
    <w:p w14:paraId="534105C1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For any nonagon:</w:t>
      </w:r>
    </w:p>
    <w:p w14:paraId="0086A45E" w14:textId="2880F3B8" w:rsidR="003C1A33" w:rsidRPr="003C1A33" w:rsidRDefault="003C1A33" w:rsidP="003C1A3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5C692A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Therefore, each interior angle of a regular nonagon is:</w:t>
      </w:r>
    </w:p>
    <w:p w14:paraId="1C3B40E2" w14:textId="37DC2735" w:rsidR="003C1A33" w:rsidRPr="003C1A33" w:rsidRDefault="003C1A33" w:rsidP="003C1A3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34EE20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Exterior Angle</w:t>
      </w:r>
    </w:p>
    <w:p w14:paraId="11A01B2B" w14:textId="1093B8A2" w:rsidR="003C1A33" w:rsidRPr="003C1A33" w:rsidRDefault="003C1A33" w:rsidP="003C1A3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3EF66B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Central Angle</w:t>
      </w:r>
    </w:p>
    <w:p w14:paraId="788050BE" w14:textId="490F1CEC" w:rsidR="003C1A33" w:rsidRPr="003C1A33" w:rsidRDefault="003C1A33" w:rsidP="003C1A3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DA67C1C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Perimeter</w:t>
      </w:r>
    </w:p>
    <w:p w14:paraId="26F43E60" w14:textId="0F1CF043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If each side has length </w:t>
      </w:r>
      <m:oMath>
        <m:r>
          <w:rPr>
            <w:rFonts w:ascii="Cambria Math" w:hAnsi="Cambria Math"/>
          </w:rPr>
          <m:t>a</m:t>
        </m:r>
      </m:oMath>
      <w:r w:rsidRPr="003C1A33">
        <w:rPr>
          <w:rFonts w:ascii="Roboto Mono" w:hAnsi="Roboto Mono"/>
        </w:rPr>
        <w:t>:</w:t>
      </w:r>
    </w:p>
    <w:p w14:paraId="0309BAA0" w14:textId="59BBE08C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P=9a</m:t>
              </m:r>
            </m:e>
          </m:borderBox>
        </m:oMath>
      </m:oMathPara>
    </w:p>
    <w:p w14:paraId="2749461F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Area</w:t>
      </w:r>
    </w:p>
    <w:p w14:paraId="4113DD5E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For a regular nonagon:</w:t>
      </w:r>
    </w:p>
    <w:p w14:paraId="32204248" w14:textId="1EA00C4E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∘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1A9B838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Equivalently:</w:t>
      </w:r>
    </w:p>
    <w:p w14:paraId="5B125EF6" w14:textId="7472048F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6AD1D9AF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Symmetry</w:t>
      </w:r>
    </w:p>
    <w:p w14:paraId="0F98F202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A regular nonagon has:</w:t>
      </w:r>
    </w:p>
    <w:p w14:paraId="7988EBB3" w14:textId="77777777" w:rsidR="003C1A33" w:rsidRPr="003C1A33" w:rsidRDefault="003C1A33" w:rsidP="003C1A33">
      <w:pPr>
        <w:numPr>
          <w:ilvl w:val="0"/>
          <w:numId w:val="5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9 lines of symmetry</w:t>
      </w:r>
    </w:p>
    <w:p w14:paraId="14C71BFB" w14:textId="77777777" w:rsidR="003C1A33" w:rsidRPr="003C1A33" w:rsidRDefault="003C1A33" w:rsidP="003C1A33">
      <w:pPr>
        <w:numPr>
          <w:ilvl w:val="0"/>
          <w:numId w:val="5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Rotational symmetry of order 9</w:t>
      </w:r>
    </w:p>
    <w:p w14:paraId="358919AB" w14:textId="510D1A05" w:rsidR="003C1A33" w:rsidRPr="003C1A33" w:rsidRDefault="003C1A33" w:rsidP="003C1A33">
      <w:pPr>
        <w:numPr>
          <w:ilvl w:val="0"/>
          <w:numId w:val="5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Smallest rotational angle: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7AA7269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3E2F4F7C">
          <v:rect id="_x0000_i1355" style="width:0;height:1.5pt" o:hralign="center" o:hrstd="t" o:hr="t" fillcolor="#a0a0a0" stroked="f"/>
        </w:pict>
      </w:r>
    </w:p>
    <w:p w14:paraId="10F41651" w14:textId="5794536F" w:rsidR="003C1A33" w:rsidRDefault="003C1A33" w:rsidP="00EC0A5D">
      <w:pPr>
        <w:pStyle w:val="Heading3"/>
      </w:pPr>
      <w:r w:rsidRPr="003C1A33">
        <w:t>Irregular Nonagon</w:t>
      </w:r>
    </w:p>
    <w:p w14:paraId="54A90035" w14:textId="7279D3B5" w:rsidR="00EC0A5D" w:rsidRPr="00EC0A5D" w:rsidRDefault="00EC0A5D" w:rsidP="00EC0A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08D1AD" w14:textId="1B31D9A4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38092628" wp14:editId="60684527">
            <wp:extent cx="5943600" cy="3468370"/>
            <wp:effectExtent l="0" t="0" r="0" b="0"/>
            <wp:docPr id="120577689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D927" w14:textId="549F87EE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5209ABC4" wp14:editId="3EE43A5B">
            <wp:extent cx="5943600" cy="4576445"/>
            <wp:effectExtent l="0" t="0" r="0" b="0"/>
            <wp:docPr id="155044247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7805" w14:textId="506699FA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580F52DF" wp14:editId="07D9FA5E">
            <wp:extent cx="3810000" cy="3810000"/>
            <wp:effectExtent l="0" t="0" r="0" b="0"/>
            <wp:docPr id="1722131022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4343" w14:textId="5EB733E2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5EEB1897" wp14:editId="5BAB8918">
            <wp:extent cx="5943600" cy="7327900"/>
            <wp:effectExtent l="0" t="0" r="0" b="6350"/>
            <wp:docPr id="37908148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4D75" w14:textId="6B6FE042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7C1B420D" wp14:editId="35DC9C95">
            <wp:extent cx="4290060" cy="3916680"/>
            <wp:effectExtent l="0" t="0" r="0" b="7620"/>
            <wp:docPr id="25225553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85E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An </w:t>
      </w:r>
      <w:r w:rsidRPr="003C1A33">
        <w:rPr>
          <w:rFonts w:ascii="Roboto Mono" w:hAnsi="Roboto Mono"/>
          <w:b/>
          <w:bCs/>
        </w:rPr>
        <w:t>irregular nonagon</w:t>
      </w:r>
      <w:r w:rsidRPr="003C1A33">
        <w:rPr>
          <w:rFonts w:ascii="Roboto Mono" w:hAnsi="Roboto Mono"/>
        </w:rPr>
        <w:t xml:space="preserve"> is a nonagon that does not have all nine sides and all nine angles equal.</w:t>
      </w:r>
    </w:p>
    <w:p w14:paraId="2762C743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It may have:</w:t>
      </w:r>
    </w:p>
    <w:p w14:paraId="13830EBD" w14:textId="77777777" w:rsidR="003C1A33" w:rsidRPr="003C1A33" w:rsidRDefault="003C1A33" w:rsidP="003C1A33">
      <w:pPr>
        <w:numPr>
          <w:ilvl w:val="0"/>
          <w:numId w:val="6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Different side lengths</w:t>
      </w:r>
    </w:p>
    <w:p w14:paraId="25D92162" w14:textId="77777777" w:rsidR="003C1A33" w:rsidRPr="003C1A33" w:rsidRDefault="003C1A33" w:rsidP="003C1A33">
      <w:pPr>
        <w:numPr>
          <w:ilvl w:val="0"/>
          <w:numId w:val="6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Different angle measures</w:t>
      </w:r>
    </w:p>
    <w:p w14:paraId="15E27356" w14:textId="77777777" w:rsidR="003C1A33" w:rsidRPr="003C1A33" w:rsidRDefault="003C1A33" w:rsidP="003C1A33">
      <w:pPr>
        <w:numPr>
          <w:ilvl w:val="0"/>
          <w:numId w:val="6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Some equal sides</w:t>
      </w:r>
    </w:p>
    <w:p w14:paraId="2B6F6FB4" w14:textId="77777777" w:rsidR="003C1A33" w:rsidRPr="003C1A33" w:rsidRDefault="003C1A33" w:rsidP="003C1A33">
      <w:pPr>
        <w:numPr>
          <w:ilvl w:val="0"/>
          <w:numId w:val="6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Some equal angles</w:t>
      </w:r>
    </w:p>
    <w:p w14:paraId="6D1D0E7A" w14:textId="77777777" w:rsidR="003C1A33" w:rsidRPr="003C1A33" w:rsidRDefault="003C1A33" w:rsidP="003C1A33">
      <w:pPr>
        <w:numPr>
          <w:ilvl w:val="0"/>
          <w:numId w:val="6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Reflection symmetry</w:t>
      </w:r>
    </w:p>
    <w:p w14:paraId="0EC1401B" w14:textId="77777777" w:rsidR="003C1A33" w:rsidRPr="003C1A33" w:rsidRDefault="003C1A33" w:rsidP="003C1A33">
      <w:pPr>
        <w:numPr>
          <w:ilvl w:val="0"/>
          <w:numId w:val="6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Rotational symmetry</w:t>
      </w:r>
    </w:p>
    <w:p w14:paraId="26C500EF" w14:textId="77777777" w:rsidR="003C1A33" w:rsidRPr="003C1A33" w:rsidRDefault="003C1A33" w:rsidP="003C1A33">
      <w:pPr>
        <w:numPr>
          <w:ilvl w:val="0"/>
          <w:numId w:val="6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No symmetry</w:t>
      </w:r>
    </w:p>
    <w:p w14:paraId="6EC1A258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An irregular nonagon may be either </w:t>
      </w:r>
      <w:r w:rsidRPr="003C1A33">
        <w:rPr>
          <w:rFonts w:ascii="Roboto Mono" w:hAnsi="Roboto Mono"/>
          <w:b/>
          <w:bCs/>
        </w:rPr>
        <w:t>convex or concave</w:t>
      </w:r>
      <w:r w:rsidRPr="003C1A33">
        <w:rPr>
          <w:rFonts w:ascii="Roboto Mono" w:hAnsi="Roboto Mono"/>
        </w:rPr>
        <w:t>.</w:t>
      </w:r>
    </w:p>
    <w:p w14:paraId="157DFBCA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3CC1EDD3">
          <v:rect id="_x0000_i1361" style="width:0;height:1.5pt" o:hralign="center" o:hrstd="t" o:hr="t" fillcolor="#a0a0a0" stroked="f"/>
        </w:pict>
      </w:r>
    </w:p>
    <w:p w14:paraId="1D312490" w14:textId="169312E1" w:rsidR="003C1A33" w:rsidRDefault="003C1A33" w:rsidP="00063FD0">
      <w:pPr>
        <w:pStyle w:val="Heading3"/>
      </w:pPr>
      <w:r w:rsidRPr="003C1A33">
        <w:lastRenderedPageBreak/>
        <w:t>Symmetric Nonagon</w:t>
      </w:r>
    </w:p>
    <w:p w14:paraId="68850076" w14:textId="516FA7F3" w:rsidR="00063FD0" w:rsidRPr="00063FD0" w:rsidRDefault="00063FD0" w:rsidP="00063F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547A4A" w14:textId="0E69A86B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76CD904A" wp14:editId="69D43E5F">
            <wp:extent cx="5943600" cy="4683125"/>
            <wp:effectExtent l="0" t="0" r="0" b="3175"/>
            <wp:docPr id="29591127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116C" w14:textId="2D0589CA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47256284" wp14:editId="47F8C0B4">
            <wp:extent cx="5318760" cy="5349240"/>
            <wp:effectExtent l="0" t="0" r="0" b="3810"/>
            <wp:docPr id="81922038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19F9" w14:textId="5EC97795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004130B5" wp14:editId="68068FD9">
            <wp:extent cx="4716780" cy="4914900"/>
            <wp:effectExtent l="0" t="0" r="7620" b="0"/>
            <wp:docPr id="23553627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6493" w14:textId="680B7859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5FF63F8E" wp14:editId="464ADCCF">
            <wp:extent cx="5943600" cy="6536690"/>
            <wp:effectExtent l="0" t="0" r="0" b="0"/>
            <wp:docPr id="170874676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27F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</w:t>
      </w:r>
      <w:r w:rsidRPr="003C1A33">
        <w:rPr>
          <w:rFonts w:ascii="Roboto Mono" w:hAnsi="Roboto Mono"/>
          <w:b/>
          <w:bCs/>
        </w:rPr>
        <w:t>symmetric nonagon</w:t>
      </w:r>
      <w:r w:rsidRPr="003C1A33">
        <w:rPr>
          <w:rFonts w:ascii="Roboto Mono" w:hAnsi="Roboto Mono"/>
        </w:rPr>
        <w:t xml:space="preserve"> has at least one nontrivial symmetry.</w:t>
      </w:r>
    </w:p>
    <w:p w14:paraId="72F79415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It may have:</w:t>
      </w:r>
    </w:p>
    <w:p w14:paraId="1EF8E9E9" w14:textId="77777777" w:rsidR="003C1A33" w:rsidRPr="003C1A33" w:rsidRDefault="003C1A33" w:rsidP="003C1A33">
      <w:pPr>
        <w:numPr>
          <w:ilvl w:val="0"/>
          <w:numId w:val="7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Reflection symmetry</w:t>
      </w:r>
    </w:p>
    <w:p w14:paraId="4E324D76" w14:textId="77777777" w:rsidR="003C1A33" w:rsidRPr="003C1A33" w:rsidRDefault="003C1A33" w:rsidP="003C1A33">
      <w:pPr>
        <w:numPr>
          <w:ilvl w:val="0"/>
          <w:numId w:val="7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Rotational symmetry</w:t>
      </w:r>
    </w:p>
    <w:p w14:paraId="7AD27C15" w14:textId="77777777" w:rsidR="003C1A33" w:rsidRPr="003C1A33" w:rsidRDefault="003C1A33" w:rsidP="003C1A33">
      <w:pPr>
        <w:numPr>
          <w:ilvl w:val="0"/>
          <w:numId w:val="7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Or both</w:t>
      </w:r>
    </w:p>
    <w:p w14:paraId="77EF381F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t xml:space="preserve">A regular nonagon has </w:t>
      </w:r>
      <w:r w:rsidRPr="003C1A33">
        <w:rPr>
          <w:rFonts w:ascii="Roboto Mono" w:hAnsi="Roboto Mono"/>
          <w:b/>
          <w:bCs/>
        </w:rPr>
        <w:t>9 lines of reflection symmetry</w:t>
      </w:r>
      <w:r w:rsidRPr="003C1A33">
        <w:rPr>
          <w:rFonts w:ascii="Roboto Mono" w:hAnsi="Roboto Mono"/>
        </w:rPr>
        <w:t xml:space="preserve"> and rotational symmetry of order </w:t>
      </w:r>
      <w:r w:rsidRPr="003C1A33">
        <w:rPr>
          <w:rFonts w:ascii="Roboto Mono" w:hAnsi="Roboto Mono"/>
          <w:b/>
          <w:bCs/>
        </w:rPr>
        <w:t>9</w:t>
      </w:r>
      <w:r w:rsidRPr="003C1A33">
        <w:rPr>
          <w:rFonts w:ascii="Roboto Mono" w:hAnsi="Roboto Mono"/>
        </w:rPr>
        <w:t>.</w:t>
      </w:r>
    </w:p>
    <w:p w14:paraId="2F48FF43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04F12673">
          <v:rect id="_x0000_i1366" style="width:0;height:1.5pt" o:hralign="center" o:hrstd="t" o:hr="t" fillcolor="#a0a0a0" stroked="f"/>
        </w:pict>
      </w:r>
    </w:p>
    <w:p w14:paraId="1E758CE0" w14:textId="3A4226C9" w:rsidR="003C1A33" w:rsidRDefault="003C1A33" w:rsidP="00F408F9">
      <w:pPr>
        <w:pStyle w:val="Heading3"/>
      </w:pPr>
      <w:r w:rsidRPr="003C1A33">
        <w:t>Asymmetric Nonagon</w:t>
      </w:r>
    </w:p>
    <w:p w14:paraId="7BD398DC" w14:textId="7F9C2ABA" w:rsidR="00F408F9" w:rsidRPr="00F408F9" w:rsidRDefault="00F408F9" w:rsidP="00F40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A378E" w14:textId="10202829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325CAEF1" wp14:editId="1158A0DE">
            <wp:extent cx="5943600" cy="7327900"/>
            <wp:effectExtent l="0" t="0" r="0" b="6350"/>
            <wp:docPr id="1058611033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15AF" w14:textId="3C9B19D0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28B030FD" wp14:editId="41D5A802">
            <wp:extent cx="5943600" cy="3833495"/>
            <wp:effectExtent l="0" t="0" r="0" b="0"/>
            <wp:docPr id="32996595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9EE9" w14:textId="35D45DA6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0A5420CC" wp14:editId="67760616">
            <wp:extent cx="5943600" cy="4576445"/>
            <wp:effectExtent l="0" t="0" r="0" b="0"/>
            <wp:docPr id="206825861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1D4D" w14:textId="4467374A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587ADF24" wp14:editId="0C416909">
            <wp:extent cx="5943600" cy="3964305"/>
            <wp:effectExtent l="0" t="0" r="0" b="0"/>
            <wp:docPr id="203509915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D67B" w14:textId="2B389B2F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7CCF4848" wp14:editId="22C99A7E">
            <wp:extent cx="3810000" cy="3810000"/>
            <wp:effectExtent l="0" t="0" r="0" b="0"/>
            <wp:docPr id="1652638593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1FC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t xml:space="preserve">An </w:t>
      </w:r>
      <w:r w:rsidRPr="003C1A33">
        <w:rPr>
          <w:rFonts w:ascii="Roboto Mono" w:hAnsi="Roboto Mono"/>
          <w:b/>
          <w:bCs/>
        </w:rPr>
        <w:t>asymmetric nonagon</w:t>
      </w:r>
      <w:r w:rsidRPr="003C1A33">
        <w:rPr>
          <w:rFonts w:ascii="Roboto Mono" w:hAnsi="Roboto Mono"/>
        </w:rPr>
        <w:t xml:space="preserve"> has:</w:t>
      </w:r>
    </w:p>
    <w:p w14:paraId="1A63C8C5" w14:textId="77777777" w:rsidR="003C1A33" w:rsidRPr="003C1A33" w:rsidRDefault="003C1A33" w:rsidP="003C1A33">
      <w:pPr>
        <w:numPr>
          <w:ilvl w:val="0"/>
          <w:numId w:val="8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No line of reflection symmetry</w:t>
      </w:r>
    </w:p>
    <w:p w14:paraId="0119FF3E" w14:textId="77777777" w:rsidR="003C1A33" w:rsidRPr="003C1A33" w:rsidRDefault="003C1A33" w:rsidP="003C1A33">
      <w:pPr>
        <w:numPr>
          <w:ilvl w:val="0"/>
          <w:numId w:val="8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No nontrivial rotational symmetry</w:t>
      </w:r>
    </w:p>
    <w:p w14:paraId="5D61A08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It can still be convex or concave.</w:t>
      </w:r>
    </w:p>
    <w:p w14:paraId="05590F74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3714FB0D">
          <v:rect id="_x0000_i1372" style="width:0;height:1.5pt" o:hralign="center" o:hrstd="t" o:hr="t" fillcolor="#a0a0a0" stroked="f"/>
        </w:pict>
      </w:r>
    </w:p>
    <w:p w14:paraId="44B285FE" w14:textId="3B614AE1" w:rsidR="003C1A33" w:rsidRDefault="003C1A33" w:rsidP="002A20E6">
      <w:pPr>
        <w:pStyle w:val="Heading2"/>
      </w:pPr>
      <w:r w:rsidRPr="003C1A33">
        <w:t>Interior Angle Sum</w:t>
      </w:r>
    </w:p>
    <w:p w14:paraId="565441C9" w14:textId="796C8D9D" w:rsidR="002A20E6" w:rsidRPr="002A20E6" w:rsidRDefault="002A20E6" w:rsidP="002A20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B4B9A" w14:textId="77777777" w:rsidR="003C1A33" w:rsidRDefault="003C1A33" w:rsidP="003C1A33">
      <w:pPr>
        <w:rPr>
          <w:rFonts w:ascii="Roboto Mono" w:hAnsi="Roboto Mono"/>
          <w:rtl/>
        </w:rPr>
      </w:pPr>
      <w:r w:rsidRPr="003C1A33">
        <w:rPr>
          <w:rFonts w:ascii="Roboto Mono" w:hAnsi="Roboto Mono"/>
        </w:rPr>
        <w:t>For any nonagon:</w:t>
      </w:r>
    </w:p>
    <w:p w14:paraId="417EC77A" w14:textId="5027F77C" w:rsidR="00182D3B" w:rsidRPr="003C1A33" w:rsidRDefault="00182D3B" w:rsidP="003C1A3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4E1871" wp14:editId="4FD603DB">
            <wp:extent cx="5943600" cy="2080895"/>
            <wp:effectExtent l="0" t="0" r="0" b="0"/>
            <wp:docPr id="207620600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5F97" w14:textId="0D0D3DE2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CFF7C6" w14:textId="1BB08CDD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Thus, the sum of the nine interior angles of every nonagon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2661518E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For a regular nonagon:</w:t>
      </w:r>
    </w:p>
    <w:p w14:paraId="7E827A44" w14:textId="32260873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Each interior angle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E99800E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3AEFF62B">
          <v:rect id="_x0000_i1373" style="width:0;height:1.5pt" o:hralign="center" o:hrstd="t" o:hr="t" fillcolor="#a0a0a0" stroked="f"/>
        </w:pict>
      </w:r>
    </w:p>
    <w:p w14:paraId="11D294F2" w14:textId="4A98E0B0" w:rsidR="003C1A33" w:rsidRDefault="003C1A33" w:rsidP="000707EE">
      <w:pPr>
        <w:pStyle w:val="Heading2"/>
      </w:pPr>
      <w:r w:rsidRPr="003C1A33">
        <w:t>Number of Diagonals</w:t>
      </w:r>
    </w:p>
    <w:p w14:paraId="60B6729F" w14:textId="52581C78" w:rsidR="000707EE" w:rsidRPr="000707EE" w:rsidRDefault="000707EE" w:rsidP="000707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A8C521" w14:textId="550BE991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The number of diagonals of an </w:t>
      </w:r>
      <m:oMath>
        <m:r>
          <w:rPr>
            <w:rFonts w:ascii="Cambria Math" w:hAnsi="Cambria Math"/>
          </w:rPr>
          <m:t>n</m:t>
        </m:r>
      </m:oMath>
      <w:r w:rsidRPr="003C1A33">
        <w:rPr>
          <w:rFonts w:ascii="Roboto Mono" w:hAnsi="Roboto Mono"/>
        </w:rPr>
        <w:t>-sided polygon is:</w:t>
      </w:r>
    </w:p>
    <w:p w14:paraId="239F6C31" w14:textId="143A1BB5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606482D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For a nonagon:</w:t>
      </w:r>
    </w:p>
    <w:p w14:paraId="2A0BBEEA" w14:textId="1BDC5602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D=27</m:t>
              </m:r>
            </m:e>
          </m:borderBox>
        </m:oMath>
      </m:oMathPara>
    </w:p>
    <w:p w14:paraId="1FA7E54F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From each vertex, the number of diagonals is:</w:t>
      </w:r>
    </w:p>
    <w:p w14:paraId="0714DA6D" w14:textId="1CF56773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460C291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22C39E4C">
          <v:rect id="_x0000_i1374" style="width:0;height:1.5pt" o:hralign="center" o:hrstd="t" o:hr="t" fillcolor="#a0a0a0" stroked="f"/>
        </w:pict>
      </w:r>
    </w:p>
    <w:p w14:paraId="5B91389C" w14:textId="5E7C5A19" w:rsidR="003C1A33" w:rsidRDefault="003C1A33" w:rsidP="00910724">
      <w:pPr>
        <w:pStyle w:val="Heading2"/>
      </w:pPr>
      <w:r w:rsidRPr="003C1A33">
        <w:t>Triangulation</w:t>
      </w:r>
    </w:p>
    <w:p w14:paraId="712A20C6" w14:textId="1B5ABB7F" w:rsidR="00910724" w:rsidRPr="00910724" w:rsidRDefault="00910724" w:rsidP="00910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5B008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A convex nonagon can be divided into:</w:t>
      </w:r>
    </w:p>
    <w:p w14:paraId="3FAF0A4F" w14:textId="13ED0ED1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n-2=9-2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</m:e>
          </m:borderBox>
        </m:oMath>
      </m:oMathPara>
    </w:p>
    <w:p w14:paraId="392B45A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Therefore, its interior-angle sum can also be calculated as:</w:t>
      </w:r>
    </w:p>
    <w:p w14:paraId="4C1BE00C" w14:textId="61BA144A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6F1808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459C98CF">
          <v:rect id="_x0000_i1375" style="width:0;height:1.5pt" o:hralign="center" o:hrstd="t" o:hr="t" fillcolor="#a0a0a0" stroked="f"/>
        </w:pict>
      </w:r>
    </w:p>
    <w:p w14:paraId="14F9C56C" w14:textId="1BB3E2B4" w:rsidR="003C1A33" w:rsidRDefault="003C1A33" w:rsidP="00B66DF1">
      <w:pPr>
        <w:pStyle w:val="Heading2"/>
      </w:pPr>
      <w:r w:rsidRPr="003C1A33">
        <w:t>Regular Nonagon Measurements</w:t>
      </w:r>
    </w:p>
    <w:p w14:paraId="73666DCB" w14:textId="3B8F0626" w:rsidR="00B66DF1" w:rsidRPr="00B66DF1" w:rsidRDefault="00B66DF1" w:rsidP="00B66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783E5" w14:textId="0D3DB67F" w:rsidR="003C1A33" w:rsidRDefault="003C1A33" w:rsidP="003C1A33">
      <w:pPr>
        <w:rPr>
          <w:rFonts w:ascii="Roboto Mono" w:hAnsi="Roboto Mono"/>
          <w:rtl/>
        </w:rPr>
      </w:pPr>
      <w:r w:rsidRPr="003C1A33">
        <w:rPr>
          <w:rFonts w:ascii="Roboto Mono" w:hAnsi="Roboto Mono"/>
        </w:rPr>
        <w:t xml:space="preserve">For a regular nonagon with side length </w:t>
      </w:r>
      <m:oMath>
        <m:r>
          <w:rPr>
            <w:rFonts w:ascii="Cambria Math" w:hAnsi="Cambria Math"/>
          </w:rPr>
          <m:t>a</m:t>
        </m:r>
      </m:oMath>
      <w:r w:rsidRPr="003C1A33">
        <w:rPr>
          <w:rFonts w:ascii="Roboto Mono" w:hAnsi="Roboto Mono"/>
        </w:rPr>
        <w:t>:</w:t>
      </w:r>
    </w:p>
    <w:p w14:paraId="070C55EC" w14:textId="010515BE" w:rsidR="004D5050" w:rsidRPr="003C1A33" w:rsidRDefault="004D5050" w:rsidP="003C1A3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21320C" wp14:editId="67FCDDF7">
            <wp:extent cx="5943600" cy="4340225"/>
            <wp:effectExtent l="0" t="0" r="0" b="3175"/>
            <wp:docPr id="14806242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36"/>
      </w:tblGrid>
      <w:tr w:rsidR="003C1A33" w:rsidRPr="003C1A33" w14:paraId="596E5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BC2DB" w14:textId="77777777" w:rsidR="003C1A33" w:rsidRPr="003C1A33" w:rsidRDefault="003C1A33" w:rsidP="003C1A33">
            <w:pPr>
              <w:rPr>
                <w:rFonts w:ascii="Roboto Mono" w:hAnsi="Roboto Mono"/>
                <w:b/>
                <w:bCs/>
              </w:rPr>
            </w:pPr>
            <w:r w:rsidRPr="003C1A33">
              <w:rPr>
                <w:rFonts w:ascii="Roboto Mono" w:hAnsi="Roboto Mono"/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BDF1D28" w14:textId="77777777" w:rsidR="003C1A33" w:rsidRPr="003C1A33" w:rsidRDefault="003C1A33" w:rsidP="003C1A33">
            <w:pPr>
              <w:rPr>
                <w:rFonts w:ascii="Roboto Mono" w:hAnsi="Roboto Mono"/>
                <w:b/>
                <w:bCs/>
              </w:rPr>
            </w:pPr>
            <w:r w:rsidRPr="003C1A33">
              <w:rPr>
                <w:rFonts w:ascii="Roboto Mono" w:hAnsi="Roboto Mono"/>
                <w:b/>
                <w:bCs/>
              </w:rPr>
              <w:t>Formula / Value</w:t>
            </w:r>
          </w:p>
        </w:tc>
      </w:tr>
      <w:tr w:rsidR="003C1A33" w:rsidRPr="003C1A33" w14:paraId="4031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B7FC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7083049" w14:textId="6B1F639E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3C1A33" w:rsidRPr="003C1A33" w14:paraId="4EA5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7C78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Interior-angle sum</w:t>
            </w:r>
          </w:p>
        </w:tc>
        <w:tc>
          <w:tcPr>
            <w:tcW w:w="0" w:type="auto"/>
            <w:vAlign w:val="center"/>
            <w:hideMark/>
          </w:tcPr>
          <w:p w14:paraId="62A0D1FF" w14:textId="238F83F3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C1A33" w:rsidRPr="003C1A33" w14:paraId="5852B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4A8D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Each interior angle</w:t>
            </w:r>
          </w:p>
        </w:tc>
        <w:tc>
          <w:tcPr>
            <w:tcW w:w="0" w:type="auto"/>
            <w:vAlign w:val="center"/>
            <w:hideMark/>
          </w:tcPr>
          <w:p w14:paraId="4E84D0FF" w14:textId="789FDB92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C1A33" w:rsidRPr="003C1A33" w14:paraId="2E96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5609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Each exterior angle</w:t>
            </w:r>
          </w:p>
        </w:tc>
        <w:tc>
          <w:tcPr>
            <w:tcW w:w="0" w:type="auto"/>
            <w:vAlign w:val="center"/>
            <w:hideMark/>
          </w:tcPr>
          <w:p w14:paraId="0CAB9C45" w14:textId="507F3D29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C1A33" w:rsidRPr="003C1A33" w14:paraId="317E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28C0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Each central angle</w:t>
            </w:r>
          </w:p>
        </w:tc>
        <w:tc>
          <w:tcPr>
            <w:tcW w:w="0" w:type="auto"/>
            <w:vAlign w:val="center"/>
            <w:hideMark/>
          </w:tcPr>
          <w:p w14:paraId="69F32FD4" w14:textId="5D3BC7B6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C1A33" w:rsidRPr="003C1A33" w14:paraId="3441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9D67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7F1A6FDA" w14:textId="70480F7D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9a</m:t>
                </m:r>
              </m:oMath>
            </m:oMathPara>
          </w:p>
        </w:tc>
      </w:tr>
      <w:tr w:rsidR="003C1A33" w:rsidRPr="003C1A33" w14:paraId="3D9CB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3F94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1D06DA" w14:textId="1CD1FEA2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</m:e>
                    </m:func>
                  </m:den>
                </m:f>
              </m:oMath>
            </m:oMathPara>
          </w:p>
        </w:tc>
      </w:tr>
      <w:tr w:rsidR="003C1A33" w:rsidRPr="003C1A33" w14:paraId="33115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205A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Number of diagonals</w:t>
            </w:r>
          </w:p>
        </w:tc>
        <w:tc>
          <w:tcPr>
            <w:tcW w:w="0" w:type="auto"/>
            <w:vAlign w:val="center"/>
            <w:hideMark/>
          </w:tcPr>
          <w:p w14:paraId="3C2A0512" w14:textId="2104BCF0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</w:tr>
      <w:tr w:rsidR="003C1A33" w:rsidRPr="003C1A33" w14:paraId="144A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823B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lastRenderedPageBreak/>
              <w:t>Diagonals from each vertex</w:t>
            </w:r>
          </w:p>
        </w:tc>
        <w:tc>
          <w:tcPr>
            <w:tcW w:w="0" w:type="auto"/>
            <w:vAlign w:val="center"/>
            <w:hideMark/>
          </w:tcPr>
          <w:p w14:paraId="6A59DB9C" w14:textId="68455EE1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3C1A33" w:rsidRPr="003C1A33" w14:paraId="53D6B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81B0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Lines of symmetry</w:t>
            </w:r>
          </w:p>
        </w:tc>
        <w:tc>
          <w:tcPr>
            <w:tcW w:w="0" w:type="auto"/>
            <w:vAlign w:val="center"/>
            <w:hideMark/>
          </w:tcPr>
          <w:p w14:paraId="2B220997" w14:textId="1F27EFA2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3C1A33" w:rsidRPr="003C1A33" w14:paraId="641E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8D5C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Rotational symmetry order</w:t>
            </w:r>
          </w:p>
        </w:tc>
        <w:tc>
          <w:tcPr>
            <w:tcW w:w="0" w:type="auto"/>
            <w:vAlign w:val="center"/>
            <w:hideMark/>
          </w:tcPr>
          <w:p w14:paraId="253101CD" w14:textId="39ED249B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3C1A33" w:rsidRPr="003C1A33" w14:paraId="107C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2FB4" w14:textId="77777777" w:rsidR="003C1A33" w:rsidRPr="003C1A33" w:rsidRDefault="003C1A33" w:rsidP="003C1A33">
            <w:pPr>
              <w:rPr>
                <w:rFonts w:ascii="Roboto Mono" w:hAnsi="Roboto Mono"/>
              </w:rPr>
            </w:pPr>
            <w:r w:rsidRPr="003C1A33">
              <w:rPr>
                <w:rFonts w:ascii="Roboto Mono" w:hAnsi="Roboto Mono"/>
              </w:rPr>
              <w:t>Triangles in triangulation</w:t>
            </w:r>
          </w:p>
        </w:tc>
        <w:tc>
          <w:tcPr>
            <w:tcW w:w="0" w:type="auto"/>
            <w:vAlign w:val="center"/>
            <w:hideMark/>
          </w:tcPr>
          <w:p w14:paraId="5FC7D67E" w14:textId="3E581B0D" w:rsidR="003C1A33" w:rsidRPr="003C1A33" w:rsidRDefault="003C1A33" w:rsidP="003C1A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16040329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239F16D1">
          <v:rect id="_x0000_i1376" style="width:0;height:1.5pt" o:hralign="center" o:hrstd="t" o:hr="t" fillcolor="#a0a0a0" stroked="f"/>
        </w:pict>
      </w:r>
    </w:p>
    <w:p w14:paraId="32FA082C" w14:textId="23020390" w:rsidR="003C1A33" w:rsidRDefault="003C1A33" w:rsidP="005C0F98">
      <w:pPr>
        <w:pStyle w:val="Heading2"/>
      </w:pPr>
      <w:r w:rsidRPr="003C1A33">
        <w:t>Example</w:t>
      </w:r>
    </w:p>
    <w:p w14:paraId="390EFEC2" w14:textId="0F502941" w:rsidR="005C0F98" w:rsidRPr="005C0F98" w:rsidRDefault="005C0F98" w:rsidP="005C0F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185661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Suppose a regular nonagon has side length:</w:t>
      </w:r>
    </w:p>
    <w:p w14:paraId="69B68B45" w14:textId="4886394D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</m:oMath>
      </m:oMathPara>
    </w:p>
    <w:p w14:paraId="1B09D393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Perimeter</w:t>
      </w:r>
    </w:p>
    <w:p w14:paraId="63066B64" w14:textId="674ED11C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P=9a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P=9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P=36</m:t>
              </m:r>
            </m:e>
          </m:borderBox>
        </m:oMath>
      </m:oMathPara>
    </w:p>
    <w:p w14:paraId="0852D5FD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Interior Angle</w:t>
      </w:r>
    </w:p>
    <w:p w14:paraId="6CE80BA5" w14:textId="5B519EE8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D13B6C0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Interior-Angle Sum</w:t>
      </w:r>
    </w:p>
    <w:p w14:paraId="18569654" w14:textId="7740E70B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CD1DF4B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Number of Diagonals</w:t>
      </w:r>
    </w:p>
    <w:p w14:paraId="2A7024BA" w14:textId="7E40E93D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27</m:t>
              </m:r>
            </m:e>
          </m:borderBox>
        </m:oMath>
      </m:oMathPara>
    </w:p>
    <w:p w14:paraId="2B3DBD4D" w14:textId="77777777" w:rsidR="003C1A33" w:rsidRPr="003C1A33" w:rsidRDefault="003C1A33" w:rsidP="003C1A33">
      <w:pPr>
        <w:rPr>
          <w:rFonts w:ascii="Roboto Mono" w:hAnsi="Roboto Mono"/>
          <w:b/>
          <w:bCs/>
        </w:rPr>
      </w:pPr>
      <w:r w:rsidRPr="003C1A33">
        <w:rPr>
          <w:rFonts w:ascii="Roboto Mono" w:hAnsi="Roboto Mono"/>
          <w:b/>
          <w:bCs/>
        </w:rPr>
        <w:t>Area</w:t>
      </w:r>
    </w:p>
    <w:p w14:paraId="7A94029E" w14:textId="1A8918CE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A≈98.90</m:t>
              </m:r>
            </m:e>
          </m:borderBox>
        </m:oMath>
      </m:oMathPara>
    </w:p>
    <w:p w14:paraId="1B356AD3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pict w14:anchorId="293B0CB2">
          <v:rect id="_x0000_i1377" style="width:0;height:1.5pt" o:hralign="center" o:hrstd="t" o:hr="t" fillcolor="#a0a0a0" stroked="f"/>
        </w:pict>
      </w:r>
    </w:p>
    <w:p w14:paraId="6B4FEB34" w14:textId="764259AD" w:rsidR="003C1A33" w:rsidRDefault="003C1A33" w:rsidP="006131D0">
      <w:pPr>
        <w:pStyle w:val="Heading2"/>
      </w:pPr>
      <w:r w:rsidRPr="003C1A33">
        <w:t>Real-World Examples</w:t>
      </w:r>
    </w:p>
    <w:p w14:paraId="5FC3BE4C" w14:textId="736863AA" w:rsidR="006131D0" w:rsidRPr="006131D0" w:rsidRDefault="006131D0" w:rsidP="006131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F1FD3" w14:textId="50CD4A38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drawing>
          <wp:inline distT="0" distB="0" distL="0" distR="0" wp14:anchorId="5962C80D" wp14:editId="3C277556">
            <wp:extent cx="5943600" cy="3949065"/>
            <wp:effectExtent l="0" t="0" r="0" b="0"/>
            <wp:docPr id="203778556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DE43" w14:textId="4BBCB7B9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3DA18E30" wp14:editId="65AA2790">
            <wp:extent cx="5943600" cy="5943600"/>
            <wp:effectExtent l="0" t="0" r="0" b="0"/>
            <wp:docPr id="13116242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F6684" w14:textId="2C4FC6D6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drawing>
          <wp:inline distT="0" distB="0" distL="0" distR="0" wp14:anchorId="79D89DC0" wp14:editId="7CE65B76">
            <wp:extent cx="5943600" cy="5963920"/>
            <wp:effectExtent l="0" t="0" r="0" b="0"/>
            <wp:docPr id="175759013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95F1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Nonagonal shapes can appear in:</w:t>
      </w:r>
    </w:p>
    <w:p w14:paraId="75611D08" w14:textId="77777777" w:rsidR="003C1A33" w:rsidRPr="003C1A33" w:rsidRDefault="003C1A33" w:rsidP="003C1A33">
      <w:pPr>
        <w:numPr>
          <w:ilvl w:val="0"/>
          <w:numId w:val="9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Architectural designs</w:t>
      </w:r>
    </w:p>
    <w:p w14:paraId="29A3BDFC" w14:textId="77777777" w:rsidR="003C1A33" w:rsidRPr="003C1A33" w:rsidRDefault="003C1A33" w:rsidP="003C1A33">
      <w:pPr>
        <w:numPr>
          <w:ilvl w:val="0"/>
          <w:numId w:val="9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Decorative patterns</w:t>
      </w:r>
    </w:p>
    <w:p w14:paraId="09BC2C9D" w14:textId="77777777" w:rsidR="003C1A33" w:rsidRPr="003C1A33" w:rsidRDefault="003C1A33" w:rsidP="003C1A33">
      <w:pPr>
        <w:numPr>
          <w:ilvl w:val="0"/>
          <w:numId w:val="9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Floor and tile designs</w:t>
      </w:r>
    </w:p>
    <w:p w14:paraId="13084221" w14:textId="77777777" w:rsidR="003C1A33" w:rsidRPr="003C1A33" w:rsidRDefault="003C1A33" w:rsidP="003C1A33">
      <w:pPr>
        <w:numPr>
          <w:ilvl w:val="0"/>
          <w:numId w:val="9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Logos</w:t>
      </w:r>
    </w:p>
    <w:p w14:paraId="3EDD9D37" w14:textId="77777777" w:rsidR="003C1A33" w:rsidRPr="003C1A33" w:rsidRDefault="003C1A33" w:rsidP="003C1A33">
      <w:pPr>
        <w:numPr>
          <w:ilvl w:val="0"/>
          <w:numId w:val="9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Art and geometric patterns</w:t>
      </w:r>
    </w:p>
    <w:p w14:paraId="56E52DC8" w14:textId="77777777" w:rsidR="003C1A33" w:rsidRPr="003C1A33" w:rsidRDefault="003C1A33" w:rsidP="003C1A33">
      <w:pPr>
        <w:numPr>
          <w:ilvl w:val="0"/>
          <w:numId w:val="9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lastRenderedPageBreak/>
        <w:t>Specialized structures</w:t>
      </w:r>
    </w:p>
    <w:p w14:paraId="311A3397" w14:textId="77777777" w:rsidR="003C1A33" w:rsidRPr="003C1A33" w:rsidRDefault="003C1A33" w:rsidP="003C1A33">
      <w:pPr>
        <w:numPr>
          <w:ilvl w:val="0"/>
          <w:numId w:val="9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>Computer graphics and geometric modeling</w:t>
      </w:r>
    </w:p>
    <w:p w14:paraId="5539EAD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0628D88C">
          <v:rect id="_x0000_i1381" style="width:0;height:1.5pt" o:hralign="center" o:hrstd="t" o:hr="t" fillcolor="#a0a0a0" stroked="f"/>
        </w:pict>
      </w:r>
    </w:p>
    <w:p w14:paraId="29F322C8" w14:textId="20007DE4" w:rsidR="003C1A33" w:rsidRDefault="003C1A33" w:rsidP="00C6146E">
      <w:pPr>
        <w:pStyle w:val="Heading2"/>
      </w:pPr>
      <w:r w:rsidRPr="003C1A33">
        <w:t>Relationship to Other Polygons</w:t>
      </w:r>
    </w:p>
    <w:p w14:paraId="1CD3F7D5" w14:textId="0AD75CEE" w:rsidR="00C6146E" w:rsidRDefault="00C6146E" w:rsidP="00C6146E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E7476" w14:textId="35513BD5" w:rsidR="00C86B3E" w:rsidRPr="00C6146E" w:rsidRDefault="00C86B3E" w:rsidP="00C6146E">
      <w:r>
        <w:rPr>
          <w:noProof/>
        </w:rPr>
        <w:drawing>
          <wp:inline distT="0" distB="0" distL="0" distR="0" wp14:anchorId="71617476" wp14:editId="14E99908">
            <wp:extent cx="5943600" cy="1452245"/>
            <wp:effectExtent l="0" t="0" r="0" b="0"/>
            <wp:docPr id="76495533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22FA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Polygons</w:t>
      </w:r>
    </w:p>
    <w:p w14:paraId="216CC63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Triangle </w:t>
      </w:r>
      <w:r w:rsidRPr="003C1A33">
        <w:rPr>
          <w:rFonts w:ascii="Roboto Mono" w:hAnsi="Roboto Mono" w:cs="Roboto Mono"/>
        </w:rPr>
        <w:t>—</w:t>
      </w:r>
      <w:r w:rsidRPr="003C1A33">
        <w:rPr>
          <w:rFonts w:ascii="Roboto Mono" w:hAnsi="Roboto Mono"/>
        </w:rPr>
        <w:t xml:space="preserve"> 3 sides</w:t>
      </w:r>
    </w:p>
    <w:p w14:paraId="64FDB78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Quadrilateral </w:t>
      </w:r>
      <w:r w:rsidRPr="003C1A33">
        <w:rPr>
          <w:rFonts w:ascii="Roboto Mono" w:hAnsi="Roboto Mono" w:cs="Roboto Mono"/>
        </w:rPr>
        <w:t>—</w:t>
      </w:r>
      <w:r w:rsidRPr="003C1A33">
        <w:rPr>
          <w:rFonts w:ascii="Roboto Mono" w:hAnsi="Roboto Mono"/>
        </w:rPr>
        <w:t xml:space="preserve"> 4 sides</w:t>
      </w:r>
    </w:p>
    <w:p w14:paraId="74776832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Pentagon </w:t>
      </w:r>
      <w:r w:rsidRPr="003C1A33">
        <w:rPr>
          <w:rFonts w:ascii="Roboto Mono" w:hAnsi="Roboto Mono" w:cs="Roboto Mono"/>
        </w:rPr>
        <w:t>—</w:t>
      </w:r>
      <w:r w:rsidRPr="003C1A33">
        <w:rPr>
          <w:rFonts w:ascii="Roboto Mono" w:hAnsi="Roboto Mono"/>
        </w:rPr>
        <w:t xml:space="preserve"> 5 sides</w:t>
      </w:r>
    </w:p>
    <w:p w14:paraId="23E54D69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Hexagon </w:t>
      </w:r>
      <w:r w:rsidRPr="003C1A33">
        <w:rPr>
          <w:rFonts w:ascii="Roboto Mono" w:hAnsi="Roboto Mono" w:cs="Roboto Mono"/>
        </w:rPr>
        <w:t>—</w:t>
      </w:r>
      <w:r w:rsidRPr="003C1A33">
        <w:rPr>
          <w:rFonts w:ascii="Roboto Mono" w:hAnsi="Roboto Mono"/>
        </w:rPr>
        <w:t xml:space="preserve"> 6 sides</w:t>
      </w:r>
    </w:p>
    <w:p w14:paraId="2ED789BD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Heptagon </w:t>
      </w:r>
      <w:r w:rsidRPr="003C1A33">
        <w:rPr>
          <w:rFonts w:ascii="Roboto Mono" w:hAnsi="Roboto Mono" w:cs="Roboto Mono"/>
        </w:rPr>
        <w:t>—</w:t>
      </w:r>
      <w:r w:rsidRPr="003C1A33">
        <w:rPr>
          <w:rFonts w:ascii="Roboto Mono" w:hAnsi="Roboto Mono"/>
        </w:rPr>
        <w:t xml:space="preserve"> 7 sides</w:t>
      </w:r>
    </w:p>
    <w:p w14:paraId="1DCBF446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├──</w:t>
      </w:r>
      <w:r w:rsidRPr="003C1A33">
        <w:rPr>
          <w:rFonts w:ascii="Roboto Mono" w:hAnsi="Roboto Mono"/>
        </w:rPr>
        <w:t xml:space="preserve"> Octagon </w:t>
      </w:r>
      <w:r w:rsidRPr="003C1A33">
        <w:rPr>
          <w:rFonts w:ascii="Roboto Mono" w:hAnsi="Roboto Mono" w:cs="Roboto Mono"/>
        </w:rPr>
        <w:t>—</w:t>
      </w:r>
      <w:r w:rsidRPr="003C1A33">
        <w:rPr>
          <w:rFonts w:ascii="Roboto Mono" w:hAnsi="Roboto Mono"/>
        </w:rPr>
        <w:t xml:space="preserve"> 8 sides</w:t>
      </w:r>
    </w:p>
    <w:p w14:paraId="3466E863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MS Gothic" w:eastAsia="MS Gothic" w:hAnsi="MS Gothic" w:cs="MS Gothic" w:hint="eastAsia"/>
        </w:rPr>
        <w:t>└──</w:t>
      </w:r>
      <w:r w:rsidRPr="003C1A33">
        <w:rPr>
          <w:rFonts w:ascii="Roboto Mono" w:hAnsi="Roboto Mono"/>
        </w:rPr>
        <w:t xml:space="preserve"> Nonagon </w:t>
      </w:r>
      <w:r w:rsidRPr="003C1A33">
        <w:rPr>
          <w:rFonts w:ascii="Roboto Mono" w:hAnsi="Roboto Mono" w:cs="Roboto Mono"/>
        </w:rPr>
        <w:t>—</w:t>
      </w:r>
      <w:r w:rsidRPr="003C1A33">
        <w:rPr>
          <w:rFonts w:ascii="Roboto Mono" w:hAnsi="Roboto Mono"/>
        </w:rPr>
        <w:t xml:space="preserve"> 9 sides</w:t>
      </w:r>
    </w:p>
    <w:p w14:paraId="6AEDF853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A nonagon follows the general polygon formulas:</w:t>
      </w:r>
    </w:p>
    <w:p w14:paraId="465C8A9A" w14:textId="2C31FA51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3E18EC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>and</w:t>
      </w:r>
    </w:p>
    <w:p w14:paraId="544F13EA" w14:textId="254D7131" w:rsidR="003C1A33" w:rsidRPr="003C1A33" w:rsidRDefault="003C1A33" w:rsidP="003C1A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8BBCD59" w14:textId="5CE78B12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n=9</m:t>
        </m:r>
      </m:oMath>
      <w:r w:rsidRPr="003C1A33">
        <w:rPr>
          <w:rFonts w:ascii="Roboto Mono" w:hAnsi="Roboto Mono"/>
        </w:rPr>
        <w:t>:</w:t>
      </w:r>
    </w:p>
    <w:p w14:paraId="57C1CB43" w14:textId="1EEBCD16" w:rsidR="003C1A33" w:rsidRPr="003C1A33" w:rsidRDefault="003C1A33" w:rsidP="003C1A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D=27</m:t>
          </m:r>
        </m:oMath>
      </m:oMathPara>
    </w:p>
    <w:p w14:paraId="409FB3F7" w14:textId="77777777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pict w14:anchorId="680827D5">
          <v:rect id="_x0000_i1382" style="width:0;height:1.5pt" o:hralign="center" o:hrstd="t" o:hr="t" fillcolor="#a0a0a0" stroked="f"/>
        </w:pict>
      </w:r>
    </w:p>
    <w:p w14:paraId="49C7D06A" w14:textId="0EFAFC58" w:rsidR="003C1A33" w:rsidRDefault="003C1A33" w:rsidP="009243B5">
      <w:pPr>
        <w:pStyle w:val="Heading2"/>
      </w:pPr>
      <w:r w:rsidRPr="003C1A33">
        <w:t>Key Points</w:t>
      </w:r>
    </w:p>
    <w:p w14:paraId="37846DB1" w14:textId="6E70E2F5" w:rsidR="009243B5" w:rsidRPr="009243B5" w:rsidRDefault="009243B5" w:rsidP="009243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34981" w14:textId="77777777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</w:t>
      </w:r>
      <w:r w:rsidRPr="003C1A33">
        <w:rPr>
          <w:rFonts w:ascii="Roboto Mono" w:hAnsi="Roboto Mono"/>
          <w:b/>
          <w:bCs/>
        </w:rPr>
        <w:t>nonagon has 9 sides</w:t>
      </w:r>
      <w:r w:rsidRPr="003C1A33">
        <w:rPr>
          <w:rFonts w:ascii="Roboto Mono" w:hAnsi="Roboto Mono"/>
        </w:rPr>
        <w:t>.</w:t>
      </w:r>
    </w:p>
    <w:p w14:paraId="5A7788EB" w14:textId="77777777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It has </w:t>
      </w:r>
      <w:r w:rsidRPr="003C1A33">
        <w:rPr>
          <w:rFonts w:ascii="Roboto Mono" w:hAnsi="Roboto Mono"/>
          <w:b/>
          <w:bCs/>
        </w:rPr>
        <w:t>9 vertices</w:t>
      </w:r>
      <w:r w:rsidRPr="003C1A33">
        <w:rPr>
          <w:rFonts w:ascii="Roboto Mono" w:hAnsi="Roboto Mono"/>
        </w:rPr>
        <w:t xml:space="preserve"> and </w:t>
      </w:r>
      <w:r w:rsidRPr="003C1A33">
        <w:rPr>
          <w:rFonts w:ascii="Roboto Mono" w:hAnsi="Roboto Mono"/>
          <w:b/>
          <w:bCs/>
        </w:rPr>
        <w:t>9 interior angles</w:t>
      </w:r>
      <w:r w:rsidRPr="003C1A33">
        <w:rPr>
          <w:rFonts w:ascii="Roboto Mono" w:hAnsi="Roboto Mono"/>
        </w:rPr>
        <w:t>.</w:t>
      </w:r>
    </w:p>
    <w:p w14:paraId="36CC7BE9" w14:textId="153CA978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Its interior-angle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5DBA59A2" w14:textId="45BE06A5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regular nonagon has interior angles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510D7A56" w14:textId="6E3EAB58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Each exterior angle of a regular nonagon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0D1B10F5" w14:textId="5AC68B4B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Each central angle of a regular nonagon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.</w:t>
      </w:r>
    </w:p>
    <w:p w14:paraId="62664711" w14:textId="77777777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nonagon has </w:t>
      </w:r>
      <w:r w:rsidRPr="003C1A33">
        <w:rPr>
          <w:rFonts w:ascii="Roboto Mono" w:hAnsi="Roboto Mono"/>
          <w:b/>
          <w:bCs/>
        </w:rPr>
        <w:t>27 diagonals</w:t>
      </w:r>
      <w:r w:rsidRPr="003C1A33">
        <w:rPr>
          <w:rFonts w:ascii="Roboto Mono" w:hAnsi="Roboto Mono"/>
        </w:rPr>
        <w:t>.</w:t>
      </w:r>
    </w:p>
    <w:p w14:paraId="08C13CA2" w14:textId="77777777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  <w:b/>
          <w:bCs/>
        </w:rPr>
        <w:t>6 diagonals</w:t>
      </w:r>
      <w:r w:rsidRPr="003C1A33">
        <w:rPr>
          <w:rFonts w:ascii="Roboto Mono" w:hAnsi="Roboto Mono"/>
        </w:rPr>
        <w:t xml:space="preserve"> originate from each vertex.</w:t>
      </w:r>
    </w:p>
    <w:p w14:paraId="783FC414" w14:textId="77777777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convex nonagon can be divided into </w:t>
      </w:r>
      <w:r w:rsidRPr="003C1A33">
        <w:rPr>
          <w:rFonts w:ascii="Roboto Mono" w:hAnsi="Roboto Mono"/>
          <w:b/>
          <w:bCs/>
        </w:rPr>
        <w:t>7 triangles</w:t>
      </w:r>
      <w:r w:rsidRPr="003C1A33">
        <w:rPr>
          <w:rFonts w:ascii="Roboto Mono" w:hAnsi="Roboto Mono"/>
        </w:rPr>
        <w:t>.</w:t>
      </w:r>
    </w:p>
    <w:p w14:paraId="41521A11" w14:textId="77777777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regular nonagon has </w:t>
      </w:r>
      <w:r w:rsidRPr="003C1A33">
        <w:rPr>
          <w:rFonts w:ascii="Roboto Mono" w:hAnsi="Roboto Mono"/>
          <w:b/>
          <w:bCs/>
        </w:rPr>
        <w:t>9 lines of symmetry</w:t>
      </w:r>
      <w:r w:rsidRPr="003C1A33">
        <w:rPr>
          <w:rFonts w:ascii="Roboto Mono" w:hAnsi="Roboto Mono"/>
        </w:rPr>
        <w:t>.</w:t>
      </w:r>
    </w:p>
    <w:p w14:paraId="05BEE01C" w14:textId="77777777" w:rsidR="003C1A33" w:rsidRPr="003C1A33" w:rsidRDefault="003C1A33" w:rsidP="003C1A33">
      <w:pPr>
        <w:numPr>
          <w:ilvl w:val="0"/>
          <w:numId w:val="10"/>
        </w:num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regular nonagon has rotational symmetry of </w:t>
      </w:r>
      <w:r w:rsidRPr="003C1A33">
        <w:rPr>
          <w:rFonts w:ascii="Roboto Mono" w:hAnsi="Roboto Mono"/>
          <w:b/>
          <w:bCs/>
        </w:rPr>
        <w:t>order 9</w:t>
      </w:r>
      <w:r w:rsidRPr="003C1A33">
        <w:rPr>
          <w:rFonts w:ascii="Roboto Mono" w:hAnsi="Roboto Mono"/>
        </w:rPr>
        <w:t>.</w:t>
      </w:r>
    </w:p>
    <w:p w14:paraId="06A85529" w14:textId="77777777" w:rsidR="003C1A33" w:rsidRDefault="003C1A33" w:rsidP="002B3FD2">
      <w:pPr>
        <w:pStyle w:val="Heading2"/>
      </w:pPr>
      <w:r w:rsidRPr="003C1A33">
        <w:t>Conclusion</w:t>
      </w:r>
    </w:p>
    <w:p w14:paraId="3070F98D" w14:textId="79226139" w:rsidR="002B3FD2" w:rsidRPr="002B3FD2" w:rsidRDefault="002B3FD2" w:rsidP="002B3F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7C836" w14:textId="6297B748" w:rsidR="003C1A33" w:rsidRPr="003C1A33" w:rsidRDefault="003C1A33" w:rsidP="003C1A33">
      <w:pPr>
        <w:rPr>
          <w:rFonts w:ascii="Roboto Mono" w:hAnsi="Roboto Mono"/>
        </w:rPr>
      </w:pPr>
      <w:r w:rsidRPr="003C1A33">
        <w:rPr>
          <w:rFonts w:ascii="Roboto Mono" w:hAnsi="Roboto Mono"/>
        </w:rPr>
        <w:t xml:space="preserve">A </w:t>
      </w:r>
      <w:r w:rsidRPr="003C1A33">
        <w:rPr>
          <w:rFonts w:ascii="Roboto Mono" w:hAnsi="Roboto Mono"/>
          <w:b/>
          <w:bCs/>
        </w:rPr>
        <w:t>nonagon</w:t>
      </w:r>
      <w:r w:rsidRPr="003C1A33">
        <w:rPr>
          <w:rFonts w:ascii="Roboto Mono" w:hAnsi="Roboto Mono"/>
        </w:rPr>
        <w:t xml:space="preserve"> is a nine-sided polygon. Like other polygons, it can be classified by </w:t>
      </w:r>
      <w:r w:rsidRPr="003C1A33">
        <w:rPr>
          <w:rFonts w:ascii="Roboto Mono" w:hAnsi="Roboto Mono"/>
          <w:b/>
          <w:bCs/>
        </w:rPr>
        <w:t>convexity, regularity, and symmetry</w:t>
      </w:r>
      <w:r w:rsidRPr="003C1A33">
        <w:rPr>
          <w:rFonts w:ascii="Roboto Mono" w:hAnsi="Roboto Mono"/>
        </w:rPr>
        <w:t xml:space="preserve">. The regular nonagon has nine equal sides and angles,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 xml:space="preserve">interior angles,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C1A33">
        <w:rPr>
          <w:rFonts w:ascii="Roboto Mono" w:hAnsi="Roboto Mono"/>
        </w:rPr>
        <w:t>exterior and central angles, 27 diagonals, and 9-fold rotational symmetry.</w:t>
      </w:r>
    </w:p>
    <w:p w14:paraId="03866E8C" w14:textId="77777777" w:rsidR="003C1A33" w:rsidRPr="003C1A33" w:rsidRDefault="003C1A33" w:rsidP="003C1A33">
      <w:pPr>
        <w:rPr>
          <w:rFonts w:ascii="Roboto Mono" w:hAnsi="Roboto Mono" w:hint="cs"/>
          <w:rtl/>
          <w:lang w:bidi="ar-EG"/>
        </w:rPr>
      </w:pPr>
    </w:p>
    <w:sectPr w:rsidR="003C1A33" w:rsidRPr="003C1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B08"/>
    <w:multiLevelType w:val="multilevel"/>
    <w:tmpl w:val="C17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A78"/>
    <w:multiLevelType w:val="multilevel"/>
    <w:tmpl w:val="F73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02380"/>
    <w:multiLevelType w:val="multilevel"/>
    <w:tmpl w:val="600C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694F"/>
    <w:multiLevelType w:val="multilevel"/>
    <w:tmpl w:val="89F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272D"/>
    <w:multiLevelType w:val="multilevel"/>
    <w:tmpl w:val="2E9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A5742"/>
    <w:multiLevelType w:val="multilevel"/>
    <w:tmpl w:val="950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C1E50"/>
    <w:multiLevelType w:val="multilevel"/>
    <w:tmpl w:val="451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23C3B"/>
    <w:multiLevelType w:val="multilevel"/>
    <w:tmpl w:val="A1A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F3F13"/>
    <w:multiLevelType w:val="multilevel"/>
    <w:tmpl w:val="E85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02351"/>
    <w:multiLevelType w:val="multilevel"/>
    <w:tmpl w:val="42C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356222">
    <w:abstractNumId w:val="3"/>
  </w:num>
  <w:num w:numId="2" w16cid:durableId="756049926">
    <w:abstractNumId w:val="9"/>
  </w:num>
  <w:num w:numId="3" w16cid:durableId="1911844959">
    <w:abstractNumId w:val="0"/>
  </w:num>
  <w:num w:numId="4" w16cid:durableId="1176385804">
    <w:abstractNumId w:val="4"/>
  </w:num>
  <w:num w:numId="5" w16cid:durableId="581377235">
    <w:abstractNumId w:val="5"/>
  </w:num>
  <w:num w:numId="6" w16cid:durableId="706223716">
    <w:abstractNumId w:val="7"/>
  </w:num>
  <w:num w:numId="7" w16cid:durableId="1959723811">
    <w:abstractNumId w:val="1"/>
  </w:num>
  <w:num w:numId="8" w16cid:durableId="1400514857">
    <w:abstractNumId w:val="2"/>
  </w:num>
  <w:num w:numId="9" w16cid:durableId="541406352">
    <w:abstractNumId w:val="8"/>
  </w:num>
  <w:num w:numId="10" w16cid:durableId="2038003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4B"/>
    <w:rsid w:val="00003B24"/>
    <w:rsid w:val="0003411A"/>
    <w:rsid w:val="00063FD0"/>
    <w:rsid w:val="000707EE"/>
    <w:rsid w:val="00092ACB"/>
    <w:rsid w:val="000D4B00"/>
    <w:rsid w:val="00182D3B"/>
    <w:rsid w:val="00186D17"/>
    <w:rsid w:val="002A20E6"/>
    <w:rsid w:val="002B3FD2"/>
    <w:rsid w:val="002D1F4F"/>
    <w:rsid w:val="003C1A33"/>
    <w:rsid w:val="004B1FE8"/>
    <w:rsid w:val="004D5050"/>
    <w:rsid w:val="005128E4"/>
    <w:rsid w:val="00547E7F"/>
    <w:rsid w:val="00572A9F"/>
    <w:rsid w:val="005C0F98"/>
    <w:rsid w:val="006131D0"/>
    <w:rsid w:val="00625AE6"/>
    <w:rsid w:val="006415B0"/>
    <w:rsid w:val="00654DDF"/>
    <w:rsid w:val="0070221E"/>
    <w:rsid w:val="00711B4D"/>
    <w:rsid w:val="007218FE"/>
    <w:rsid w:val="008952B3"/>
    <w:rsid w:val="008F6303"/>
    <w:rsid w:val="00910724"/>
    <w:rsid w:val="009243B5"/>
    <w:rsid w:val="00967B79"/>
    <w:rsid w:val="009E7987"/>
    <w:rsid w:val="00A70480"/>
    <w:rsid w:val="00AB2E4B"/>
    <w:rsid w:val="00B302F7"/>
    <w:rsid w:val="00B30314"/>
    <w:rsid w:val="00B53B4E"/>
    <w:rsid w:val="00B66DF1"/>
    <w:rsid w:val="00B94677"/>
    <w:rsid w:val="00C6146E"/>
    <w:rsid w:val="00C86B3E"/>
    <w:rsid w:val="00E367A0"/>
    <w:rsid w:val="00E85791"/>
    <w:rsid w:val="00EC0A5D"/>
    <w:rsid w:val="00EF6D84"/>
    <w:rsid w:val="00F408F9"/>
    <w:rsid w:val="00F66A01"/>
    <w:rsid w:val="00F85D23"/>
    <w:rsid w:val="00FD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CFAD"/>
  <w15:chartTrackingRefBased/>
  <w15:docId w15:val="{EB6CC98C-FE34-4422-8FF3-62A79E67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46</Pages>
  <Words>1188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2026-09-20T09:57:00Z</dcterms:created>
  <dcterms:modified xsi:type="dcterms:W3CDTF">2026-09-20T10:13:00Z</dcterms:modified>
</cp:coreProperties>
</file>