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5E48" w14:textId="39D168F3" w:rsidR="00A70480" w:rsidRDefault="00433315" w:rsidP="00433315">
      <w:pPr>
        <w:pStyle w:val="Heading1"/>
      </w:pPr>
      <w:r w:rsidRPr="00433315">
        <w:t>Circle</w:t>
      </w:r>
    </w:p>
    <w:p w14:paraId="6A702A95" w14:textId="77777777" w:rsidR="00323880" w:rsidRDefault="00323880" w:rsidP="00323880">
      <w:pPr>
        <w:pStyle w:val="Heading2"/>
      </w:pPr>
      <w:r w:rsidRPr="00323880">
        <w:t>Definition</w:t>
      </w:r>
    </w:p>
    <w:p w14:paraId="62DE912A" w14:textId="0F73D1E0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E893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circle</w:t>
      </w:r>
      <w:r w:rsidRPr="00323880">
        <w:rPr>
          <w:rFonts w:ascii="Roboto Mono" w:hAnsi="Roboto Mono"/>
        </w:rPr>
        <w:t xml:space="preserve"> is a set of all points in a plane that are at the same fixed distance from a fixed point.</w:t>
      </w:r>
    </w:p>
    <w:p w14:paraId="6A83032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fixed point is called the </w:t>
      </w:r>
      <w:r w:rsidRPr="00323880">
        <w:rPr>
          <w:rFonts w:ascii="Roboto Mono" w:hAnsi="Roboto Mono"/>
          <w:b/>
          <w:bCs/>
        </w:rPr>
        <w:t>center</w:t>
      </w:r>
      <w:r w:rsidRPr="00323880">
        <w:rPr>
          <w:rFonts w:ascii="Roboto Mono" w:hAnsi="Roboto Mono"/>
        </w:rPr>
        <w:t xml:space="preserve">, and the fixed distance is called the </w:t>
      </w:r>
      <w:r w:rsidRPr="00323880">
        <w:rPr>
          <w:rFonts w:ascii="Roboto Mono" w:hAnsi="Roboto Mono"/>
          <w:b/>
          <w:bCs/>
        </w:rPr>
        <w:t>radius</w:t>
      </w:r>
      <w:r w:rsidRPr="00323880">
        <w:rPr>
          <w:rFonts w:ascii="Roboto Mono" w:hAnsi="Roboto Mono"/>
        </w:rPr>
        <w:t>.</w:t>
      </w:r>
    </w:p>
    <w:p w14:paraId="3F1DF3D2" w14:textId="3150D9EC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74E51BB2" wp14:editId="49C1F7EB">
            <wp:extent cx="5768340" cy="4937760"/>
            <wp:effectExtent l="0" t="0" r="3810" b="0"/>
            <wp:docPr id="9604466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9FA5" w14:textId="4A6AEDB0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14646A7C" wp14:editId="345F6322">
            <wp:extent cx="5943600" cy="5943600"/>
            <wp:effectExtent l="0" t="0" r="0" b="0"/>
            <wp:docPr id="898058471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6D6A" w14:textId="5ADF1E98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6B55E366" wp14:editId="38ACDE76">
            <wp:extent cx="4724400" cy="4724400"/>
            <wp:effectExtent l="0" t="0" r="0" b="0"/>
            <wp:docPr id="214496478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2159" w14:textId="69AA0590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9019D6A" wp14:editId="3874889F">
            <wp:extent cx="5478780" cy="4991100"/>
            <wp:effectExtent l="0" t="0" r="7620" b="0"/>
            <wp:docPr id="26994099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22C1" w14:textId="1FB41213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2E00D1F0" wp14:editId="5236E9CC">
            <wp:extent cx="3810000" cy="3528060"/>
            <wp:effectExtent l="0" t="0" r="0" b="0"/>
            <wp:docPr id="99167866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34A2" w14:textId="77777777" w:rsidR="00323880" w:rsidRDefault="00323880" w:rsidP="00323880">
      <w:pPr>
        <w:pStyle w:val="Heading2"/>
      </w:pPr>
      <w:r w:rsidRPr="00323880">
        <w:t>Fundamental Elements</w:t>
      </w:r>
    </w:p>
    <w:p w14:paraId="04FCA06A" w14:textId="6AA2BE60" w:rsidR="00323880" w:rsidRDefault="00323880" w:rsidP="003238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1E13B" w14:textId="435FA433" w:rsidR="008F3F83" w:rsidRPr="00323880" w:rsidRDefault="008F3F83" w:rsidP="00323880">
      <w:r>
        <w:rPr>
          <w:noProof/>
        </w:rPr>
        <w:drawing>
          <wp:inline distT="0" distB="0" distL="0" distR="0" wp14:anchorId="1E15E96F" wp14:editId="6C783F57">
            <wp:extent cx="5943600" cy="1899285"/>
            <wp:effectExtent l="0" t="0" r="0" b="5715"/>
            <wp:docPr id="136387323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019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</w:t>
      </w:r>
    </w:p>
    <w:p w14:paraId="1326F14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Center</w:t>
      </w:r>
    </w:p>
    <w:p w14:paraId="5802F35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Radius</w:t>
      </w:r>
    </w:p>
    <w:p w14:paraId="043DC2B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Diameter</w:t>
      </w:r>
    </w:p>
    <w:p w14:paraId="5064DC1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Circumference</w:t>
      </w:r>
    </w:p>
    <w:p w14:paraId="485B91B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lastRenderedPageBreak/>
        <w:t>├──</w:t>
      </w:r>
      <w:r w:rsidRPr="00323880">
        <w:rPr>
          <w:rFonts w:ascii="Roboto Mono" w:hAnsi="Roboto Mono"/>
        </w:rPr>
        <w:t xml:space="preserve"> Chord</w:t>
      </w:r>
    </w:p>
    <w:p w14:paraId="7BF1873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Arc</w:t>
      </w:r>
    </w:p>
    <w:p w14:paraId="7BDC7D13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Sector</w:t>
      </w:r>
    </w:p>
    <w:p w14:paraId="54B7421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Segment</w:t>
      </w:r>
    </w:p>
    <w:p w14:paraId="156FD78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Tangent</w:t>
      </w:r>
    </w:p>
    <w:p w14:paraId="7EAD42F1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Secant</w:t>
      </w:r>
    </w:p>
    <w:p w14:paraId="57EE0804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1. Center</w:t>
      </w:r>
    </w:p>
    <w:p w14:paraId="61B6740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</w:t>
      </w:r>
      <w:r w:rsidRPr="00323880">
        <w:rPr>
          <w:rFonts w:ascii="Roboto Mono" w:hAnsi="Roboto Mono"/>
          <w:b/>
          <w:bCs/>
        </w:rPr>
        <w:t>center</w:t>
      </w:r>
      <w:r w:rsidRPr="00323880">
        <w:rPr>
          <w:rFonts w:ascii="Roboto Mono" w:hAnsi="Roboto Mono"/>
        </w:rPr>
        <w:t xml:space="preserve"> is the fixed point from which every point on the circle is the same distance.</w:t>
      </w:r>
    </w:p>
    <w:p w14:paraId="2F8DB33E" w14:textId="523515C9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Usually denoted by </w:t>
      </w:r>
      <m:oMath>
        <m:r>
          <w:rPr>
            <w:rFonts w:ascii="Cambria Math" w:hAnsi="Cambria Math"/>
          </w:rPr>
          <m:t>O</m:t>
        </m:r>
      </m:oMath>
      <w:r w:rsidRPr="00323880">
        <w:rPr>
          <w:rFonts w:ascii="Roboto Mono" w:hAnsi="Roboto Mono"/>
        </w:rPr>
        <w:t>.</w:t>
      </w:r>
    </w:p>
    <w:p w14:paraId="6A2219AD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2. Radius</w:t>
      </w:r>
    </w:p>
    <w:p w14:paraId="393FFEF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radius</w:t>
      </w:r>
      <w:r w:rsidRPr="00323880">
        <w:rPr>
          <w:rFonts w:ascii="Roboto Mono" w:hAnsi="Roboto Mono"/>
        </w:rPr>
        <w:t xml:space="preserve"> is a line segment from the center to any point on the circle.</w:t>
      </w:r>
    </w:p>
    <w:p w14:paraId="6725A3B2" w14:textId="394ED186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radius</m:t>
              </m:r>
            </m:e>
          </m:borderBox>
        </m:oMath>
      </m:oMathPara>
    </w:p>
    <w:p w14:paraId="2A05CC91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All radii of the same circle have equal length.</w:t>
      </w:r>
    </w:p>
    <w:p w14:paraId="3B85958B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3. Diameter</w:t>
      </w:r>
    </w:p>
    <w:p w14:paraId="0EC6B83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diameter</w:t>
      </w:r>
      <w:r w:rsidRPr="00323880">
        <w:rPr>
          <w:rFonts w:ascii="Roboto Mono" w:hAnsi="Roboto Mono"/>
        </w:rPr>
        <w:t xml:space="preserve"> is a chord that passes through the center.</w:t>
      </w:r>
    </w:p>
    <w:p w14:paraId="7894AFDF" w14:textId="4EA914B3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7B2C052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the longest chord of a circle.</w:t>
      </w:r>
    </w:p>
    <w:p w14:paraId="62CFA9A0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4. Circumference</w:t>
      </w:r>
    </w:p>
    <w:p w14:paraId="53AB38F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</w:t>
      </w:r>
      <w:r w:rsidRPr="00323880">
        <w:rPr>
          <w:rFonts w:ascii="Roboto Mono" w:hAnsi="Roboto Mono"/>
          <w:b/>
          <w:bCs/>
        </w:rPr>
        <w:t>circumference</w:t>
      </w:r>
      <w:r w:rsidRPr="00323880">
        <w:rPr>
          <w:rFonts w:ascii="Roboto Mono" w:hAnsi="Roboto Mono"/>
        </w:rPr>
        <w:t xml:space="preserve"> is the distance around the circle.</w:t>
      </w:r>
    </w:p>
    <w:p w14:paraId="6AB52D66" w14:textId="7A89494A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439BA1C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or</w:t>
      </w:r>
    </w:p>
    <w:p w14:paraId="449B506D" w14:textId="5D9B1F0B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1569315A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5. Chord</w:t>
      </w:r>
    </w:p>
    <w:p w14:paraId="7F9715A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lastRenderedPageBreak/>
        <w:t xml:space="preserve">A </w:t>
      </w:r>
      <w:r w:rsidRPr="00323880">
        <w:rPr>
          <w:rFonts w:ascii="Roboto Mono" w:hAnsi="Roboto Mono"/>
          <w:b/>
          <w:bCs/>
        </w:rPr>
        <w:t>chord</w:t>
      </w:r>
      <w:r w:rsidRPr="00323880">
        <w:rPr>
          <w:rFonts w:ascii="Roboto Mono" w:hAnsi="Roboto Mono"/>
        </w:rPr>
        <w:t xml:space="preserve"> is a line segment whose endpoints lie on the circle.</w:t>
      </w:r>
    </w:p>
    <w:p w14:paraId="6227485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Every diameter is a chord, but not every chord is a diameter.</w:t>
      </w:r>
    </w:p>
    <w:p w14:paraId="181012BF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6. Arc</w:t>
      </w:r>
    </w:p>
    <w:p w14:paraId="3BABDFA3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An </w:t>
      </w:r>
      <w:r w:rsidRPr="00323880">
        <w:rPr>
          <w:rFonts w:ascii="Roboto Mono" w:hAnsi="Roboto Mono"/>
          <w:b/>
          <w:bCs/>
        </w:rPr>
        <w:t>arc</w:t>
      </w:r>
      <w:r w:rsidRPr="00323880">
        <w:rPr>
          <w:rFonts w:ascii="Roboto Mono" w:hAnsi="Roboto Mono"/>
        </w:rPr>
        <w:t xml:space="preserve"> is a portion of the circumference between two points on the circle.</w:t>
      </w:r>
    </w:p>
    <w:p w14:paraId="4BAF372C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7. Sector</w:t>
      </w:r>
    </w:p>
    <w:p w14:paraId="1BE46D5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sector</w:t>
      </w:r>
      <w:r w:rsidRPr="00323880">
        <w:rPr>
          <w:rFonts w:ascii="Roboto Mono" w:hAnsi="Roboto Mono"/>
        </w:rPr>
        <w:t xml:space="preserve"> is the region bounded by two radii and the arc between them.</w:t>
      </w:r>
    </w:p>
    <w:p w14:paraId="2543CB6C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8. Segment</w:t>
      </w:r>
    </w:p>
    <w:p w14:paraId="34DFAAC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segment of a circle</w:t>
      </w:r>
      <w:r w:rsidRPr="00323880">
        <w:rPr>
          <w:rFonts w:ascii="Roboto Mono" w:hAnsi="Roboto Mono"/>
        </w:rPr>
        <w:t xml:space="preserve"> is the region bounded by a chord and its corresponding arc.</w:t>
      </w:r>
    </w:p>
    <w:p w14:paraId="03A76525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9. Tangent</w:t>
      </w:r>
    </w:p>
    <w:p w14:paraId="47DFEF8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tangent line</w:t>
      </w:r>
      <w:r w:rsidRPr="00323880">
        <w:rPr>
          <w:rFonts w:ascii="Roboto Mono" w:hAnsi="Roboto Mono"/>
        </w:rPr>
        <w:t xml:space="preserve"> touches a circle at exactly one point.</w:t>
      </w:r>
    </w:p>
    <w:p w14:paraId="74F57CB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radius to the point of tangency is perpendicular to the tangent:</w:t>
      </w:r>
    </w:p>
    <w:p w14:paraId="08BD59F0" w14:textId="33F297CA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r⊥</m:t>
              </m:r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</m:e>
          </m:borderBox>
        </m:oMath>
      </m:oMathPara>
    </w:p>
    <w:p w14:paraId="632FF22D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10. Secant</w:t>
      </w:r>
    </w:p>
    <w:p w14:paraId="0E27AD16" w14:textId="4C4BF262" w:rsidR="00C073F4" w:rsidRPr="00323880" w:rsidRDefault="00323880" w:rsidP="00C073F4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secant line</w:t>
      </w:r>
      <w:r w:rsidRPr="00323880">
        <w:rPr>
          <w:rFonts w:ascii="Roboto Mono" w:hAnsi="Roboto Mono"/>
        </w:rPr>
        <w:t xml:space="preserve"> intersects a circle at two points.</w:t>
      </w:r>
    </w:p>
    <w:p w14:paraId="2E985708" w14:textId="77777777" w:rsidR="00323880" w:rsidRPr="00323880" w:rsidRDefault="00000000" w:rsidP="00323880">
      <w:pPr>
        <w:rPr>
          <w:rFonts w:ascii="Roboto Mono" w:hAnsi="Roboto Mono"/>
        </w:rPr>
      </w:pPr>
      <w:r>
        <w:rPr>
          <w:rFonts w:ascii="Roboto Mono" w:hAnsi="Roboto Mono"/>
        </w:rPr>
        <w:pict w14:anchorId="7082A346">
          <v:rect id="_x0000_i1025" style="width:0;height:1.5pt" o:hralign="center" o:hrstd="t" o:hr="t" fillcolor="#a0a0a0" stroked="f"/>
        </w:pict>
      </w:r>
    </w:p>
    <w:p w14:paraId="254FA56D" w14:textId="77777777" w:rsidR="00323880" w:rsidRDefault="00323880" w:rsidP="00323880">
      <w:pPr>
        <w:pStyle w:val="Heading2"/>
      </w:pPr>
      <w:r w:rsidRPr="00323880">
        <w:t>Mathematical Representation</w:t>
      </w:r>
    </w:p>
    <w:p w14:paraId="7DF8E1D9" w14:textId="4FFD493A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A0010" w14:textId="6C922B46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centered at the origin with radius </w:t>
      </w:r>
      <m:oMath>
        <m:r>
          <w:rPr>
            <w:rFonts w:ascii="Cambria Math" w:hAnsi="Cambria Math"/>
          </w:rPr>
          <m:t>r</m:t>
        </m:r>
      </m:oMath>
      <w:r w:rsidRPr="00323880">
        <w:rPr>
          <w:rFonts w:ascii="Roboto Mono" w:hAnsi="Roboto Mono"/>
        </w:rPr>
        <w:t>has equation:</w:t>
      </w:r>
    </w:p>
    <w:p w14:paraId="7831723A" w14:textId="7DAC07CD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BF80432" w14:textId="54B96524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with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323880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23880">
        <w:rPr>
          <w:rFonts w:ascii="Roboto Mono" w:hAnsi="Roboto Mono"/>
        </w:rPr>
        <w:t>has equation:</w:t>
      </w:r>
    </w:p>
    <w:p w14:paraId="14C5C603" w14:textId="3238B793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24A1E63" w14:textId="4D038131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lastRenderedPageBreak/>
        <w:t xml:space="preserve">For example, a circle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323880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323880">
        <w:rPr>
          <w:rFonts w:ascii="Roboto Mono" w:hAnsi="Roboto Mono"/>
        </w:rPr>
        <w:t>:</w:t>
      </w:r>
    </w:p>
    <w:p w14:paraId="707C5F67" w14:textId="4E84AF50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6E64EF66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Area</w:t>
      </w:r>
    </w:p>
    <w:p w14:paraId="31410C13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area enclosed by a circle is:</w:t>
      </w:r>
    </w:p>
    <w:p w14:paraId="2778FDA9" w14:textId="4A0A32E1" w:rsidR="00323880" w:rsidRPr="00E64647" w:rsidRDefault="00000000" w:rsidP="00323880">
      <w:pPr>
        <w:rPr>
          <w:rFonts w:ascii="Roboto Mono" w:eastAsiaTheme="minorEastAsia" w:hAnsi="Roboto Mono"/>
          <w:rtl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D689034" w14:textId="6F70DD80" w:rsidR="00E64647" w:rsidRPr="00323880" w:rsidRDefault="00E64647" w:rsidP="00323880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57EE63B2" wp14:editId="79D51E55">
            <wp:extent cx="5943600" cy="3063875"/>
            <wp:effectExtent l="0" t="0" r="0" b="3175"/>
            <wp:docPr id="1753719114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FE2E" w14:textId="3F6DA8B1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EBEB262" wp14:editId="30441886">
            <wp:extent cx="4762500" cy="3970020"/>
            <wp:effectExtent l="0" t="0" r="0" b="0"/>
            <wp:docPr id="82827653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16FC" w14:textId="4FA6C752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4CE407A" wp14:editId="1DBBFB5C">
            <wp:extent cx="5943600" cy="6792595"/>
            <wp:effectExtent l="0" t="0" r="0" b="8255"/>
            <wp:docPr id="60262701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8714" w14:textId="05084609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078C7139" wp14:editId="4C94D6FB">
            <wp:extent cx="4145280" cy="7040880"/>
            <wp:effectExtent l="0" t="0" r="7620" b="7620"/>
            <wp:docPr id="33355774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F9AF" w14:textId="6321891D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31E05693" wp14:editId="4DAC395D">
            <wp:extent cx="5943600" cy="3599180"/>
            <wp:effectExtent l="0" t="0" r="0" b="1270"/>
            <wp:docPr id="184039701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8C3D" w14:textId="0A1AD265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06660818" wp14:editId="557BD157">
            <wp:extent cx="5943600" cy="4287520"/>
            <wp:effectExtent l="0" t="0" r="0" b="0"/>
            <wp:docPr id="26080390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B595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lastRenderedPageBreak/>
        <w:t>Circumference</w:t>
      </w:r>
    </w:p>
    <w:p w14:paraId="65750286" w14:textId="416C72FB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54EEB003" w14:textId="27AA5005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d=2r</m:t>
        </m:r>
      </m:oMath>
      <w:r w:rsidRPr="00323880">
        <w:rPr>
          <w:rFonts w:ascii="Roboto Mono" w:hAnsi="Roboto Mono"/>
        </w:rPr>
        <w:t>:</w:t>
      </w:r>
    </w:p>
    <w:p w14:paraId="63E33B0E" w14:textId="75699CD0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1F5D6B5E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Diameter and Radius Relationship</w:t>
      </w:r>
    </w:p>
    <w:p w14:paraId="5DECC279" w14:textId="3AD19B9F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EED872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and</w:t>
      </w:r>
    </w:p>
    <w:p w14:paraId="5967C6C7" w14:textId="690C396E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D419CAD" w14:textId="5407676E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r=7</m:t>
        </m:r>
      </m:oMath>
      <w:r w:rsidRPr="00323880">
        <w:rPr>
          <w:rFonts w:ascii="Roboto Mono" w:hAnsi="Roboto Mono"/>
        </w:rPr>
        <w:t>:</w:t>
      </w:r>
    </w:p>
    <w:p w14:paraId="592497A0" w14:textId="415513AF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=14</m:t>
          </m:r>
        </m:oMath>
      </m:oMathPara>
    </w:p>
    <w:p w14:paraId="6BD9BBD9" w14:textId="77777777" w:rsidR="00323880" w:rsidRDefault="00323880" w:rsidP="00323880">
      <w:pPr>
        <w:pStyle w:val="Heading2"/>
      </w:pPr>
      <w:r w:rsidRPr="00323880">
        <w:t>Main Properties</w:t>
      </w:r>
    </w:p>
    <w:p w14:paraId="237FD603" w14:textId="7A41EEC1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87529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Every point on the circle is equally distant from the center.</w:t>
      </w:r>
    </w:p>
    <w:p w14:paraId="2E836D27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All radii of a circle are congruent.</w:t>
      </w:r>
    </w:p>
    <w:p w14:paraId="02FF410C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twice the radius.</w:t>
      </w:r>
    </w:p>
    <w:p w14:paraId="156F0E9A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the longest chord.</w:t>
      </w:r>
    </w:p>
    <w:p w14:paraId="608FE7FD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diameter divides a circle into two semicircles.</w:t>
      </w:r>
    </w:p>
    <w:p w14:paraId="0BC3AEAE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radius perpendicular to a chord bisects that chord.</w:t>
      </w:r>
    </w:p>
    <w:p w14:paraId="6D10ED8C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Equal chords are equidistant from the center.</w:t>
      </w:r>
    </w:p>
    <w:p w14:paraId="3D7617BC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Equal chords subtend equal central angles.</w:t>
      </w:r>
    </w:p>
    <w:p w14:paraId="76795525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perpendicular bisector of every chord passes through the center.</w:t>
      </w:r>
    </w:p>
    <w:p w14:paraId="27C46215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tangent touches the circle at exactly one point.</w:t>
      </w:r>
    </w:p>
    <w:p w14:paraId="33F37A00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lastRenderedPageBreak/>
        <w:t>The radius to a point of tangency is perpendicular to the tangent.</w:t>
      </w:r>
    </w:p>
    <w:p w14:paraId="1E9C1896" w14:textId="77777777" w:rsidR="00323880" w:rsidRPr="00323880" w:rsidRDefault="00323880" w:rsidP="00323880">
      <w:pPr>
        <w:pStyle w:val="Heading2"/>
      </w:pPr>
      <w:r w:rsidRPr="00323880">
        <w:t>Angles in a Circle</w:t>
      </w:r>
    </w:p>
    <w:p w14:paraId="6567EA03" w14:textId="77777777" w:rsidR="00323880" w:rsidRDefault="00323880" w:rsidP="00323880">
      <w:pPr>
        <w:pStyle w:val="Heading3"/>
      </w:pPr>
      <w:r w:rsidRPr="00323880">
        <w:t>Central Angle</w:t>
      </w:r>
    </w:p>
    <w:p w14:paraId="1C8C8EFE" w14:textId="57566570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965C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central angle</w:t>
      </w:r>
      <w:r w:rsidRPr="00323880">
        <w:rPr>
          <w:rFonts w:ascii="Roboto Mono" w:hAnsi="Roboto Mono"/>
        </w:rPr>
        <w:t xml:space="preserve"> has its vertex at the center.</w:t>
      </w:r>
    </w:p>
    <w:p w14:paraId="58128AB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measure of a central angle equals the measure of its intercepted arc.</w:t>
      </w:r>
    </w:p>
    <w:p w14:paraId="5A5F6464" w14:textId="3D933833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m∠AOB=m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189B4418" w14:textId="77777777" w:rsidR="00323880" w:rsidRDefault="00323880" w:rsidP="00323880">
      <w:pPr>
        <w:pStyle w:val="Heading3"/>
      </w:pPr>
      <w:r w:rsidRPr="00323880">
        <w:t>Inscribed Angle</w:t>
      </w:r>
    </w:p>
    <w:p w14:paraId="3C709008" w14:textId="4552515B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0188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An </w:t>
      </w:r>
      <w:r w:rsidRPr="00323880">
        <w:rPr>
          <w:rFonts w:ascii="Roboto Mono" w:hAnsi="Roboto Mono"/>
          <w:b/>
          <w:bCs/>
        </w:rPr>
        <w:t>inscribed angle</w:t>
      </w:r>
      <w:r w:rsidRPr="00323880">
        <w:rPr>
          <w:rFonts w:ascii="Roboto Mono" w:hAnsi="Roboto Mono"/>
        </w:rPr>
        <w:t xml:space="preserve"> has its vertex on the circle.</w:t>
      </w:r>
    </w:p>
    <w:p w14:paraId="0E0A85C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Its measure is half the measure of its intercepted arc:</w:t>
      </w:r>
    </w:p>
    <w:p w14:paraId="44BC0C99" w14:textId="57370857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7D3C1E79" w14:textId="46BCC359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13512729" wp14:editId="5754DDAD">
            <wp:extent cx="5943600" cy="5943600"/>
            <wp:effectExtent l="0" t="0" r="0" b="0"/>
            <wp:docPr id="209577903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0072" w14:textId="38D9D0FC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2B580A57" wp14:editId="13B8EFF2">
            <wp:extent cx="5943600" cy="4284980"/>
            <wp:effectExtent l="0" t="0" r="0" b="1270"/>
            <wp:docPr id="130169866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CBE3" w14:textId="2BA83233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6B917927" wp14:editId="21B158CB">
            <wp:extent cx="5943600" cy="4457700"/>
            <wp:effectExtent l="0" t="0" r="0" b="0"/>
            <wp:docPr id="103848047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9F54" w14:textId="65D93D53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46E1CD4C" wp14:editId="75AF6C43">
            <wp:extent cx="5943600" cy="3343275"/>
            <wp:effectExtent l="0" t="0" r="0" b="9525"/>
            <wp:docPr id="57275621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2785" w14:textId="77777777" w:rsidR="00323880" w:rsidRDefault="00323880" w:rsidP="00D45E17">
      <w:pPr>
        <w:pStyle w:val="Heading2"/>
      </w:pPr>
      <w:r w:rsidRPr="00323880">
        <w:lastRenderedPageBreak/>
        <w:t>Angle in a Semicircle</w:t>
      </w:r>
    </w:p>
    <w:p w14:paraId="5196FDC5" w14:textId="289246C2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6D02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An angle subtended by a diameter is a right angle:</w:t>
      </w:r>
    </w:p>
    <w:p w14:paraId="7F3CB398" w14:textId="5F7666DA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C2D45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This is the </w:t>
      </w:r>
      <w:r w:rsidRPr="00323880">
        <w:rPr>
          <w:rFonts w:ascii="Roboto Mono" w:hAnsi="Roboto Mono"/>
          <w:b/>
          <w:bCs/>
        </w:rPr>
        <w:t>Angle in a Semicircle Theorem</w:t>
      </w:r>
      <w:r w:rsidRPr="00323880">
        <w:rPr>
          <w:rFonts w:ascii="Roboto Mono" w:hAnsi="Roboto Mono"/>
        </w:rPr>
        <w:t>.</w:t>
      </w:r>
    </w:p>
    <w:p w14:paraId="0B58ECD8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Symmetry</w:t>
      </w:r>
    </w:p>
    <w:p w14:paraId="6D82C8C6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 circle has:</w:t>
      </w:r>
    </w:p>
    <w:p w14:paraId="4D5D3782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  <w:b/>
          <w:bCs/>
        </w:rPr>
        <w:t>Infinitely many lines of symmetry</w:t>
      </w:r>
      <w:r w:rsidRPr="00323880">
        <w:rPr>
          <w:rFonts w:ascii="Roboto Mono" w:hAnsi="Roboto Mono"/>
        </w:rPr>
        <w:t>.</w:t>
      </w:r>
    </w:p>
    <w:p w14:paraId="0C275F81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  <w:b/>
          <w:bCs/>
        </w:rPr>
        <w:t>Infinite rotational symmetry</w:t>
      </w:r>
      <w:r w:rsidRPr="00323880">
        <w:rPr>
          <w:rFonts w:ascii="Roboto Mono" w:hAnsi="Roboto Mono"/>
        </w:rPr>
        <w:t>.</w:t>
      </w:r>
    </w:p>
    <w:p w14:paraId="5D879334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Every line passing through the center is a line of symmetry.</w:t>
      </w:r>
    </w:p>
    <w:p w14:paraId="35272CB3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Rotating a circle through any angle about its center leaves it unchanged.</w:t>
      </w:r>
    </w:p>
    <w:p w14:paraId="3AEA9DB4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Eccentricity</w:t>
      </w:r>
    </w:p>
    <w:p w14:paraId="55B0D19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 circle is a special conic section with eccentricity:</w:t>
      </w:r>
    </w:p>
    <w:p w14:paraId="7B656777" w14:textId="0A38CCFE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</m:oMath>
      </m:oMathPara>
    </w:p>
    <w:p w14:paraId="7C3F49B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This distinguishes it from:</w:t>
      </w:r>
    </w:p>
    <w:p w14:paraId="22FC2409" w14:textId="581E8DD0" w:rsidR="00323880" w:rsidRPr="00323880" w:rsidRDefault="00323880" w:rsidP="00323880">
      <w:pPr>
        <w:numPr>
          <w:ilvl w:val="0"/>
          <w:numId w:val="8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Ellipse: </w:t>
      </w:r>
      <m:oMath>
        <m:r>
          <w:rPr>
            <w:rFonts w:ascii="Cambria Math" w:hAnsi="Cambria Math"/>
          </w:rPr>
          <m:t>0&lt;e&lt;1</m:t>
        </m:r>
      </m:oMath>
    </w:p>
    <w:p w14:paraId="3DFF416A" w14:textId="64927BDE" w:rsidR="00323880" w:rsidRPr="00323880" w:rsidRDefault="00323880" w:rsidP="00323880">
      <w:pPr>
        <w:numPr>
          <w:ilvl w:val="0"/>
          <w:numId w:val="8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Parabola: </w:t>
      </w:r>
      <m:oMath>
        <m:r>
          <w:rPr>
            <w:rFonts w:ascii="Cambria Math" w:hAnsi="Cambria Math"/>
          </w:rPr>
          <m:t>e=1</m:t>
        </m:r>
      </m:oMath>
    </w:p>
    <w:p w14:paraId="047D58AD" w14:textId="3BC03C39" w:rsidR="00323880" w:rsidRPr="00323880" w:rsidRDefault="00323880" w:rsidP="00323880">
      <w:pPr>
        <w:numPr>
          <w:ilvl w:val="0"/>
          <w:numId w:val="8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Hyperbola: </w:t>
      </w:r>
      <m:oMath>
        <m:r>
          <w:rPr>
            <w:rFonts w:ascii="Cambria Math" w:hAnsi="Cambria Math"/>
          </w:rPr>
          <m:t>e&gt;1</m:t>
        </m:r>
      </m:oMath>
    </w:p>
    <w:p w14:paraId="57BF9E2B" w14:textId="77777777" w:rsidR="00323880" w:rsidRDefault="00323880" w:rsidP="00D45E17">
      <w:pPr>
        <w:pStyle w:val="Heading2"/>
      </w:pPr>
      <w:r w:rsidRPr="00323880">
        <w:t>Special Parts and Regions</w:t>
      </w:r>
    </w:p>
    <w:p w14:paraId="364A609F" w14:textId="5E697D31" w:rsidR="00D45E17" w:rsidRDefault="00D45E17" w:rsidP="00D45E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2AB7D" w14:textId="645F0235" w:rsidR="001D03E0" w:rsidRPr="00D45E17" w:rsidRDefault="001D03E0" w:rsidP="00D45E17">
      <w:r>
        <w:rPr>
          <w:noProof/>
        </w:rPr>
        <w:lastRenderedPageBreak/>
        <w:drawing>
          <wp:inline distT="0" distB="0" distL="0" distR="0" wp14:anchorId="61764884" wp14:editId="4240CF8A">
            <wp:extent cx="5943600" cy="1601470"/>
            <wp:effectExtent l="0" t="0" r="0" b="0"/>
            <wp:docPr id="155222750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AFB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</w:t>
      </w:r>
    </w:p>
    <w:p w14:paraId="0D19B08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Circumference</w:t>
      </w:r>
    </w:p>
    <w:p w14:paraId="2D957D1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Interior</w:t>
      </w:r>
    </w:p>
    <w:p w14:paraId="5AED8E1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Radius</w:t>
      </w:r>
    </w:p>
    <w:p w14:paraId="6671BA6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Diameter</w:t>
      </w:r>
    </w:p>
    <w:p w14:paraId="340A349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Chords</w:t>
      </w:r>
    </w:p>
    <w:p w14:paraId="0690D09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Arcs</w:t>
      </w:r>
    </w:p>
    <w:p w14:paraId="7C9EDFC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Sectors</w:t>
      </w:r>
    </w:p>
    <w:p w14:paraId="75FB0A7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Segments</w:t>
      </w:r>
    </w:p>
    <w:p w14:paraId="3ACC595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</w:t>
      </w:r>
      <w:r w:rsidRPr="00323880">
        <w:rPr>
          <w:rFonts w:ascii="Roboto Mono" w:hAnsi="Roboto Mono"/>
          <w:b/>
          <w:bCs/>
        </w:rPr>
        <w:t>circle</w:t>
      </w:r>
      <w:r w:rsidRPr="00323880">
        <w:rPr>
          <w:rFonts w:ascii="Roboto Mono" w:hAnsi="Roboto Mono"/>
        </w:rPr>
        <w:t xml:space="preserve"> can refer to the boundary itself, while the </w:t>
      </w:r>
      <w:r w:rsidRPr="00323880">
        <w:rPr>
          <w:rFonts w:ascii="Roboto Mono" w:hAnsi="Roboto Mono"/>
          <w:b/>
          <w:bCs/>
        </w:rPr>
        <w:t>disk</w:t>
      </w:r>
      <w:r w:rsidRPr="00323880">
        <w:rPr>
          <w:rFonts w:ascii="Roboto Mono" w:hAnsi="Roboto Mono"/>
        </w:rPr>
        <w:t xml:space="preserve"> refers to the entire region inside and including the boundary.</w:t>
      </w:r>
    </w:p>
    <w:p w14:paraId="4C8CDCD6" w14:textId="77777777" w:rsidR="00323880" w:rsidRPr="00323880" w:rsidRDefault="00323880" w:rsidP="00D45E17">
      <w:pPr>
        <w:pStyle w:val="Heading2"/>
      </w:pPr>
      <w:r w:rsidRPr="00323880">
        <w:t>Examples</w:t>
      </w:r>
    </w:p>
    <w:p w14:paraId="5300E358" w14:textId="77777777" w:rsidR="00323880" w:rsidRDefault="00323880" w:rsidP="00D45E17">
      <w:pPr>
        <w:pStyle w:val="Heading3"/>
      </w:pPr>
      <w:r w:rsidRPr="00323880">
        <w:t>Example 1: Finding the Diameter</w:t>
      </w:r>
    </w:p>
    <w:p w14:paraId="5A0BCFCA" w14:textId="122F65B5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E8C7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Given:</w:t>
      </w:r>
    </w:p>
    <w:p w14:paraId="0300C2B3" w14:textId="7E16AC49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</m:oMath>
      </m:oMathPara>
    </w:p>
    <w:p w14:paraId="4F3A095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Then:</w:t>
      </w:r>
    </w:p>
    <w:p w14:paraId="00855748" w14:textId="0958C6DD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d=2r=16</m:t>
          </m:r>
        </m:oMath>
      </m:oMathPara>
    </w:p>
    <w:p w14:paraId="16721543" w14:textId="77777777" w:rsidR="00323880" w:rsidRDefault="00323880" w:rsidP="00D45E17">
      <w:pPr>
        <w:pStyle w:val="Heading3"/>
      </w:pPr>
      <w:r w:rsidRPr="00323880">
        <w:lastRenderedPageBreak/>
        <w:t>Example 2: Finding the Area</w:t>
      </w:r>
    </w:p>
    <w:p w14:paraId="50E170AE" w14:textId="73ACAFC7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A6765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Given:</w:t>
      </w:r>
    </w:p>
    <w:p w14:paraId="5A16EC7D" w14:textId="0D2FF4AD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A=25π</m:t>
          </m:r>
        </m:oMath>
      </m:oMathPara>
    </w:p>
    <w:p w14:paraId="3C7B69C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Approximately:</w:t>
      </w:r>
    </w:p>
    <w:p w14:paraId="65963B9A" w14:textId="0123D6A1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A≈78.54</m:t>
          </m:r>
        </m:oMath>
      </m:oMathPara>
    </w:p>
    <w:p w14:paraId="4F797F40" w14:textId="77777777" w:rsidR="00323880" w:rsidRDefault="00323880" w:rsidP="00D45E17">
      <w:pPr>
        <w:pStyle w:val="Heading3"/>
      </w:pPr>
      <w:r w:rsidRPr="00323880">
        <w:t>Example 3: Finding the Circumference</w:t>
      </w:r>
    </w:p>
    <w:p w14:paraId="7356AF5D" w14:textId="5F927739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13A135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Given:</w:t>
      </w:r>
    </w:p>
    <w:p w14:paraId="231C1166" w14:textId="642C3C70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=20π</m:t>
          </m:r>
        </m:oMath>
      </m:oMathPara>
    </w:p>
    <w:p w14:paraId="06D430C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Approximately:</w:t>
      </w:r>
    </w:p>
    <w:p w14:paraId="1561028A" w14:textId="3C37505A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C≈62.83</m:t>
          </m:r>
        </m:oMath>
      </m:oMathPara>
    </w:p>
    <w:p w14:paraId="45AB2859" w14:textId="77777777" w:rsidR="00323880" w:rsidRDefault="00323880" w:rsidP="00D45E17">
      <w:pPr>
        <w:pStyle w:val="Heading2"/>
      </w:pPr>
      <w:r w:rsidRPr="00323880">
        <w:t>Circle as a Conic Section</w:t>
      </w:r>
    </w:p>
    <w:p w14:paraId="1B530285" w14:textId="5A946216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7AB5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is one of the four principal non-degenerate </w:t>
      </w:r>
      <w:r w:rsidRPr="00323880">
        <w:rPr>
          <w:rFonts w:ascii="Roboto Mono" w:hAnsi="Roboto Mono"/>
          <w:b/>
          <w:bCs/>
        </w:rPr>
        <w:t>conic sections</w:t>
      </w:r>
      <w:r w:rsidRPr="00323880">
        <w:rPr>
          <w:rFonts w:ascii="Roboto Mono" w:hAnsi="Roboto Mono"/>
        </w:rPr>
        <w:t>.</w:t>
      </w:r>
    </w:p>
    <w:p w14:paraId="3CB5B7C5" w14:textId="77777777" w:rsid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It is produced when a plane intersects a cone perpendicular to its axis.</w:t>
      </w:r>
    </w:p>
    <w:p w14:paraId="474A0A53" w14:textId="004EC7B5" w:rsidR="00C079BF" w:rsidRPr="00323880" w:rsidRDefault="00C079BF" w:rsidP="003238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17794B" wp14:editId="012F8823">
            <wp:extent cx="5943600" cy="960755"/>
            <wp:effectExtent l="0" t="0" r="0" b="0"/>
            <wp:docPr id="60082240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E81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Conic Sections</w:t>
      </w:r>
    </w:p>
    <w:p w14:paraId="2170A1C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Circle</w:t>
      </w:r>
    </w:p>
    <w:p w14:paraId="78FB8285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lastRenderedPageBreak/>
        <w:t>├──</w:t>
      </w:r>
      <w:r w:rsidRPr="00323880">
        <w:rPr>
          <w:rFonts w:ascii="Roboto Mono" w:hAnsi="Roboto Mono"/>
        </w:rPr>
        <w:t xml:space="preserve"> Ellipse</w:t>
      </w:r>
    </w:p>
    <w:p w14:paraId="63CB14B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Parabola</w:t>
      </w:r>
    </w:p>
    <w:p w14:paraId="00E76A36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Hyperbola</w:t>
      </w:r>
    </w:p>
    <w:p w14:paraId="48E23B09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circle can also be regarded as a special case of an ellipse in which the two foci coincide with the center.</w:t>
      </w:r>
    </w:p>
    <w:p w14:paraId="29FFA290" w14:textId="77777777" w:rsidR="00323880" w:rsidRDefault="00323880" w:rsidP="00D45E17">
      <w:pPr>
        <w:pStyle w:val="Heading2"/>
      </w:pPr>
      <w:r w:rsidRPr="00323880">
        <w:t>Real-World Applications</w:t>
      </w:r>
    </w:p>
    <w:p w14:paraId="1A26C4F3" w14:textId="17DE2CB7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0C288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Circles are widely used in:</w:t>
      </w:r>
    </w:p>
    <w:p w14:paraId="207BC86B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Wheels</w:t>
      </w:r>
    </w:p>
    <w:p w14:paraId="47C470A3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Gears</w:t>
      </w:r>
    </w:p>
    <w:p w14:paraId="5621E6CB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Clocks</w:t>
      </w:r>
    </w:p>
    <w:p w14:paraId="6D9FE1D2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Coins</w:t>
      </w:r>
    </w:p>
    <w:p w14:paraId="29A71A98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Pipes</w:t>
      </w:r>
    </w:p>
    <w:p w14:paraId="0AB402E0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Circular roads</w:t>
      </w:r>
    </w:p>
    <w:p w14:paraId="36DF140E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Bearings</w:t>
      </w:r>
    </w:p>
    <w:p w14:paraId="27113E45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Pulleys</w:t>
      </w:r>
    </w:p>
    <w:p w14:paraId="5B8EA718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Circular tracks</w:t>
      </w:r>
    </w:p>
    <w:p w14:paraId="0AAD2F3F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Mechanical components</w:t>
      </w:r>
    </w:p>
    <w:p w14:paraId="30FA2A1A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Architecture</w:t>
      </w:r>
    </w:p>
    <w:p w14:paraId="082DF35A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Engineering</w:t>
      </w:r>
    </w:p>
    <w:p w14:paraId="65DD773E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Astronomy</w:t>
      </w:r>
    </w:p>
    <w:p w14:paraId="7C348486" w14:textId="5B9DF095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F8DA776" wp14:editId="00DE9DBC">
            <wp:extent cx="4629150" cy="8229600"/>
            <wp:effectExtent l="0" t="0" r="0" b="0"/>
            <wp:docPr id="61326632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0451" w14:textId="6595B35E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585E4550" wp14:editId="7AF6B549">
            <wp:extent cx="5074920" cy="7620000"/>
            <wp:effectExtent l="0" t="0" r="0" b="0"/>
            <wp:docPr id="21260111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3FD0" w14:textId="4239413A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3395FA09" wp14:editId="20CF0D2D">
            <wp:extent cx="3947160" cy="4335780"/>
            <wp:effectExtent l="0" t="0" r="0" b="7620"/>
            <wp:docPr id="27617768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E4BC" w14:textId="49469F24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1BA5FB4C" wp14:editId="05DEA402">
            <wp:extent cx="5943600" cy="3348355"/>
            <wp:effectExtent l="0" t="0" r="0" b="4445"/>
            <wp:docPr id="55895518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AF6E" w14:textId="4C89A6EB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49A645C9" wp14:editId="53F72D17">
            <wp:extent cx="5943600" cy="3753485"/>
            <wp:effectExtent l="0" t="0" r="0" b="0"/>
            <wp:docPr id="147583109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CC1B" w14:textId="77777777" w:rsidR="00323880" w:rsidRDefault="00323880" w:rsidP="00310EE6">
      <w:pPr>
        <w:pStyle w:val="Heading2"/>
      </w:pPr>
      <w:r w:rsidRPr="00323880">
        <w:t>Related Concepts</w:t>
      </w:r>
    </w:p>
    <w:p w14:paraId="15DBAA86" w14:textId="272987C2" w:rsidR="00310EE6" w:rsidRDefault="00310EE6" w:rsidP="00310E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A0A2B9" w14:textId="0E9132A5" w:rsidR="00B860E9" w:rsidRPr="00310EE6" w:rsidRDefault="00B860E9" w:rsidP="00310EE6">
      <w:r>
        <w:rPr>
          <w:noProof/>
        </w:rPr>
        <w:drawing>
          <wp:inline distT="0" distB="0" distL="0" distR="0" wp14:anchorId="3904935F" wp14:editId="1473343C">
            <wp:extent cx="5943600" cy="2070735"/>
            <wp:effectExtent l="0" t="0" r="0" b="5715"/>
            <wp:docPr id="22793793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E3A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</w:t>
      </w:r>
    </w:p>
    <w:p w14:paraId="465542B5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Radius</w:t>
      </w:r>
    </w:p>
    <w:p w14:paraId="4FECF1F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Diameter</w:t>
      </w:r>
    </w:p>
    <w:p w14:paraId="500AA2B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Chord</w:t>
      </w:r>
    </w:p>
    <w:p w14:paraId="4311EDA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lastRenderedPageBreak/>
        <w:t>├──</w:t>
      </w:r>
      <w:r w:rsidRPr="00323880">
        <w:rPr>
          <w:rFonts w:ascii="Roboto Mono" w:hAnsi="Roboto Mono"/>
        </w:rPr>
        <w:t xml:space="preserve"> Arc</w:t>
      </w:r>
    </w:p>
    <w:p w14:paraId="21D5D91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Sector</w:t>
      </w:r>
    </w:p>
    <w:p w14:paraId="23F6D3A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Segment</w:t>
      </w:r>
    </w:p>
    <w:p w14:paraId="4F2358C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Tangent</w:t>
      </w:r>
    </w:p>
    <w:p w14:paraId="1A11CEB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Secant</w:t>
      </w:r>
    </w:p>
    <w:p w14:paraId="38333491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Central Angle</w:t>
      </w:r>
    </w:p>
    <w:p w14:paraId="1F74777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Inscribed Angle</w:t>
      </w:r>
    </w:p>
    <w:p w14:paraId="5217F36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Circumference</w:t>
      </w:r>
    </w:p>
    <w:p w14:paraId="7BE2D60B" w14:textId="77777777" w:rsidR="00323880" w:rsidRDefault="00323880" w:rsidP="00310EE6">
      <w:pPr>
        <w:pStyle w:val="Heading2"/>
      </w:pPr>
      <w:r w:rsidRPr="00323880">
        <w:t>Key Formulas</w:t>
      </w:r>
    </w:p>
    <w:p w14:paraId="05EBDF3A" w14:textId="44DF7A0E" w:rsidR="00310EE6" w:rsidRDefault="00310EE6" w:rsidP="00310E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1EC31" w14:textId="1FFDEC48" w:rsidR="002303EF" w:rsidRPr="00310EE6" w:rsidRDefault="002303EF" w:rsidP="00310EE6">
      <w:r>
        <w:rPr>
          <w:noProof/>
        </w:rPr>
        <w:drawing>
          <wp:inline distT="0" distB="0" distL="0" distR="0" wp14:anchorId="3C7C1271" wp14:editId="018CC939">
            <wp:extent cx="5943600" cy="2975610"/>
            <wp:effectExtent l="0" t="0" r="0" b="0"/>
            <wp:docPr id="103052272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645"/>
      </w:tblGrid>
      <w:tr w:rsidR="00323880" w:rsidRPr="00323880" w14:paraId="7CD68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A5357" w14:textId="77777777" w:rsidR="00323880" w:rsidRPr="00323880" w:rsidRDefault="00323880" w:rsidP="00323880">
            <w:pPr>
              <w:rPr>
                <w:rFonts w:ascii="Roboto Mono" w:hAnsi="Roboto Mono"/>
                <w:b/>
                <w:bCs/>
              </w:rPr>
            </w:pPr>
            <w:r w:rsidRPr="00323880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09C0774" w14:textId="77777777" w:rsidR="00323880" w:rsidRPr="00323880" w:rsidRDefault="00323880" w:rsidP="00323880">
            <w:pPr>
              <w:rPr>
                <w:rFonts w:ascii="Roboto Mono" w:hAnsi="Roboto Mono"/>
                <w:b/>
                <w:bCs/>
              </w:rPr>
            </w:pPr>
            <w:r w:rsidRPr="00323880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323880" w:rsidRPr="00323880" w14:paraId="17C89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5EC1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16C0355" w14:textId="447206DF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23880" w:rsidRPr="00323880" w14:paraId="51E5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0158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0CBD36A2" w14:textId="7FEB86B2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d=2r</m:t>
                </m:r>
              </m:oMath>
            </m:oMathPara>
          </w:p>
        </w:tc>
      </w:tr>
      <w:tr w:rsidR="00323880" w:rsidRPr="00323880" w14:paraId="3EB5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20B4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36218344" w14:textId="5529738C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C=2πr</m:t>
                </m:r>
              </m:oMath>
            </m:oMathPara>
          </w:p>
        </w:tc>
      </w:tr>
      <w:tr w:rsidR="00323880" w:rsidRPr="00323880" w14:paraId="61A0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F9AB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lastRenderedPageBreak/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748D0908" w14:textId="53B01CAE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C=πd</m:t>
                </m:r>
              </m:oMath>
            </m:oMathPara>
          </w:p>
        </w:tc>
      </w:tr>
      <w:tr w:rsidR="00323880" w:rsidRPr="00323880" w14:paraId="4479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BC1F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22DCB6" w14:textId="5DD51B52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23880" w:rsidRPr="00323880" w14:paraId="6259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6A99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Circle equation</w:t>
            </w:r>
          </w:p>
        </w:tc>
        <w:tc>
          <w:tcPr>
            <w:tcW w:w="0" w:type="auto"/>
            <w:vAlign w:val="center"/>
            <w:hideMark/>
          </w:tcPr>
          <w:p w14:paraId="1B0322C3" w14:textId="1F09D4F5" w:rsidR="00323880" w:rsidRPr="00323880" w:rsidRDefault="00000000" w:rsidP="003238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23880" w:rsidRPr="00323880" w14:paraId="27DB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7F17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Origin-centered circle</w:t>
            </w:r>
          </w:p>
        </w:tc>
        <w:tc>
          <w:tcPr>
            <w:tcW w:w="0" w:type="auto"/>
            <w:vAlign w:val="center"/>
            <w:hideMark/>
          </w:tcPr>
          <w:p w14:paraId="5CCC6215" w14:textId="30673C5F" w:rsidR="00323880" w:rsidRPr="00323880" w:rsidRDefault="00000000" w:rsidP="003238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23880" w:rsidRPr="00323880" w14:paraId="4B44F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6244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1A15A418" w14:textId="1FA2E5A1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</w:tr>
    </w:tbl>
    <w:p w14:paraId="305BE1AB" w14:textId="77777777" w:rsidR="00323880" w:rsidRDefault="00323880" w:rsidP="00310EE6">
      <w:pPr>
        <w:pStyle w:val="Heading2"/>
      </w:pPr>
      <w:r w:rsidRPr="00323880">
        <w:t>Key Points</w:t>
      </w:r>
    </w:p>
    <w:p w14:paraId="37D74C3A" w14:textId="59941AC5" w:rsidR="00310EE6" w:rsidRPr="00310EE6" w:rsidRDefault="00310EE6" w:rsidP="00310E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D2919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circle consists of points equally distant from a center.</w:t>
      </w:r>
    </w:p>
    <w:p w14:paraId="584E84F7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fixed distance is the radius.</w:t>
      </w:r>
    </w:p>
    <w:p w14:paraId="574FCC40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twice the radius.</w:t>
      </w:r>
    </w:p>
    <w:p w14:paraId="2B5B88E5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the longest chord.</w:t>
      </w:r>
    </w:p>
    <w:p w14:paraId="719F8444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Circumference measures the boundary length.</w:t>
      </w:r>
    </w:p>
    <w:p w14:paraId="0FA2250F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Area measures the region enclosed by the circle.</w:t>
      </w:r>
    </w:p>
    <w:p w14:paraId="5A7469C5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circle has infinitely many symmetry lines.</w:t>
      </w:r>
    </w:p>
    <w:p w14:paraId="3F0A82AF" w14:textId="66174FAA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is a conic section with eccentricity </w:t>
      </w:r>
      <m:oMath>
        <m:r>
          <w:rPr>
            <w:rFonts w:ascii="Cambria Math" w:hAnsi="Cambria Math"/>
          </w:rPr>
          <m:t>0</m:t>
        </m:r>
      </m:oMath>
      <w:r w:rsidRPr="00323880">
        <w:rPr>
          <w:rFonts w:ascii="Roboto Mono" w:hAnsi="Roboto Mono"/>
        </w:rPr>
        <w:t>.</w:t>
      </w:r>
    </w:p>
    <w:p w14:paraId="11443E6E" w14:textId="77777777" w:rsidR="00323880" w:rsidRDefault="00323880" w:rsidP="00310EE6">
      <w:pPr>
        <w:pStyle w:val="Heading2"/>
      </w:pPr>
      <w:r w:rsidRPr="00323880">
        <w:t>Conclusion</w:t>
      </w:r>
    </w:p>
    <w:p w14:paraId="77B3045C" w14:textId="29BB22E0" w:rsidR="00310EE6" w:rsidRPr="00310EE6" w:rsidRDefault="00310EE6" w:rsidP="00310E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BC70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circle</w:t>
      </w:r>
      <w:r w:rsidRPr="00323880">
        <w:rPr>
          <w:rFonts w:ascii="Roboto Mono" w:hAnsi="Roboto Mono"/>
        </w:rPr>
        <w:t xml:space="preserve"> is one of the fundamental geometric shapes and is defined by the constant distance of every point on its circumference from a common center. Its basic measurements are determined by the radius, with the principal formulas:</w:t>
      </w:r>
    </w:p>
    <w:p w14:paraId="34FBE372" w14:textId="24B300B5" w:rsidR="00323880" w:rsidRPr="00323880" w:rsidRDefault="00000000" w:rsidP="00484EF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sectPr w:rsidR="00323880" w:rsidRPr="0032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83F"/>
    <w:multiLevelType w:val="multilevel"/>
    <w:tmpl w:val="F2B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610"/>
    <w:multiLevelType w:val="multilevel"/>
    <w:tmpl w:val="812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B1A76"/>
    <w:multiLevelType w:val="multilevel"/>
    <w:tmpl w:val="C4A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C184C"/>
    <w:multiLevelType w:val="multilevel"/>
    <w:tmpl w:val="85F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0950"/>
    <w:multiLevelType w:val="multilevel"/>
    <w:tmpl w:val="DF2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56E56"/>
    <w:multiLevelType w:val="multilevel"/>
    <w:tmpl w:val="60F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F026F"/>
    <w:multiLevelType w:val="multilevel"/>
    <w:tmpl w:val="188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D6113"/>
    <w:multiLevelType w:val="multilevel"/>
    <w:tmpl w:val="A0D2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748A6"/>
    <w:multiLevelType w:val="multilevel"/>
    <w:tmpl w:val="866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F7798"/>
    <w:multiLevelType w:val="multilevel"/>
    <w:tmpl w:val="C7AE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206703">
    <w:abstractNumId w:val="7"/>
  </w:num>
  <w:num w:numId="2" w16cid:durableId="477302993">
    <w:abstractNumId w:val="4"/>
  </w:num>
  <w:num w:numId="3" w16cid:durableId="546797387">
    <w:abstractNumId w:val="6"/>
  </w:num>
  <w:num w:numId="4" w16cid:durableId="1257668569">
    <w:abstractNumId w:val="3"/>
  </w:num>
  <w:num w:numId="5" w16cid:durableId="1588810448">
    <w:abstractNumId w:val="8"/>
  </w:num>
  <w:num w:numId="6" w16cid:durableId="1320108979">
    <w:abstractNumId w:val="9"/>
  </w:num>
  <w:num w:numId="7" w16cid:durableId="1936093418">
    <w:abstractNumId w:val="2"/>
  </w:num>
  <w:num w:numId="8" w16cid:durableId="639966182">
    <w:abstractNumId w:val="1"/>
  </w:num>
  <w:num w:numId="9" w16cid:durableId="375200061">
    <w:abstractNumId w:val="0"/>
  </w:num>
  <w:num w:numId="10" w16cid:durableId="141330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27"/>
    <w:rsid w:val="001D03E0"/>
    <w:rsid w:val="002303EF"/>
    <w:rsid w:val="002C7FDB"/>
    <w:rsid w:val="002D1F4F"/>
    <w:rsid w:val="00310EE6"/>
    <w:rsid w:val="00323880"/>
    <w:rsid w:val="00433315"/>
    <w:rsid w:val="00484EF4"/>
    <w:rsid w:val="0066749F"/>
    <w:rsid w:val="00711B4D"/>
    <w:rsid w:val="007272E2"/>
    <w:rsid w:val="00800708"/>
    <w:rsid w:val="00826AB0"/>
    <w:rsid w:val="008952B3"/>
    <w:rsid w:val="008F3F83"/>
    <w:rsid w:val="00986013"/>
    <w:rsid w:val="00A70480"/>
    <w:rsid w:val="00B02927"/>
    <w:rsid w:val="00B53891"/>
    <w:rsid w:val="00B860E9"/>
    <w:rsid w:val="00C073F4"/>
    <w:rsid w:val="00C079BF"/>
    <w:rsid w:val="00D45E17"/>
    <w:rsid w:val="00E64647"/>
    <w:rsid w:val="00E7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D61B"/>
  <w15:chartTrackingRefBased/>
  <w15:docId w15:val="{2A706F30-61B4-4B33-81D6-4DF4D4CC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2026-09-20T12:24:00Z</dcterms:created>
  <dcterms:modified xsi:type="dcterms:W3CDTF">2026-10-02T13:03:00Z</dcterms:modified>
</cp:coreProperties>
</file>