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735E" w14:textId="5AEFD08B" w:rsidR="00333F54" w:rsidRPr="00333F54" w:rsidRDefault="00333F54" w:rsidP="00333F54">
      <w:pPr>
        <w:pStyle w:val="Heading1"/>
      </w:pPr>
      <w:r w:rsidRPr="00333F54">
        <w:t>Clearance Gap</w:t>
      </w:r>
    </w:p>
    <w:p w14:paraId="2304B14C" w14:textId="77777777" w:rsidR="00333F54" w:rsidRDefault="00333F54" w:rsidP="00333F54">
      <w:pPr>
        <w:pStyle w:val="Heading2"/>
      </w:pPr>
      <w:r w:rsidRPr="00333F54">
        <w:t>Definition</w:t>
      </w:r>
    </w:p>
    <w:p w14:paraId="02D07D27" w14:textId="135DEECD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2636A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A </w:t>
      </w:r>
      <w:r w:rsidRPr="00333F54">
        <w:rPr>
          <w:rFonts w:ascii="Roboto Mono" w:hAnsi="Roboto Mono"/>
          <w:b/>
          <w:bCs/>
        </w:rPr>
        <w:t>Clearance Gap</w:t>
      </w:r>
      <w:r w:rsidRPr="00333F54">
        <w:rPr>
          <w:rFonts w:ascii="Roboto Mono" w:hAnsi="Roboto Mono"/>
        </w:rPr>
        <w:t xml:space="preserve"> is the intentional space maintained between two geometric objects, components, surfaces, or boundaries to prevent unwanted contact or interference.</w:t>
      </w:r>
    </w:p>
    <w:p w14:paraId="0A7C92D5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It represents a </w:t>
      </w:r>
      <w:r w:rsidRPr="00333F54">
        <w:rPr>
          <w:rFonts w:ascii="Roboto Mono" w:hAnsi="Roboto Mono"/>
          <w:b/>
          <w:bCs/>
        </w:rPr>
        <w:t>required or designed minimum separation</w:t>
      </w:r>
      <w:r w:rsidRPr="00333F54">
        <w:rPr>
          <w:rFonts w:ascii="Roboto Mono" w:hAnsi="Roboto Mono"/>
        </w:rPr>
        <w:t xml:space="preserve"> between objects.</w:t>
      </w:r>
    </w:p>
    <w:p w14:paraId="6819A721" w14:textId="2E0E1D7E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clearance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3B2D8E35" w14:textId="1E76651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333F54">
        <w:rPr>
          <w:rFonts w:ascii="Roboto Mono" w:hAnsi="Roboto Mono"/>
        </w:rPr>
        <w:t>represents the relevant separation between the objects.</w:t>
      </w:r>
    </w:p>
    <w:p w14:paraId="5DB54C56" w14:textId="5505648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drawing>
          <wp:inline distT="0" distB="0" distL="0" distR="0" wp14:anchorId="70F9DEF5" wp14:editId="5C055E74">
            <wp:extent cx="5943600" cy="4116070"/>
            <wp:effectExtent l="0" t="0" r="0" b="0"/>
            <wp:docPr id="81863010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6B38" w14:textId="798481C5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drawing>
          <wp:inline distT="0" distB="0" distL="0" distR="0" wp14:anchorId="3CEB5484" wp14:editId="7606AF6B">
            <wp:extent cx="5943600" cy="3714750"/>
            <wp:effectExtent l="0" t="0" r="0" b="0"/>
            <wp:docPr id="115178248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ED00" w14:textId="59A7D833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drawing>
          <wp:inline distT="0" distB="0" distL="0" distR="0" wp14:anchorId="2B161B01" wp14:editId="773F7CE8">
            <wp:extent cx="4503420" cy="4503420"/>
            <wp:effectExtent l="0" t="0" r="0" b="0"/>
            <wp:docPr id="70703127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18E6" w14:textId="5DD6CC01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drawing>
          <wp:inline distT="0" distB="0" distL="0" distR="0" wp14:anchorId="0A16C10B" wp14:editId="456C110C">
            <wp:extent cx="5943600" cy="4457700"/>
            <wp:effectExtent l="0" t="0" r="0" b="0"/>
            <wp:docPr id="195878305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3214" w14:textId="5E5EE22F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drawing>
          <wp:inline distT="0" distB="0" distL="0" distR="0" wp14:anchorId="25F88802" wp14:editId="0D9669A0">
            <wp:extent cx="5715000" cy="3223260"/>
            <wp:effectExtent l="0" t="0" r="0" b="0"/>
            <wp:docPr id="58808158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134B" w14:textId="77777777" w:rsidR="00333F54" w:rsidRDefault="00333F54" w:rsidP="00333F54">
      <w:pPr>
        <w:pStyle w:val="Heading2"/>
      </w:pPr>
      <w:r w:rsidRPr="00333F54">
        <w:lastRenderedPageBreak/>
        <w:t>Purpose</w:t>
      </w:r>
    </w:p>
    <w:p w14:paraId="6A3BB793" w14:textId="0FFE707A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6D88D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Clearance Gap is used to:</w:t>
      </w:r>
    </w:p>
    <w:p w14:paraId="0B5E4476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Prevent two objects from touching.</w:t>
      </w:r>
    </w:p>
    <w:p w14:paraId="3A750EED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Allow movement between components.</w:t>
      </w:r>
    </w:p>
    <w:p w14:paraId="37CA6C72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Account for manufacturing tolerances.</w:t>
      </w:r>
    </w:p>
    <w:p w14:paraId="6BAF1CCA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Allow for thermal expansion.</w:t>
      </w:r>
    </w:p>
    <w:p w14:paraId="37F0673F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Prevent interference between moving parts.</w:t>
      </w:r>
    </w:p>
    <w:p w14:paraId="1CB5AB17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Provide safe or functional spacing.</w:t>
      </w:r>
    </w:p>
    <w:p w14:paraId="0071449C" w14:textId="77777777" w:rsidR="00333F54" w:rsidRPr="00333F54" w:rsidRDefault="00333F54" w:rsidP="00333F54">
      <w:pPr>
        <w:numPr>
          <w:ilvl w:val="0"/>
          <w:numId w:val="8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Maintain a specified minimum separation.</w:t>
      </w:r>
    </w:p>
    <w:p w14:paraId="1461D171" w14:textId="77777777" w:rsidR="00333F54" w:rsidRDefault="00333F54" w:rsidP="00333F54">
      <w:pPr>
        <w:pStyle w:val="Heading2"/>
      </w:pPr>
      <w:r w:rsidRPr="00333F54">
        <w:t>Fundamental Concept</w:t>
      </w:r>
    </w:p>
    <w:p w14:paraId="3B6DD7F1" w14:textId="000203C8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AC9B72" w14:textId="77777777" w:rsid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Consider two components:</w:t>
      </w:r>
    </w:p>
    <w:p w14:paraId="040B21C0" w14:textId="5C066A21" w:rsidR="007407CC" w:rsidRPr="00333F54" w:rsidRDefault="007407CC" w:rsidP="00333F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ED9C5B" wp14:editId="324130B4">
            <wp:extent cx="5943600" cy="993140"/>
            <wp:effectExtent l="0" t="0" r="0" b="0"/>
            <wp:docPr id="19619599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16A8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Component A                 Component B</w:t>
      </w:r>
    </w:p>
    <w:p w14:paraId="7A75E9A1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██████████</w:t>
      </w:r>
      <w:r w:rsidRPr="00333F54">
        <w:rPr>
          <w:rFonts w:ascii="Roboto Mono" w:hAnsi="Roboto Mono"/>
        </w:rPr>
        <w:t xml:space="preserve">                  </w:t>
      </w:r>
      <w:r w:rsidRPr="00333F54">
        <w:rPr>
          <w:rFonts w:ascii="Arial" w:hAnsi="Arial" w:cs="Arial"/>
        </w:rPr>
        <w:t>██████████</w:t>
      </w:r>
    </w:p>
    <w:p w14:paraId="1890CFB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██████████</w:t>
      </w:r>
      <w:r w:rsidRPr="00333F54">
        <w:rPr>
          <w:rFonts w:ascii="Roboto Mono" w:hAnsi="Roboto Mono"/>
        </w:rPr>
        <w:t xml:space="preserve">   </w:t>
      </w:r>
      <w:r w:rsidRPr="00333F54">
        <w:rPr>
          <w:rFonts w:ascii="Arial" w:hAnsi="Arial" w:cs="Arial"/>
        </w:rPr>
        <w:t>←</w:t>
      </w:r>
      <w:r w:rsidRPr="00333F54">
        <w:rPr>
          <w:rFonts w:ascii="Roboto Mono" w:hAnsi="Roboto Mono"/>
        </w:rPr>
        <w:t xml:space="preserve"> Gap </w:t>
      </w:r>
      <w:r w:rsidRPr="00333F54">
        <w:rPr>
          <w:rFonts w:ascii="Arial" w:hAnsi="Arial" w:cs="Arial"/>
        </w:rPr>
        <w:t>→</w:t>
      </w:r>
      <w:r w:rsidRPr="00333F54">
        <w:rPr>
          <w:rFonts w:ascii="Roboto Mono" w:hAnsi="Roboto Mono"/>
        </w:rPr>
        <w:t xml:space="preserve">        </w:t>
      </w:r>
      <w:r w:rsidRPr="00333F54">
        <w:rPr>
          <w:rFonts w:ascii="Arial" w:hAnsi="Arial" w:cs="Arial"/>
        </w:rPr>
        <w:t>██████████</w:t>
      </w:r>
    </w:p>
    <w:p w14:paraId="067CA7D3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██████████</w:t>
      </w:r>
      <w:r w:rsidRPr="00333F54">
        <w:rPr>
          <w:rFonts w:ascii="Roboto Mono" w:hAnsi="Roboto Mono"/>
        </w:rPr>
        <w:t xml:space="preserve">                  </w:t>
      </w:r>
      <w:r w:rsidRPr="00333F54">
        <w:rPr>
          <w:rFonts w:ascii="Arial" w:hAnsi="Arial" w:cs="Arial"/>
        </w:rPr>
        <w:t>██████████</w:t>
      </w:r>
    </w:p>
    <w:p w14:paraId="773EFA0E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               g</w:t>
      </w:r>
    </w:p>
    <w:p w14:paraId="460BD1F6" w14:textId="05FCE4D0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The space </w:t>
      </w:r>
      <m:oMath>
        <m:r>
          <w:rPr>
            <w:rFonts w:ascii="Cambria Math" w:hAnsi="Cambria Math"/>
          </w:rPr>
          <m:t>g</m:t>
        </m:r>
      </m:oMath>
      <w:r w:rsidRPr="00333F54">
        <w:rPr>
          <w:rFonts w:ascii="Roboto Mono" w:hAnsi="Roboto Mono"/>
        </w:rPr>
        <w:t>is deliberately provided so that the components remain separated.</w:t>
      </w:r>
    </w:p>
    <w:p w14:paraId="4E82B357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t xml:space="preserve">The important characteristic is that the gap is </w:t>
      </w:r>
      <w:r w:rsidRPr="00333F54">
        <w:rPr>
          <w:rFonts w:ascii="Roboto Mono" w:hAnsi="Roboto Mono"/>
          <w:b/>
          <w:bCs/>
        </w:rPr>
        <w:t>intentional and functional</w:t>
      </w:r>
      <w:r w:rsidRPr="00333F54">
        <w:rPr>
          <w:rFonts w:ascii="Roboto Mono" w:hAnsi="Roboto Mono"/>
        </w:rPr>
        <w:t>, rather than simply being an accidental empty space.</w:t>
      </w:r>
    </w:p>
    <w:p w14:paraId="0726FCCE" w14:textId="77777777" w:rsidR="00333F54" w:rsidRDefault="00333F54" w:rsidP="00333F54">
      <w:pPr>
        <w:pStyle w:val="Heading2"/>
      </w:pPr>
      <w:r w:rsidRPr="00333F54">
        <w:t>Clearance Requirement</w:t>
      </w:r>
    </w:p>
    <w:p w14:paraId="15ABD766" w14:textId="7C731A26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D2966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design may specify a minimum clearance:</w:t>
      </w:r>
    </w:p>
    <w:p w14:paraId="5CEA2198" w14:textId="5F1AEBD1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borderBox>
        </m:oMath>
      </m:oMathPara>
    </w:p>
    <w:p w14:paraId="1D17A1A8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where:</w:t>
      </w:r>
    </w:p>
    <w:p w14:paraId="2EA170EA" w14:textId="6D7AC1DC" w:rsidR="00333F54" w:rsidRPr="00333F54" w:rsidRDefault="00333F54" w:rsidP="00333F54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333F54">
        <w:rPr>
          <w:rFonts w:ascii="Roboto Mono" w:hAnsi="Roboto Mono"/>
        </w:rPr>
        <w:t>= actual clearance gap</w:t>
      </w:r>
    </w:p>
    <w:p w14:paraId="02759468" w14:textId="679269FF" w:rsidR="00333F54" w:rsidRPr="00333F54" w:rsidRDefault="00333F54" w:rsidP="00333F54">
      <w:pPr>
        <w:numPr>
          <w:ilvl w:val="0"/>
          <w:numId w:val="9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333F54">
        <w:rPr>
          <w:rFonts w:ascii="Roboto Mono" w:hAnsi="Roboto Mono"/>
        </w:rPr>
        <w:t>= required minimum clearance</w:t>
      </w:r>
    </w:p>
    <w:p w14:paraId="73CB13A0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For example, if:</w:t>
      </w:r>
    </w:p>
    <w:p w14:paraId="50BCC3A8" w14:textId="3092A121" w:rsidR="00333F54" w:rsidRPr="00333F54" w:rsidRDefault="00333F54" w:rsidP="00333F5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74AAEF67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then an acceptable design requires:</w:t>
      </w:r>
    </w:p>
    <w:p w14:paraId="5CAF276B" w14:textId="0C7081FE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g≥2</m:t>
              </m:r>
              <m:r>
                <m:rPr>
                  <m:nor/>
                </m:rPr>
                <w:rPr>
                  <w:rFonts w:ascii="Roboto Mono" w:hAnsi="Roboto Mono"/>
                </w:rPr>
                <m:t> mm</m:t>
              </m:r>
            </m:e>
          </m:borderBox>
        </m:oMath>
      </m:oMathPara>
    </w:p>
    <w:p w14:paraId="46882E61" w14:textId="77777777" w:rsidR="00333F54" w:rsidRDefault="00333F54" w:rsidP="00333F54">
      <w:pPr>
        <w:pStyle w:val="Heading2"/>
      </w:pPr>
      <w:r w:rsidRPr="00333F54">
        <w:t>Minimum Clearance</w:t>
      </w:r>
    </w:p>
    <w:p w14:paraId="26B1D617" w14:textId="0F6F0148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681866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When objects have varying shapes or positions, clearance is often based on the </w:t>
      </w:r>
      <w:r w:rsidRPr="00333F54">
        <w:rPr>
          <w:rFonts w:ascii="Roboto Mono" w:hAnsi="Roboto Mono"/>
          <w:b/>
          <w:bCs/>
        </w:rPr>
        <w:t>minimum separation</w:t>
      </w:r>
      <w:r w:rsidRPr="00333F54">
        <w:rPr>
          <w:rFonts w:ascii="Roboto Mono" w:hAnsi="Roboto Mono"/>
        </w:rPr>
        <w:t xml:space="preserve"> between them:</w:t>
      </w:r>
    </w:p>
    <w:p w14:paraId="417D071A" w14:textId="53FAED72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748648A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This is especially important for:</w:t>
      </w:r>
    </w:p>
    <w:p w14:paraId="5E9D6709" w14:textId="77777777" w:rsidR="00333F54" w:rsidRPr="00333F54" w:rsidRDefault="00333F54" w:rsidP="00333F54">
      <w:pPr>
        <w:numPr>
          <w:ilvl w:val="0"/>
          <w:numId w:val="10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moving parts,</w:t>
      </w:r>
    </w:p>
    <w:p w14:paraId="5786AB98" w14:textId="77777777" w:rsidR="00333F54" w:rsidRPr="00333F54" w:rsidRDefault="00333F54" w:rsidP="00333F54">
      <w:pPr>
        <w:numPr>
          <w:ilvl w:val="0"/>
          <w:numId w:val="10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curved surfaces,</w:t>
      </w:r>
    </w:p>
    <w:p w14:paraId="6471D290" w14:textId="77777777" w:rsidR="00333F54" w:rsidRPr="00333F54" w:rsidRDefault="00333F54" w:rsidP="00333F54">
      <w:pPr>
        <w:numPr>
          <w:ilvl w:val="0"/>
          <w:numId w:val="10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irregular objects,</w:t>
      </w:r>
    </w:p>
    <w:p w14:paraId="7DA7D12D" w14:textId="77777777" w:rsidR="00333F54" w:rsidRPr="00333F54" w:rsidRDefault="00333F54" w:rsidP="00333F54">
      <w:pPr>
        <w:numPr>
          <w:ilvl w:val="0"/>
          <w:numId w:val="10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3D components.</w:t>
      </w:r>
    </w:p>
    <w:p w14:paraId="2A1096A6" w14:textId="77777777" w:rsidR="00333F54" w:rsidRDefault="00333F54" w:rsidP="00333F54">
      <w:pPr>
        <w:pStyle w:val="Heading2"/>
      </w:pPr>
      <w:r w:rsidRPr="00333F54">
        <w:lastRenderedPageBreak/>
        <w:t>Clearance Gap vs. Ordinary Gap</w:t>
      </w:r>
    </w:p>
    <w:p w14:paraId="1CB22678" w14:textId="797A903F" w:rsidR="00333F54" w:rsidRDefault="00333F54" w:rsidP="00333F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8F6F7" w14:textId="497524A0" w:rsidR="00B55EB3" w:rsidRPr="00333F54" w:rsidRDefault="00B55EB3" w:rsidP="00333F54">
      <w:r>
        <w:rPr>
          <w:noProof/>
        </w:rPr>
        <w:drawing>
          <wp:inline distT="0" distB="0" distL="0" distR="0" wp14:anchorId="7740A321" wp14:editId="5B51A8C9">
            <wp:extent cx="5943600" cy="1905000"/>
            <wp:effectExtent l="0" t="0" r="0" b="0"/>
            <wp:docPr id="7088616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062"/>
        <w:gridCol w:w="3753"/>
      </w:tblGrid>
      <w:tr w:rsidR="00333F54" w:rsidRPr="00333F54" w14:paraId="63CB5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15FA" w14:textId="77777777" w:rsidR="00333F54" w:rsidRPr="00333F54" w:rsidRDefault="00333F54" w:rsidP="00333F54">
            <w:pPr>
              <w:rPr>
                <w:rFonts w:ascii="Roboto Mono" w:hAnsi="Roboto Mono"/>
                <w:b/>
                <w:bCs/>
              </w:rPr>
            </w:pPr>
            <w:r w:rsidRPr="00333F5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07F016" w14:textId="77777777" w:rsidR="00333F54" w:rsidRPr="00333F54" w:rsidRDefault="00333F54" w:rsidP="00333F54">
            <w:pPr>
              <w:rPr>
                <w:rFonts w:ascii="Roboto Mono" w:hAnsi="Roboto Mono"/>
                <w:b/>
                <w:bCs/>
              </w:rPr>
            </w:pPr>
            <w:r w:rsidRPr="00333F54">
              <w:rPr>
                <w:rFonts w:ascii="Roboto Mono" w:hAnsi="Roboto Mono"/>
                <w:b/>
                <w:bCs/>
              </w:rPr>
              <w:t>Ordinary Gap</w:t>
            </w:r>
          </w:p>
        </w:tc>
        <w:tc>
          <w:tcPr>
            <w:tcW w:w="0" w:type="auto"/>
            <w:vAlign w:val="center"/>
            <w:hideMark/>
          </w:tcPr>
          <w:p w14:paraId="179254C9" w14:textId="77777777" w:rsidR="00333F54" w:rsidRPr="00333F54" w:rsidRDefault="00333F54" w:rsidP="00333F54">
            <w:pPr>
              <w:rPr>
                <w:rFonts w:ascii="Roboto Mono" w:hAnsi="Roboto Mono"/>
                <w:b/>
                <w:bCs/>
              </w:rPr>
            </w:pPr>
            <w:r w:rsidRPr="00333F54">
              <w:rPr>
                <w:rFonts w:ascii="Roboto Mono" w:hAnsi="Roboto Mono"/>
                <w:b/>
                <w:bCs/>
              </w:rPr>
              <w:t>Clearance Gap</w:t>
            </w:r>
          </w:p>
        </w:tc>
      </w:tr>
      <w:tr w:rsidR="00333F54" w:rsidRPr="00333F54" w14:paraId="1D0C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67A5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B79EDEC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Empty space between objects</w:t>
            </w:r>
          </w:p>
        </w:tc>
        <w:tc>
          <w:tcPr>
            <w:tcW w:w="0" w:type="auto"/>
            <w:vAlign w:val="center"/>
            <w:hideMark/>
          </w:tcPr>
          <w:p w14:paraId="7FA94D6C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Deliberately maintained space</w:t>
            </w:r>
          </w:p>
        </w:tc>
      </w:tr>
      <w:tr w:rsidR="00333F54" w:rsidRPr="00333F54" w14:paraId="1A70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F7E2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127DF4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Describes separation</w:t>
            </w:r>
          </w:p>
        </w:tc>
        <w:tc>
          <w:tcPr>
            <w:tcW w:w="0" w:type="auto"/>
            <w:vAlign w:val="center"/>
            <w:hideMark/>
          </w:tcPr>
          <w:p w14:paraId="0676E65E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Prevents interference/contact</w:t>
            </w:r>
          </w:p>
        </w:tc>
      </w:tr>
      <w:tr w:rsidR="00333F54" w:rsidRPr="00333F54" w14:paraId="59EF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A3E5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Design requirement</w:t>
            </w:r>
          </w:p>
        </w:tc>
        <w:tc>
          <w:tcPr>
            <w:tcW w:w="0" w:type="auto"/>
            <w:vAlign w:val="center"/>
            <w:hideMark/>
          </w:tcPr>
          <w:p w14:paraId="1D37681A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1A1741A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Usually specified</w:t>
            </w:r>
          </w:p>
        </w:tc>
      </w:tr>
      <w:tr w:rsidR="00333F54" w:rsidRPr="00333F54" w14:paraId="4C33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C654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60E673DB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Not necessarily specified</w:t>
            </w:r>
          </w:p>
        </w:tc>
        <w:tc>
          <w:tcPr>
            <w:tcW w:w="0" w:type="auto"/>
            <w:vAlign w:val="center"/>
            <w:hideMark/>
          </w:tcPr>
          <w:p w14:paraId="03F7959E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Often specified</w:t>
            </w:r>
          </w:p>
        </w:tc>
      </w:tr>
      <w:tr w:rsidR="00333F54" w:rsidRPr="00333F54" w14:paraId="548C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1592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Engineering relevance</w:t>
            </w:r>
          </w:p>
        </w:tc>
        <w:tc>
          <w:tcPr>
            <w:tcW w:w="0" w:type="auto"/>
            <w:vAlign w:val="center"/>
            <w:hideMark/>
          </w:tcPr>
          <w:p w14:paraId="5B8F66E4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276B258D" w14:textId="77777777" w:rsidR="00333F54" w:rsidRPr="00333F54" w:rsidRDefault="00333F54" w:rsidP="00333F54">
            <w:pPr>
              <w:rPr>
                <w:rFonts w:ascii="Roboto Mono" w:hAnsi="Roboto Mono"/>
              </w:rPr>
            </w:pPr>
            <w:r w:rsidRPr="00333F54">
              <w:rPr>
                <w:rFonts w:ascii="Roboto Mono" w:hAnsi="Roboto Mono"/>
              </w:rPr>
              <w:t>High</w:t>
            </w:r>
          </w:p>
        </w:tc>
      </w:tr>
    </w:tbl>
    <w:p w14:paraId="2793B096" w14:textId="77777777" w:rsid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For example:</w:t>
      </w:r>
    </w:p>
    <w:p w14:paraId="7E89E309" w14:textId="44A3899B" w:rsidR="00EC362F" w:rsidRPr="00333F54" w:rsidRDefault="00EC362F" w:rsidP="00333F5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BCE4D3" wp14:editId="11480351">
            <wp:extent cx="5943600" cy="1893570"/>
            <wp:effectExtent l="0" t="0" r="0" b="0"/>
            <wp:docPr id="4926673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2409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Ordinary Gap:</w:t>
      </w:r>
    </w:p>
    <w:p w14:paraId="1C755A4B" w14:textId="77777777" w:rsidR="00333F54" w:rsidRPr="00333F54" w:rsidRDefault="00333F54" w:rsidP="00333F54">
      <w:pPr>
        <w:rPr>
          <w:rFonts w:ascii="Roboto Mono" w:hAnsi="Roboto Mono"/>
        </w:rPr>
      </w:pPr>
    </w:p>
    <w:p w14:paraId="5D15ADBC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Object A       empty space       Object B</w:t>
      </w:r>
    </w:p>
    <w:p w14:paraId="23B6F1DF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</w:t>
      </w:r>
      <w:r w:rsidRPr="00333F54">
        <w:rPr>
          <w:rFonts w:ascii="Roboto Mono" w:hAnsi="Roboto Mono"/>
        </w:rPr>
        <w:t xml:space="preserve">          ......          </w:t>
      </w:r>
      <w:r w:rsidRPr="00333F54">
        <w:rPr>
          <w:rFonts w:ascii="Arial" w:hAnsi="Arial" w:cs="Arial"/>
        </w:rPr>
        <w:t>███████</w:t>
      </w:r>
    </w:p>
    <w:p w14:paraId="3C69B30E" w14:textId="77777777" w:rsidR="00333F54" w:rsidRPr="00333F54" w:rsidRDefault="00333F54" w:rsidP="00333F54">
      <w:pPr>
        <w:rPr>
          <w:rFonts w:ascii="Roboto Mono" w:hAnsi="Roboto Mono"/>
        </w:rPr>
      </w:pPr>
    </w:p>
    <w:p w14:paraId="3E06FF05" w14:textId="77777777" w:rsidR="00333F54" w:rsidRPr="00333F54" w:rsidRDefault="00333F54" w:rsidP="00333F54">
      <w:pPr>
        <w:rPr>
          <w:rFonts w:ascii="Roboto Mono" w:hAnsi="Roboto Mono"/>
        </w:rPr>
      </w:pPr>
    </w:p>
    <w:p w14:paraId="2D7241FA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Clearance Gap:</w:t>
      </w:r>
    </w:p>
    <w:p w14:paraId="1359E186" w14:textId="77777777" w:rsidR="00333F54" w:rsidRPr="00333F54" w:rsidRDefault="00333F54" w:rsidP="00333F54">
      <w:pPr>
        <w:rPr>
          <w:rFonts w:ascii="Roboto Mono" w:hAnsi="Roboto Mono"/>
        </w:rPr>
      </w:pPr>
    </w:p>
    <w:p w14:paraId="7A2D9304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Object A       REQUIRED         Object B</w:t>
      </w:r>
    </w:p>
    <w:p w14:paraId="416DE947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</w:t>
      </w:r>
      <w:r w:rsidRPr="00333F54">
        <w:rPr>
          <w:rFonts w:ascii="Roboto Mono" w:hAnsi="Roboto Mono"/>
        </w:rPr>
        <w:t xml:space="preserve">      </w:t>
      </w:r>
      <w:r w:rsidRPr="00333F54">
        <w:rPr>
          <w:rFonts w:ascii="Arial" w:hAnsi="Arial" w:cs="Arial"/>
        </w:rPr>
        <w:t>←</w:t>
      </w:r>
      <w:r w:rsidRPr="00333F54">
        <w:rPr>
          <w:rFonts w:ascii="Roboto Mono" w:hAnsi="Roboto Mono"/>
        </w:rPr>
        <w:t xml:space="preserve"> 5 mm </w:t>
      </w:r>
      <w:r w:rsidRPr="00333F54">
        <w:rPr>
          <w:rFonts w:ascii="Arial" w:hAnsi="Arial" w:cs="Arial"/>
        </w:rPr>
        <w:t>→</w:t>
      </w:r>
      <w:r w:rsidRPr="00333F54">
        <w:rPr>
          <w:rFonts w:ascii="Roboto Mono" w:hAnsi="Roboto Mono"/>
        </w:rPr>
        <w:t xml:space="preserve">           </w:t>
      </w:r>
      <w:r w:rsidRPr="00333F54">
        <w:rPr>
          <w:rFonts w:ascii="Arial" w:hAnsi="Arial" w:cs="Arial"/>
        </w:rPr>
        <w:t>███████</w:t>
      </w:r>
    </w:p>
    <w:p w14:paraId="309B2721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             clearance</w:t>
      </w:r>
    </w:p>
    <w:p w14:paraId="4B38EAC3" w14:textId="77777777" w:rsidR="00333F54" w:rsidRDefault="00333F54" w:rsidP="00333F54">
      <w:pPr>
        <w:pStyle w:val="Heading2"/>
      </w:pPr>
      <w:r w:rsidRPr="00333F54">
        <w:t>Clearance Gap vs. Boundary Gap</w:t>
      </w:r>
    </w:p>
    <w:p w14:paraId="3964EB57" w14:textId="6FA54B0F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3298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A </w:t>
      </w:r>
      <w:r w:rsidRPr="00333F54">
        <w:rPr>
          <w:rFonts w:ascii="Roboto Mono" w:hAnsi="Roboto Mono"/>
          <w:b/>
          <w:bCs/>
        </w:rPr>
        <w:t>Boundary Gap</w:t>
      </w:r>
      <w:r w:rsidRPr="00333F54">
        <w:rPr>
          <w:rFonts w:ascii="Roboto Mono" w:hAnsi="Roboto Mono"/>
        </w:rPr>
        <w:t xml:space="preserve"> describes the separation between boundaries.</w:t>
      </w:r>
    </w:p>
    <w:p w14:paraId="65AC44EE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A </w:t>
      </w:r>
      <w:r w:rsidRPr="00333F54">
        <w:rPr>
          <w:rFonts w:ascii="Roboto Mono" w:hAnsi="Roboto Mono"/>
          <w:b/>
          <w:bCs/>
        </w:rPr>
        <w:t>Clearance Gap</w:t>
      </w:r>
      <w:r w:rsidRPr="00333F54">
        <w:rPr>
          <w:rFonts w:ascii="Roboto Mono" w:hAnsi="Roboto Mono"/>
        </w:rPr>
        <w:t xml:space="preserve"> describes a separation that is maintained </w:t>
      </w:r>
      <w:r w:rsidRPr="00333F54">
        <w:rPr>
          <w:rFonts w:ascii="Roboto Mono" w:hAnsi="Roboto Mono"/>
          <w:b/>
          <w:bCs/>
        </w:rPr>
        <w:t>for a functional purpose</w:t>
      </w:r>
      <w:r w:rsidRPr="00333F54">
        <w:rPr>
          <w:rFonts w:ascii="Roboto Mono" w:hAnsi="Roboto Mono"/>
        </w:rPr>
        <w:t>.</w:t>
      </w:r>
    </w:p>
    <w:p w14:paraId="1CDD3D19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Therefore, the two concepts can overlap:</w:t>
      </w:r>
    </w:p>
    <w:p w14:paraId="6E7DAB5D" w14:textId="6D2517FC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Clearance Gap</m:t>
              </m:r>
              <m:r>
                <w:rPr>
                  <w:rFonts w:ascii="Cambria Math" w:hAnsi="Cambria Math"/>
                </w:rPr>
                <m:t>⊆</m:t>
              </m:r>
              <m:r>
                <m:rPr>
                  <m:nor/>
                </m:rPr>
                <w:rPr>
                  <w:rFonts w:ascii="Roboto Mono" w:hAnsi="Roboto Mono"/>
                </w:rPr>
                <m:t>Gap</m:t>
              </m:r>
            </m:e>
          </m:borderBox>
        </m:oMath>
      </m:oMathPara>
    </w:p>
    <w:p w14:paraId="66241355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t>and a clearance gap can also be a boundary gap when the relevant objects are defined by their boundaries.</w:t>
      </w:r>
    </w:p>
    <w:p w14:paraId="11068A29" w14:textId="77777777" w:rsidR="00333F54" w:rsidRPr="00333F54" w:rsidRDefault="00333F54" w:rsidP="00333F54">
      <w:pPr>
        <w:pStyle w:val="Heading2"/>
      </w:pPr>
      <w:r w:rsidRPr="00333F54">
        <w:t>Types of Clearance Gaps</w:t>
      </w:r>
    </w:p>
    <w:p w14:paraId="42EEF80C" w14:textId="77777777" w:rsidR="00333F54" w:rsidRDefault="00333F54" w:rsidP="00333F54">
      <w:pPr>
        <w:pStyle w:val="Heading3"/>
      </w:pPr>
      <w:r w:rsidRPr="00333F54">
        <w:t>1. Static Clearance Gap</w:t>
      </w:r>
    </w:p>
    <w:p w14:paraId="11F01689" w14:textId="6A3B8162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EC431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gap maintained between objects that remain stationary relative to each other.</w:t>
      </w:r>
    </w:p>
    <w:p w14:paraId="1FA971DB" w14:textId="77777777" w:rsid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Example:</w:t>
      </w:r>
    </w:p>
    <w:p w14:paraId="7FB767C5" w14:textId="47132C32" w:rsidR="00F6666F" w:rsidRPr="00333F54" w:rsidRDefault="00F6666F" w:rsidP="00333F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678F0E" wp14:editId="73FB84D5">
            <wp:extent cx="5943600" cy="514985"/>
            <wp:effectExtent l="0" t="0" r="0" b="0"/>
            <wp:docPr id="10458317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A12C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Wall       Clearance       Structure</w:t>
      </w:r>
    </w:p>
    <w:p w14:paraId="0210DAD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</w:t>
      </w:r>
      <w:r w:rsidRPr="00333F54">
        <w:rPr>
          <w:rFonts w:ascii="Roboto Mono" w:hAnsi="Roboto Mono"/>
        </w:rPr>
        <w:t xml:space="preserve">      </w:t>
      </w:r>
      <w:r w:rsidRPr="00333F54">
        <w:rPr>
          <w:rFonts w:ascii="Arial" w:hAnsi="Arial" w:cs="Arial"/>
        </w:rPr>
        <w:t>←</w:t>
      </w:r>
      <w:r w:rsidRPr="00333F54">
        <w:rPr>
          <w:rFonts w:ascii="Roboto Mono" w:hAnsi="Roboto Mono"/>
        </w:rPr>
        <w:t xml:space="preserve"> 20 mm </w:t>
      </w:r>
      <w:r w:rsidRPr="00333F54">
        <w:rPr>
          <w:rFonts w:ascii="Arial" w:hAnsi="Arial" w:cs="Arial"/>
        </w:rPr>
        <w:t>→</w:t>
      </w:r>
      <w:r w:rsidRPr="00333F54">
        <w:rPr>
          <w:rFonts w:ascii="Roboto Mono" w:hAnsi="Roboto Mono"/>
        </w:rPr>
        <w:t xml:space="preserve">       </w:t>
      </w:r>
      <w:r w:rsidRPr="00333F54">
        <w:rPr>
          <w:rFonts w:ascii="Arial" w:hAnsi="Arial" w:cs="Arial"/>
        </w:rPr>
        <w:t>█████</w:t>
      </w:r>
    </w:p>
    <w:p w14:paraId="5BA768DA" w14:textId="77777777" w:rsidR="00333F54" w:rsidRDefault="00333F54" w:rsidP="00333F54">
      <w:pPr>
        <w:pStyle w:val="Heading3"/>
      </w:pPr>
      <w:r w:rsidRPr="00333F54">
        <w:t>2. Moving-Part Clearance Gap</w:t>
      </w:r>
    </w:p>
    <w:p w14:paraId="1548AD7D" w14:textId="20344A96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6E66BD" w14:textId="77777777" w:rsid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gap that allows one component to move without contacting another.</w:t>
      </w:r>
    </w:p>
    <w:p w14:paraId="241BF569" w14:textId="3E5C9E94" w:rsidR="005B27B3" w:rsidRPr="00333F54" w:rsidRDefault="005B27B3" w:rsidP="00333F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A6FA61" wp14:editId="33546FC6">
            <wp:extent cx="5943600" cy="654050"/>
            <wp:effectExtent l="0" t="0" r="0" b="0"/>
            <wp:docPr id="8452805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2E95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Moving Part        Clearance        Fixed Part</w:t>
      </w:r>
    </w:p>
    <w:p w14:paraId="45D006BC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████████</w:t>
      </w:r>
      <w:r w:rsidRPr="00333F54">
        <w:rPr>
          <w:rFonts w:ascii="Roboto Mono" w:hAnsi="Roboto Mono"/>
        </w:rPr>
        <w:t xml:space="preserve">           </w:t>
      </w:r>
      <w:r w:rsidRPr="00333F54">
        <w:rPr>
          <w:rFonts w:ascii="Arial" w:hAnsi="Arial" w:cs="Arial"/>
        </w:rPr>
        <w:t>←</w:t>
      </w:r>
      <w:r w:rsidRPr="00333F54">
        <w:rPr>
          <w:rFonts w:ascii="Roboto Mono" w:hAnsi="Roboto Mono"/>
        </w:rPr>
        <w:t xml:space="preserve"> g </w:t>
      </w:r>
      <w:r w:rsidRPr="00333F54">
        <w:rPr>
          <w:rFonts w:ascii="Arial" w:hAnsi="Arial" w:cs="Arial"/>
        </w:rPr>
        <w:t>→</w:t>
      </w:r>
      <w:r w:rsidRPr="00333F54">
        <w:rPr>
          <w:rFonts w:ascii="Roboto Mono" w:hAnsi="Roboto Mono"/>
        </w:rPr>
        <w:t xml:space="preserve">             </w:t>
      </w:r>
      <w:r w:rsidRPr="00333F54">
        <w:rPr>
          <w:rFonts w:ascii="Arial" w:hAnsi="Arial" w:cs="Arial"/>
        </w:rPr>
        <w:t>████████</w:t>
      </w:r>
    </w:p>
    <w:p w14:paraId="589F36C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     </w:t>
      </w:r>
      <w:r w:rsidRPr="00333F54">
        <w:rPr>
          <w:rFonts w:ascii="Arial" w:hAnsi="Arial" w:cs="Arial"/>
        </w:rPr>
        <w:t>↔</w:t>
      </w:r>
      <w:r w:rsidRPr="00333F54">
        <w:rPr>
          <w:rFonts w:ascii="Roboto Mono" w:hAnsi="Roboto Mono"/>
        </w:rPr>
        <w:t xml:space="preserve"> movement</w:t>
      </w:r>
    </w:p>
    <w:p w14:paraId="6F048FDC" w14:textId="77777777" w:rsidR="00333F54" w:rsidRDefault="00333F54" w:rsidP="00333F54">
      <w:pPr>
        <w:pStyle w:val="Heading3"/>
      </w:pPr>
      <w:r w:rsidRPr="00333F54">
        <w:t>3. Thermal Expansion Gap</w:t>
      </w:r>
    </w:p>
    <w:p w14:paraId="3AB71F42" w14:textId="1E36F20F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FCD88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gap provided to accommodate expansion caused by temperature changes.</w:t>
      </w:r>
    </w:p>
    <w:p w14:paraId="024C8F62" w14:textId="26F6FE6E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t xml:space="preserve">If an object expands by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</m:oMath>
      <w:r w:rsidRPr="00333F54">
        <w:rPr>
          <w:rFonts w:ascii="Roboto Mono" w:hAnsi="Roboto Mono"/>
        </w:rPr>
        <w:t>, the available clearance must account for the expected expansion.</w:t>
      </w:r>
    </w:p>
    <w:p w14:paraId="4E256630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simplified condition is:</w:t>
      </w:r>
    </w:p>
    <w:p w14:paraId="0BCE1323" w14:textId="51ACDBBE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initial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7BC0EC1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when the gap is intended to accommodate expansion toward the neighboring object.</w:t>
      </w:r>
    </w:p>
    <w:p w14:paraId="332D5DE2" w14:textId="77777777" w:rsidR="00333F54" w:rsidRDefault="00333F54" w:rsidP="00333F54">
      <w:pPr>
        <w:pStyle w:val="Heading3"/>
      </w:pPr>
      <w:r w:rsidRPr="00333F54">
        <w:t>4. Assembly Clearance Gap</w:t>
      </w:r>
    </w:p>
    <w:p w14:paraId="1314C15C" w14:textId="1E4A9973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77DF1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gap that allows components to be assembled or inserted.</w:t>
      </w:r>
    </w:p>
    <w:p w14:paraId="79277464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For example, a shaft may need sufficient clearance to enter a hole.</w:t>
      </w:r>
    </w:p>
    <w:p w14:paraId="79A92B9E" w14:textId="77777777" w:rsidR="00333F54" w:rsidRDefault="00333F54" w:rsidP="00333F54">
      <w:pPr>
        <w:pStyle w:val="Heading3"/>
      </w:pPr>
      <w:r w:rsidRPr="00333F54">
        <w:t>5. Safety Clearance Gap</w:t>
      </w:r>
    </w:p>
    <w:p w14:paraId="10D44F4F" w14:textId="3BF355FA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FB4003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minimum separation maintained to reduce the possibility of unwanted contact or interference.</w:t>
      </w:r>
    </w:p>
    <w:p w14:paraId="66D3976B" w14:textId="77777777" w:rsidR="00333F54" w:rsidRDefault="00333F54" w:rsidP="00333F54">
      <w:pPr>
        <w:pStyle w:val="Heading2"/>
      </w:pPr>
      <w:r w:rsidRPr="00333F54">
        <w:t>Clearance and Tolerance</w:t>
      </w:r>
    </w:p>
    <w:p w14:paraId="019FFC59" w14:textId="71A08373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64C607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Clearance is closely related to </w:t>
      </w:r>
      <w:r w:rsidRPr="00333F54">
        <w:rPr>
          <w:rFonts w:ascii="Roboto Mono" w:hAnsi="Roboto Mono"/>
          <w:b/>
          <w:bCs/>
        </w:rPr>
        <w:t>tolerance</w:t>
      </w:r>
      <w:r w:rsidRPr="00333F54">
        <w:rPr>
          <w:rFonts w:ascii="Roboto Mono" w:hAnsi="Roboto Mono"/>
        </w:rPr>
        <w:t>, but they are not the same.</w:t>
      </w:r>
    </w:p>
    <w:p w14:paraId="5B0DD26F" w14:textId="77777777" w:rsidR="00333F54" w:rsidRPr="00333F54" w:rsidRDefault="00333F54" w:rsidP="00333F54">
      <w:pPr>
        <w:numPr>
          <w:ilvl w:val="0"/>
          <w:numId w:val="11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Clearance</w:t>
      </w:r>
      <w:r w:rsidRPr="00333F54">
        <w:rPr>
          <w:rFonts w:ascii="Roboto Mono" w:hAnsi="Roboto Mono"/>
        </w:rPr>
        <w:t xml:space="preserve"> = intentional space between mating or neighboring features.</w:t>
      </w:r>
    </w:p>
    <w:p w14:paraId="3C4EC8A3" w14:textId="77777777" w:rsidR="00333F54" w:rsidRPr="00333F54" w:rsidRDefault="00333F54" w:rsidP="00333F54">
      <w:pPr>
        <w:numPr>
          <w:ilvl w:val="0"/>
          <w:numId w:val="11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Tolerance</w:t>
      </w:r>
      <w:r w:rsidRPr="00333F54">
        <w:rPr>
          <w:rFonts w:ascii="Roboto Mono" w:hAnsi="Roboto Mono"/>
        </w:rPr>
        <w:t xml:space="preserve"> = permitted variation in a dimension.</w:t>
      </w:r>
    </w:p>
    <w:p w14:paraId="3573E6AA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For example, suppose a shaft has diameter:</w:t>
      </w:r>
    </w:p>
    <w:p w14:paraId="3A64CC3E" w14:textId="2D8CFA4F" w:rsidR="00333F54" w:rsidRPr="00333F54" w:rsidRDefault="00333F54" w:rsidP="00333F5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=20.00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47FC411D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and a hole has diameter:</w:t>
      </w:r>
    </w:p>
    <w:p w14:paraId="335AC02A" w14:textId="1474EDE5" w:rsidR="00333F54" w:rsidRPr="00333F54" w:rsidRDefault="00333F54" w:rsidP="00333F5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=20.10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3B8AE1CD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t>The diametral clearance is:</w:t>
      </w:r>
    </w:p>
    <w:p w14:paraId="5A054771" w14:textId="4A3A2A50" w:rsidR="00333F54" w:rsidRPr="00333F54" w:rsidRDefault="00333F54" w:rsidP="00333F5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C=20.10-20.00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C=0.10</m:t>
              </m:r>
              <m:r>
                <m:rPr>
                  <m:nor/>
                </m:rPr>
                <w:rPr>
                  <w:rFonts w:ascii="Roboto Mono" w:hAnsi="Roboto Mono"/>
                </w:rPr>
                <m:t> mm</m:t>
              </m:r>
            </m:e>
          </m:borderBox>
        </m:oMath>
      </m:oMathPara>
    </w:p>
    <w:p w14:paraId="1792AF51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 actual clearance can vary because the dimensions themselves have tolerances.</w:t>
      </w:r>
    </w:p>
    <w:p w14:paraId="715C742A" w14:textId="77777777" w:rsidR="00333F54" w:rsidRDefault="00333F54" w:rsidP="00333F54">
      <w:pPr>
        <w:pStyle w:val="Heading2"/>
      </w:pPr>
      <w:r w:rsidRPr="00333F54">
        <w:t>Example: Two Parallel Surfaces</w:t>
      </w:r>
    </w:p>
    <w:p w14:paraId="1A4EE623" w14:textId="5FDF8C41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E162E0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Suppose two parallel surfaces are separated by:</w:t>
      </w:r>
    </w:p>
    <w:p w14:paraId="1B9AE958" w14:textId="49517C51" w:rsidR="00333F54" w:rsidRPr="00333F54" w:rsidRDefault="00333F54" w:rsidP="00333F5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g=4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20F690C4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and the required minimum clearance is:</w:t>
      </w:r>
    </w:p>
    <w:p w14:paraId="2E1C77BC" w14:textId="21EAC52F" w:rsidR="00333F54" w:rsidRPr="00333F54" w:rsidRDefault="00333F54" w:rsidP="00333F5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152A3A8C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Since:</w:t>
      </w:r>
    </w:p>
    <w:p w14:paraId="1014B8C5" w14:textId="546C2AAA" w:rsidR="00333F54" w:rsidRPr="00333F54" w:rsidRDefault="00333F54" w:rsidP="00333F5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4≥3</m:t>
          </m:r>
        </m:oMath>
      </m:oMathPara>
    </w:p>
    <w:p w14:paraId="060121FB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 specified minimum clearance is satisfied.</w:t>
      </w:r>
    </w:p>
    <w:p w14:paraId="74814770" w14:textId="77777777" w:rsidR="00333F54" w:rsidRDefault="00333F54" w:rsidP="00333F54">
      <w:pPr>
        <w:pStyle w:val="Heading2"/>
      </w:pPr>
      <w:r w:rsidRPr="00333F54">
        <w:t>Example: Moving Component</w:t>
      </w:r>
    </w:p>
    <w:p w14:paraId="72672605" w14:textId="7A2A8E77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E88CE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 rotating component has a radius of:</w:t>
      </w:r>
    </w:p>
    <w:p w14:paraId="42F2F6B7" w14:textId="2F59D9B1" w:rsidR="00333F54" w:rsidRPr="00333F54" w:rsidRDefault="00333F54" w:rsidP="00333F5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r=50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7DEFA6F0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and the surrounding housing has an internal radius of:</w:t>
      </w:r>
    </w:p>
    <w:p w14:paraId="6DE44AEF" w14:textId="003AB644" w:rsidR="00333F54" w:rsidRPr="00333F54" w:rsidRDefault="00333F54" w:rsidP="00333F5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R=52</m:t>
          </m:r>
          <m:r>
            <m:rPr>
              <m:nor/>
            </m:rPr>
            <w:rPr>
              <w:rFonts w:ascii="Roboto Mono" w:hAnsi="Roboto Mono"/>
            </w:rPr>
            <m:t> mm</m:t>
          </m:r>
        </m:oMath>
      </m:oMathPara>
    </w:p>
    <w:p w14:paraId="6A1B9581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 radial clearance is:</w:t>
      </w:r>
    </w:p>
    <w:p w14:paraId="3F43583F" w14:textId="59F28112" w:rsidR="00333F54" w:rsidRPr="00333F54" w:rsidRDefault="00333F54" w:rsidP="00333F5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g=R-r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g=52-50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g=2</m:t>
              </m:r>
              <m:r>
                <m:rPr>
                  <m:nor/>
                </m:rPr>
                <w:rPr>
                  <w:rFonts w:ascii="Roboto Mono" w:hAnsi="Roboto Mono"/>
                </w:rPr>
                <m:t> mm</m:t>
              </m:r>
            </m:e>
          </m:borderBox>
        </m:oMath>
      </m:oMathPara>
    </w:p>
    <w:p w14:paraId="159D2F52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t>This 2 mm space allows the component to rotate without contacting the housing, assuming other geometric and tolerance conditions are satisfied.</w:t>
      </w:r>
    </w:p>
    <w:p w14:paraId="4A2D2CBD" w14:textId="77777777" w:rsidR="00333F54" w:rsidRDefault="00333F54" w:rsidP="00333F54">
      <w:pPr>
        <w:pStyle w:val="Heading2"/>
      </w:pPr>
      <w:r w:rsidRPr="00333F54">
        <w:t>Clearance Gap and Interference</w:t>
      </w:r>
    </w:p>
    <w:p w14:paraId="108769E9" w14:textId="35F6D3E8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A213B" w14:textId="77777777" w:rsid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Clearance and interference represent different relationships.</w:t>
      </w:r>
    </w:p>
    <w:p w14:paraId="1A6176F0" w14:textId="305503A3" w:rsidR="00127158" w:rsidRPr="00333F54" w:rsidRDefault="00127158" w:rsidP="00333F5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349DCB" wp14:editId="44743338">
            <wp:extent cx="5943600" cy="2658110"/>
            <wp:effectExtent l="0" t="0" r="0" b="8890"/>
            <wp:docPr id="18488219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B4B7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Clearance:</w:t>
      </w:r>
    </w:p>
    <w:p w14:paraId="7B16B9FA" w14:textId="77777777" w:rsidR="00333F54" w:rsidRPr="00333F54" w:rsidRDefault="00333F54" w:rsidP="00333F54">
      <w:pPr>
        <w:rPr>
          <w:rFonts w:ascii="Roboto Mono" w:hAnsi="Roboto Mono"/>
        </w:rPr>
      </w:pPr>
    </w:p>
    <w:p w14:paraId="31E9A26F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</w:t>
      </w:r>
      <w:r w:rsidRPr="00333F54">
        <w:rPr>
          <w:rFonts w:ascii="Roboto Mono" w:hAnsi="Roboto Mono"/>
        </w:rPr>
        <w:t xml:space="preserve">      SPACE      </w:t>
      </w:r>
      <w:r w:rsidRPr="00333F54">
        <w:rPr>
          <w:rFonts w:ascii="Arial" w:hAnsi="Arial" w:cs="Arial"/>
        </w:rPr>
        <w:t>██████</w:t>
      </w:r>
    </w:p>
    <w:p w14:paraId="6B09447A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            </w:t>
      </w:r>
      <w:r w:rsidRPr="00333F54">
        <w:rPr>
          <w:rFonts w:ascii="Arial" w:hAnsi="Arial" w:cs="Arial"/>
        </w:rPr>
        <w:t>←</w:t>
      </w:r>
      <w:r w:rsidRPr="00333F54">
        <w:rPr>
          <w:rFonts w:ascii="Roboto Mono" w:hAnsi="Roboto Mono"/>
        </w:rPr>
        <w:t xml:space="preserve"> g </w:t>
      </w:r>
      <w:r w:rsidRPr="00333F54">
        <w:rPr>
          <w:rFonts w:ascii="Arial" w:hAnsi="Arial" w:cs="Arial"/>
        </w:rPr>
        <w:t>→</w:t>
      </w:r>
    </w:p>
    <w:p w14:paraId="5D94F973" w14:textId="77777777" w:rsidR="00333F54" w:rsidRPr="00333F54" w:rsidRDefault="00333F54" w:rsidP="00333F54">
      <w:pPr>
        <w:rPr>
          <w:rFonts w:ascii="Roboto Mono" w:hAnsi="Roboto Mono"/>
        </w:rPr>
      </w:pPr>
    </w:p>
    <w:p w14:paraId="373297CE" w14:textId="77777777" w:rsidR="00333F54" w:rsidRPr="00333F54" w:rsidRDefault="00333F54" w:rsidP="00333F54">
      <w:pPr>
        <w:rPr>
          <w:rFonts w:ascii="Roboto Mono" w:hAnsi="Roboto Mono"/>
        </w:rPr>
      </w:pPr>
    </w:p>
    <w:p w14:paraId="2AF68A4F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Contact:</w:t>
      </w:r>
    </w:p>
    <w:p w14:paraId="4F24D5AF" w14:textId="77777777" w:rsidR="00333F54" w:rsidRPr="00333F54" w:rsidRDefault="00333F54" w:rsidP="00333F54">
      <w:pPr>
        <w:rPr>
          <w:rFonts w:ascii="Roboto Mono" w:hAnsi="Roboto Mono"/>
        </w:rPr>
      </w:pPr>
    </w:p>
    <w:p w14:paraId="5326845F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████████████████████████</w:t>
      </w:r>
    </w:p>
    <w:p w14:paraId="07B11CA3" w14:textId="77777777" w:rsidR="00333F54" w:rsidRPr="00333F54" w:rsidRDefault="00333F54" w:rsidP="00333F54">
      <w:pPr>
        <w:rPr>
          <w:rFonts w:ascii="Roboto Mono" w:hAnsi="Roboto Mono"/>
        </w:rPr>
      </w:pPr>
    </w:p>
    <w:p w14:paraId="30A450D0" w14:textId="77777777" w:rsidR="00333F54" w:rsidRPr="00333F54" w:rsidRDefault="00333F54" w:rsidP="00333F54">
      <w:pPr>
        <w:rPr>
          <w:rFonts w:ascii="Roboto Mono" w:hAnsi="Roboto Mono"/>
        </w:rPr>
      </w:pPr>
    </w:p>
    <w:p w14:paraId="2ABD0CDC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lastRenderedPageBreak/>
        <w:t>Interference:</w:t>
      </w:r>
    </w:p>
    <w:p w14:paraId="31A330D6" w14:textId="77777777" w:rsidR="00333F54" w:rsidRPr="00333F54" w:rsidRDefault="00333F54" w:rsidP="00333F54">
      <w:pPr>
        <w:rPr>
          <w:rFonts w:ascii="Roboto Mono" w:hAnsi="Roboto Mono"/>
        </w:rPr>
      </w:pPr>
    </w:p>
    <w:p w14:paraId="5C953E35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Arial" w:hAnsi="Arial" w:cs="Arial"/>
        </w:rPr>
        <w:t>████████████████</w:t>
      </w:r>
    </w:p>
    <w:p w14:paraId="6480677F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   </w:t>
      </w:r>
      <w:r w:rsidRPr="00333F54">
        <w:rPr>
          <w:rFonts w:ascii="Arial" w:hAnsi="Arial" w:cs="Arial"/>
        </w:rPr>
        <w:t>████████████</w:t>
      </w:r>
    </w:p>
    <w:p w14:paraId="2D0F50B9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      overlap</w:t>
      </w:r>
    </w:p>
    <w:p w14:paraId="3F989E07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Conceptually:</w:t>
      </w:r>
    </w:p>
    <w:p w14:paraId="5CF33DB2" w14:textId="2DE2B894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g&gt;0→</m:t>
              </m:r>
              <m:r>
                <m:rPr>
                  <m:nor/>
                </m:rPr>
                <w:rPr>
                  <w:rFonts w:ascii="Roboto Mono" w:hAnsi="Roboto Mono"/>
                </w:rPr>
                <m:t>clearance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g=0→</m:t>
              </m:r>
              <m:r>
                <m:rPr>
                  <m:nor/>
                </m:rPr>
                <w:rPr>
                  <w:rFonts w:ascii="Roboto Mono" w:hAnsi="Roboto Mono"/>
                </w:rPr>
                <m:t>contact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g&lt;0→</m:t>
              </m:r>
              <m:r>
                <m:rPr>
                  <m:nor/>
                </m:rPr>
                <w:rPr>
                  <w:rFonts w:ascii="Roboto Mono" w:hAnsi="Roboto Mono"/>
                </w:rPr>
                <m:t>interference</m:t>
              </m:r>
            </m:e>
          </m:borderBox>
        </m:oMath>
      </m:oMathPara>
    </w:p>
    <w:p w14:paraId="7A92B69E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 last expression is useful as a mathematical convention for dimensional fit analysis, although physically the objects would occupy overlapping space rather than literally having a negative empty gap.</w:t>
      </w:r>
    </w:p>
    <w:p w14:paraId="618CCA17" w14:textId="77777777" w:rsidR="00333F54" w:rsidRDefault="00333F54" w:rsidP="00333F54">
      <w:pPr>
        <w:pStyle w:val="Heading2"/>
      </w:pPr>
      <w:r w:rsidRPr="00333F54">
        <w:t>Important Taxonomy Note</w:t>
      </w:r>
    </w:p>
    <w:p w14:paraId="1F829F8B" w14:textId="712F5E00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1C9FD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Clearance Gap is not purely a geometric type like Point Gap or Linear Gap.</w:t>
      </w:r>
      <w:r w:rsidRPr="00333F54">
        <w:rPr>
          <w:rFonts w:ascii="Roboto Mono" w:hAnsi="Roboto Mono"/>
        </w:rPr>
        <w:t xml:space="preserve"> It is a </w:t>
      </w:r>
      <w:r w:rsidRPr="00333F54">
        <w:rPr>
          <w:rFonts w:ascii="Roboto Mono" w:hAnsi="Roboto Mono"/>
          <w:b/>
          <w:bCs/>
        </w:rPr>
        <w:t>functional/design type of gap</w:t>
      </w:r>
      <w:r w:rsidRPr="00333F54">
        <w:rPr>
          <w:rFonts w:ascii="Roboto Mono" w:hAnsi="Roboto Mono"/>
        </w:rPr>
        <w:t>.</w:t>
      </w:r>
    </w:p>
    <w:p w14:paraId="1E1EF5DC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Its defining characteristic is that the separation is </w:t>
      </w:r>
      <w:r w:rsidRPr="00333F54">
        <w:rPr>
          <w:rFonts w:ascii="Roboto Mono" w:hAnsi="Roboto Mono"/>
          <w:b/>
          <w:bCs/>
        </w:rPr>
        <w:t>intentionally provided to satisfy a requirement</w:t>
      </w:r>
      <w:r w:rsidRPr="00333F54">
        <w:rPr>
          <w:rFonts w:ascii="Roboto Mono" w:hAnsi="Roboto Mono"/>
        </w:rPr>
        <w:t>.</w:t>
      </w:r>
    </w:p>
    <w:p w14:paraId="24CAB1A5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Therefore:</w:t>
      </w:r>
    </w:p>
    <w:p w14:paraId="0F0DCDAD" w14:textId="5786343A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Clearance Gap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Intentional Gap for Functional Separation</m:t>
              </m:r>
            </m:e>
          </m:borderBox>
        </m:oMath>
      </m:oMathPara>
    </w:p>
    <w:p w14:paraId="1F982B4F" w14:textId="77777777" w:rsidR="00333F54" w:rsidRDefault="00333F54" w:rsidP="00333F54">
      <w:pPr>
        <w:pStyle w:val="Heading2"/>
      </w:pPr>
      <w:r w:rsidRPr="00333F54">
        <w:t>Real-World Applications</w:t>
      </w:r>
    </w:p>
    <w:p w14:paraId="6F88B26B" w14:textId="6A31B22C" w:rsidR="00333F54" w:rsidRPr="00333F54" w:rsidRDefault="00333F54" w:rsidP="00333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C237CA" w14:textId="77777777" w:rsidR="00333F54" w:rsidRPr="00333F54" w:rsidRDefault="00333F54" w:rsidP="00333F54">
      <w:pPr>
        <w:rPr>
          <w:rFonts w:ascii="Roboto Mono" w:hAnsi="Roboto Mono"/>
        </w:rPr>
      </w:pPr>
      <w:r w:rsidRPr="00333F54">
        <w:rPr>
          <w:rFonts w:ascii="Roboto Mono" w:hAnsi="Roboto Mono"/>
        </w:rPr>
        <w:t>Clearance gaps are used in:</w:t>
      </w:r>
    </w:p>
    <w:p w14:paraId="54E2FBCD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Mechanical engineering</w:t>
      </w:r>
      <w:r w:rsidRPr="00333F54">
        <w:rPr>
          <w:rFonts w:ascii="Roboto Mono" w:hAnsi="Roboto Mono"/>
        </w:rPr>
        <w:t xml:space="preserve"> — moving and rotating components.</w:t>
      </w:r>
    </w:p>
    <w:p w14:paraId="22E2C2E3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Manufacturing</w:t>
      </w:r>
      <w:r w:rsidRPr="00333F54">
        <w:rPr>
          <w:rFonts w:ascii="Roboto Mono" w:hAnsi="Roboto Mono"/>
        </w:rPr>
        <w:t xml:space="preserve"> — fits between mating parts.</w:t>
      </w:r>
    </w:p>
    <w:p w14:paraId="705B4904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lastRenderedPageBreak/>
        <w:t>Construction</w:t>
      </w:r>
      <w:r w:rsidRPr="00333F54">
        <w:rPr>
          <w:rFonts w:ascii="Roboto Mono" w:hAnsi="Roboto Mono"/>
        </w:rPr>
        <w:t xml:space="preserve"> — expansion joints and structural spacing.</w:t>
      </w:r>
    </w:p>
    <w:p w14:paraId="790D1463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Architecture</w:t>
      </w:r>
      <w:r w:rsidRPr="00333F54">
        <w:rPr>
          <w:rFonts w:ascii="Roboto Mono" w:hAnsi="Roboto Mono"/>
        </w:rPr>
        <w:t xml:space="preserve"> — required building clearances.</w:t>
      </w:r>
    </w:p>
    <w:p w14:paraId="05D41693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Electrical engineering</w:t>
      </w:r>
      <w:r w:rsidRPr="00333F54">
        <w:rPr>
          <w:rFonts w:ascii="Roboto Mono" w:hAnsi="Roboto Mono"/>
        </w:rPr>
        <w:t xml:space="preserve"> — spacing between components.</w:t>
      </w:r>
    </w:p>
    <w:p w14:paraId="3472BB94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Automotive engineering</w:t>
      </w:r>
      <w:r w:rsidRPr="00333F54">
        <w:rPr>
          <w:rFonts w:ascii="Roboto Mono" w:hAnsi="Roboto Mono"/>
        </w:rPr>
        <w:t xml:space="preserve"> — component and body clearances.</w:t>
      </w:r>
    </w:p>
    <w:p w14:paraId="3092DCC1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Aerospace</w:t>
      </w:r>
      <w:r w:rsidRPr="00333F54">
        <w:rPr>
          <w:rFonts w:ascii="Roboto Mono" w:hAnsi="Roboto Mono"/>
        </w:rPr>
        <w:t xml:space="preserve"> — tight component clearances.</w:t>
      </w:r>
    </w:p>
    <w:p w14:paraId="0D2BB69A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Robotics</w:t>
      </w:r>
      <w:r w:rsidRPr="00333F54">
        <w:rPr>
          <w:rFonts w:ascii="Roboto Mono" w:hAnsi="Roboto Mono"/>
        </w:rPr>
        <w:t xml:space="preserve"> — collision-free movement.</w:t>
      </w:r>
    </w:p>
    <w:p w14:paraId="6108E74B" w14:textId="77777777" w:rsidR="00333F54" w:rsidRPr="00333F54" w:rsidRDefault="00333F54" w:rsidP="00333F54">
      <w:pPr>
        <w:numPr>
          <w:ilvl w:val="0"/>
          <w:numId w:val="12"/>
        </w:numPr>
        <w:rPr>
          <w:rFonts w:ascii="Roboto Mono" w:hAnsi="Roboto Mono"/>
        </w:rPr>
      </w:pPr>
      <w:r w:rsidRPr="00333F54">
        <w:rPr>
          <w:rFonts w:ascii="Roboto Mono" w:hAnsi="Roboto Mono"/>
          <w:b/>
          <w:bCs/>
        </w:rPr>
        <w:t>CAD</w:t>
      </w:r>
      <w:r w:rsidRPr="00333F54">
        <w:rPr>
          <w:rFonts w:ascii="Roboto Mono" w:hAnsi="Roboto Mono"/>
        </w:rPr>
        <w:t xml:space="preserve"> — interference and clearance analysis.</w:t>
      </w:r>
    </w:p>
    <w:p w14:paraId="2D9E0EAD" w14:textId="77777777" w:rsidR="00333F54" w:rsidRDefault="00333F54" w:rsidP="00E473A1">
      <w:pPr>
        <w:pStyle w:val="Heading2"/>
      </w:pPr>
      <w:r w:rsidRPr="00333F54">
        <w:t>Key Points</w:t>
      </w:r>
    </w:p>
    <w:p w14:paraId="1520D708" w14:textId="27E613E4" w:rsidR="00E473A1" w:rsidRPr="00E473A1" w:rsidRDefault="00E473A1" w:rsidP="00E473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5C1F0" w14:textId="77777777" w:rsidR="00333F54" w:rsidRPr="00333F54" w:rsidRDefault="00333F54" w:rsidP="00333F54">
      <w:pPr>
        <w:numPr>
          <w:ilvl w:val="0"/>
          <w:numId w:val="13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A </w:t>
      </w:r>
      <w:r w:rsidRPr="00333F54">
        <w:rPr>
          <w:rFonts w:ascii="Roboto Mono" w:hAnsi="Roboto Mono"/>
          <w:b/>
          <w:bCs/>
        </w:rPr>
        <w:t>Clearance Gap</w:t>
      </w:r>
      <w:r w:rsidRPr="00333F54">
        <w:rPr>
          <w:rFonts w:ascii="Roboto Mono" w:hAnsi="Roboto Mono"/>
        </w:rPr>
        <w:t xml:space="preserve"> is an intentionally maintained separation.</w:t>
      </w:r>
    </w:p>
    <w:p w14:paraId="290DEBC8" w14:textId="77777777" w:rsidR="00333F54" w:rsidRPr="00333F54" w:rsidRDefault="00333F54" w:rsidP="00333F54">
      <w:pPr>
        <w:numPr>
          <w:ilvl w:val="0"/>
          <w:numId w:val="13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Its purpose is generally to prevent contact or interference.</w:t>
      </w:r>
    </w:p>
    <w:p w14:paraId="161B1819" w14:textId="77777777" w:rsidR="00333F54" w:rsidRPr="00333F54" w:rsidRDefault="00333F54" w:rsidP="00333F54">
      <w:pPr>
        <w:numPr>
          <w:ilvl w:val="0"/>
          <w:numId w:val="13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A minimum requirement can be expressed as:</w:t>
      </w:r>
    </w:p>
    <w:p w14:paraId="287832A7" w14:textId="4B24DC49" w:rsidR="00333F54" w:rsidRPr="00333F54" w:rsidRDefault="00333F54" w:rsidP="00333F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borderBox>
        </m:oMath>
      </m:oMathPara>
    </w:p>
    <w:p w14:paraId="263BF3A8" w14:textId="77777777" w:rsidR="00333F54" w:rsidRPr="00333F54" w:rsidRDefault="00333F54" w:rsidP="00333F54">
      <w:pPr>
        <w:numPr>
          <w:ilvl w:val="0"/>
          <w:numId w:val="14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Clearance is closely related to </w:t>
      </w:r>
      <w:r w:rsidRPr="00333F54">
        <w:rPr>
          <w:rFonts w:ascii="Roboto Mono" w:hAnsi="Roboto Mono"/>
          <w:b/>
          <w:bCs/>
        </w:rPr>
        <w:t>tolerance</w:t>
      </w:r>
      <w:r w:rsidRPr="00333F54">
        <w:rPr>
          <w:rFonts w:ascii="Roboto Mono" w:hAnsi="Roboto Mono"/>
        </w:rPr>
        <w:t xml:space="preserve"> and </w:t>
      </w:r>
      <w:r w:rsidRPr="00333F54">
        <w:rPr>
          <w:rFonts w:ascii="Roboto Mono" w:hAnsi="Roboto Mono"/>
          <w:b/>
          <w:bCs/>
        </w:rPr>
        <w:t>fit</w:t>
      </w:r>
      <w:r w:rsidRPr="00333F54">
        <w:rPr>
          <w:rFonts w:ascii="Roboto Mono" w:hAnsi="Roboto Mono"/>
        </w:rPr>
        <w:t>.</w:t>
      </w:r>
    </w:p>
    <w:p w14:paraId="64FF3657" w14:textId="77777777" w:rsidR="00333F54" w:rsidRPr="00333F54" w:rsidRDefault="00333F54" w:rsidP="00333F54">
      <w:pPr>
        <w:numPr>
          <w:ilvl w:val="0"/>
          <w:numId w:val="14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>It can be linear, boundary-based, or surface-based.</w:t>
      </w:r>
    </w:p>
    <w:p w14:paraId="2DD49E4B" w14:textId="77777777" w:rsidR="00333F54" w:rsidRPr="00333F54" w:rsidRDefault="00333F54" w:rsidP="00333F54">
      <w:pPr>
        <w:numPr>
          <w:ilvl w:val="0"/>
          <w:numId w:val="14"/>
        </w:num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Unlike an ordinary gap, clearance has a </w:t>
      </w:r>
      <w:r w:rsidRPr="00333F54">
        <w:rPr>
          <w:rFonts w:ascii="Roboto Mono" w:hAnsi="Roboto Mono"/>
          <w:b/>
          <w:bCs/>
        </w:rPr>
        <w:t>functional or design purpose</w:t>
      </w:r>
      <w:r w:rsidRPr="00333F54">
        <w:rPr>
          <w:rFonts w:ascii="Roboto Mono" w:hAnsi="Roboto Mono"/>
        </w:rPr>
        <w:t>.</w:t>
      </w:r>
    </w:p>
    <w:p w14:paraId="50C9724B" w14:textId="77777777" w:rsidR="00333F54" w:rsidRDefault="00333F54" w:rsidP="00E473A1">
      <w:pPr>
        <w:pStyle w:val="Heading2"/>
      </w:pPr>
      <w:r w:rsidRPr="00333F54">
        <w:t>Conclusion</w:t>
      </w:r>
    </w:p>
    <w:p w14:paraId="573DC73F" w14:textId="7811A11D" w:rsidR="00E473A1" w:rsidRPr="00E473A1" w:rsidRDefault="00E473A1" w:rsidP="00E473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AC4FDB" w14:textId="3F7E09CC" w:rsidR="00333F54" w:rsidRPr="00333F54" w:rsidRDefault="00333F54" w:rsidP="00665A3E">
      <w:pPr>
        <w:rPr>
          <w:rFonts w:ascii="Roboto Mono" w:hAnsi="Roboto Mono"/>
        </w:rPr>
      </w:pPr>
      <w:r w:rsidRPr="00333F54">
        <w:rPr>
          <w:rFonts w:ascii="Roboto Mono" w:hAnsi="Roboto Mono"/>
        </w:rPr>
        <w:t xml:space="preserve">A </w:t>
      </w:r>
      <w:r w:rsidRPr="00333F54">
        <w:rPr>
          <w:rFonts w:ascii="Roboto Mono" w:hAnsi="Roboto Mono"/>
          <w:b/>
          <w:bCs/>
        </w:rPr>
        <w:t>Clearance Gap</w:t>
      </w:r>
      <w:r w:rsidRPr="00333F54">
        <w:rPr>
          <w:rFonts w:ascii="Roboto Mono" w:hAnsi="Roboto Mono"/>
        </w:rPr>
        <w:t xml:space="preserve"> is an intentionally designed space between geometric objects, components, or surfaces that provides sufficient separation for movement, assembly, thermal expansion, safety, or other functional requirements. It is therefore best understood as a </w:t>
      </w:r>
      <w:r w:rsidRPr="00333F54">
        <w:rPr>
          <w:rFonts w:ascii="Roboto Mono" w:hAnsi="Roboto Mono"/>
          <w:b/>
          <w:bCs/>
        </w:rPr>
        <w:t>purpose-based type of gap</w:t>
      </w:r>
      <w:r w:rsidRPr="00333F54">
        <w:rPr>
          <w:rFonts w:ascii="Roboto Mono" w:hAnsi="Roboto Mono"/>
        </w:rPr>
        <w:t>, rather than simply a geometric measurement.</w:t>
      </w:r>
    </w:p>
    <w:sectPr w:rsidR="00333F54" w:rsidRPr="0033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3EF4"/>
    <w:multiLevelType w:val="multilevel"/>
    <w:tmpl w:val="B88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5B4A"/>
    <w:multiLevelType w:val="multilevel"/>
    <w:tmpl w:val="EDB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475E"/>
    <w:multiLevelType w:val="multilevel"/>
    <w:tmpl w:val="318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1FD2"/>
    <w:multiLevelType w:val="multilevel"/>
    <w:tmpl w:val="0C0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93630"/>
    <w:multiLevelType w:val="multilevel"/>
    <w:tmpl w:val="35E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9111B"/>
    <w:multiLevelType w:val="multilevel"/>
    <w:tmpl w:val="CC1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F0CD2"/>
    <w:multiLevelType w:val="multilevel"/>
    <w:tmpl w:val="0D7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F3A37"/>
    <w:multiLevelType w:val="multilevel"/>
    <w:tmpl w:val="1C9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23A38"/>
    <w:multiLevelType w:val="multilevel"/>
    <w:tmpl w:val="5D3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96748"/>
    <w:multiLevelType w:val="multilevel"/>
    <w:tmpl w:val="EB3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35A82"/>
    <w:multiLevelType w:val="multilevel"/>
    <w:tmpl w:val="104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32819"/>
    <w:multiLevelType w:val="multilevel"/>
    <w:tmpl w:val="E41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677B3"/>
    <w:multiLevelType w:val="multilevel"/>
    <w:tmpl w:val="AE6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50FE4"/>
    <w:multiLevelType w:val="multilevel"/>
    <w:tmpl w:val="8C1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2560">
    <w:abstractNumId w:val="8"/>
  </w:num>
  <w:num w:numId="2" w16cid:durableId="17703726">
    <w:abstractNumId w:val="5"/>
  </w:num>
  <w:num w:numId="3" w16cid:durableId="32468568">
    <w:abstractNumId w:val="10"/>
  </w:num>
  <w:num w:numId="4" w16cid:durableId="373163900">
    <w:abstractNumId w:val="4"/>
  </w:num>
  <w:num w:numId="5" w16cid:durableId="1590851269">
    <w:abstractNumId w:val="7"/>
  </w:num>
  <w:num w:numId="6" w16cid:durableId="2079551719">
    <w:abstractNumId w:val="6"/>
  </w:num>
  <w:num w:numId="7" w16cid:durableId="1909801260">
    <w:abstractNumId w:val="11"/>
  </w:num>
  <w:num w:numId="8" w16cid:durableId="1520046354">
    <w:abstractNumId w:val="3"/>
  </w:num>
  <w:num w:numId="9" w16cid:durableId="1683976151">
    <w:abstractNumId w:val="0"/>
  </w:num>
  <w:num w:numId="10" w16cid:durableId="1715083912">
    <w:abstractNumId w:val="1"/>
  </w:num>
  <w:num w:numId="11" w16cid:durableId="724177986">
    <w:abstractNumId w:val="12"/>
  </w:num>
  <w:num w:numId="12" w16cid:durableId="524248689">
    <w:abstractNumId w:val="2"/>
  </w:num>
  <w:num w:numId="13" w16cid:durableId="1625767846">
    <w:abstractNumId w:val="9"/>
  </w:num>
  <w:num w:numId="14" w16cid:durableId="1775323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32"/>
    <w:rsid w:val="00127158"/>
    <w:rsid w:val="002D1F4F"/>
    <w:rsid w:val="00333F54"/>
    <w:rsid w:val="005B27B3"/>
    <w:rsid w:val="00665A3E"/>
    <w:rsid w:val="00686AF5"/>
    <w:rsid w:val="00691B32"/>
    <w:rsid w:val="00711B4D"/>
    <w:rsid w:val="007407CC"/>
    <w:rsid w:val="007534CB"/>
    <w:rsid w:val="008952B3"/>
    <w:rsid w:val="008A794A"/>
    <w:rsid w:val="00A70480"/>
    <w:rsid w:val="00B55EB3"/>
    <w:rsid w:val="00E473A1"/>
    <w:rsid w:val="00EC362F"/>
    <w:rsid w:val="00F6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A1B9"/>
  <w15:chartTrackingRefBased/>
  <w15:docId w15:val="{DCD31846-AF24-4926-8601-2FE4E1B7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1395</Words>
  <Characters>7956</Characters>
  <Application>Microsoft Office Word</Application>
  <DocSecurity>0</DocSecurity>
  <Lines>66</Lines>
  <Paragraphs>18</Paragraphs>
  <ScaleCrop>false</ScaleCrop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2026-09-18T13:09:00Z</dcterms:created>
  <dcterms:modified xsi:type="dcterms:W3CDTF">2026-09-18T13:16:00Z</dcterms:modified>
</cp:coreProperties>
</file>