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3132" w14:textId="618880A7" w:rsidR="005A74A2" w:rsidRPr="005A74A2" w:rsidRDefault="005A74A2" w:rsidP="005A74A2">
      <w:pPr>
        <w:pStyle w:val="Heading1"/>
      </w:pPr>
      <w:r w:rsidRPr="005A74A2">
        <w:t>Point on a Ray</w:t>
      </w:r>
    </w:p>
    <w:p w14:paraId="3AF2F965" w14:textId="77777777" w:rsidR="005A74A2" w:rsidRDefault="005A74A2" w:rsidP="005A74A2">
      <w:pPr>
        <w:pStyle w:val="Heading2"/>
      </w:pPr>
      <w:r w:rsidRPr="005A74A2">
        <w:t>Definition</w:t>
      </w:r>
    </w:p>
    <w:p w14:paraId="5554C101" w14:textId="2F7D205A" w:rsidR="005A74A2" w:rsidRPr="005A74A2" w:rsidRDefault="005A74A2" w:rsidP="005A74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56744E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A </w:t>
      </w:r>
      <w:r w:rsidRPr="005A74A2">
        <w:rPr>
          <w:rFonts w:ascii="Roboto Mono" w:hAnsi="Roboto Mono"/>
          <w:b/>
          <w:bCs/>
        </w:rPr>
        <w:t>Point on a Ray</w:t>
      </w:r>
      <w:r w:rsidRPr="005A74A2">
        <w:rPr>
          <w:rFonts w:ascii="Roboto Mono" w:hAnsi="Roboto Mono"/>
        </w:rPr>
        <w:t xml:space="preserve"> is a point that lies on the infinite straight path that begins at an </w:t>
      </w:r>
      <w:r w:rsidRPr="005A74A2">
        <w:rPr>
          <w:rFonts w:ascii="Roboto Mono" w:hAnsi="Roboto Mono"/>
          <w:b/>
          <w:bCs/>
        </w:rPr>
        <w:t>endpoint</w:t>
      </w:r>
      <w:r w:rsidRPr="005A74A2">
        <w:rPr>
          <w:rFonts w:ascii="Roboto Mono" w:hAnsi="Roboto Mono"/>
        </w:rPr>
        <w:t xml:space="preserve"> and extends infinitely in </w:t>
      </w:r>
      <w:r w:rsidRPr="005A74A2">
        <w:rPr>
          <w:rFonts w:ascii="Roboto Mono" w:hAnsi="Roboto Mono"/>
          <w:b/>
          <w:bCs/>
        </w:rPr>
        <w:t>one direction</w:t>
      </w:r>
      <w:r w:rsidRPr="005A74A2">
        <w:rPr>
          <w:rFonts w:ascii="Roboto Mono" w:hAnsi="Roboto Mono"/>
        </w:rPr>
        <w:t>.</w:t>
      </w:r>
    </w:p>
    <w:p w14:paraId="0DB89B4C" w14:textId="063296D8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If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A74A2">
        <w:rPr>
          <w:rFonts w:ascii="Roboto Mono" w:hAnsi="Roboto Mono"/>
        </w:rPr>
        <w:t xml:space="preserve">starts at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and passes through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 xml:space="preserve">, then a point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 xml:space="preserve">is on the ray if it lies on the line through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 xml:space="preserve">and is located at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or beyond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in the direction from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toward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.</w:t>
      </w:r>
    </w:p>
    <w:p w14:paraId="7E2A669B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 containment relationship is written as:</w:t>
      </w:r>
    </w:p>
    <w:p w14:paraId="3BAF4AC2" w14:textId="1D416C9D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ED3D775" w14:textId="67F40D90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drawing>
          <wp:inline distT="0" distB="0" distL="0" distR="0" wp14:anchorId="2638AB97" wp14:editId="572A835D">
            <wp:extent cx="5943600" cy="4457700"/>
            <wp:effectExtent l="0" t="0" r="0" b="0"/>
            <wp:docPr id="11851532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D7B52" w14:textId="4190D35A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lastRenderedPageBreak/>
        <w:drawing>
          <wp:inline distT="0" distB="0" distL="0" distR="0" wp14:anchorId="671B78A6" wp14:editId="4AAF4903">
            <wp:extent cx="5943600" cy="4457700"/>
            <wp:effectExtent l="0" t="0" r="0" b="0"/>
            <wp:docPr id="192784653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CE22" w14:textId="7AEE58F5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lastRenderedPageBreak/>
        <w:drawing>
          <wp:inline distT="0" distB="0" distL="0" distR="0" wp14:anchorId="23F06C5F" wp14:editId="70013F82">
            <wp:extent cx="5943600" cy="4774565"/>
            <wp:effectExtent l="0" t="0" r="0" b="6985"/>
            <wp:docPr id="107999660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0C3EB" w14:textId="73EE6EDE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drawing>
          <wp:inline distT="0" distB="0" distL="0" distR="0" wp14:anchorId="597A39D9" wp14:editId="7C556AC8">
            <wp:extent cx="5943600" cy="2820670"/>
            <wp:effectExtent l="0" t="0" r="0" b="0"/>
            <wp:docPr id="48556227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F8D8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410A22A8">
          <v:rect id="_x0000_i1181" style="width:0;height:1.5pt" o:hralign="center" o:hrstd="t" o:hr="t" fillcolor="#a0a0a0" stroked="f"/>
        </w:pict>
      </w:r>
    </w:p>
    <w:p w14:paraId="2FBF5494" w14:textId="77777777" w:rsidR="005A74A2" w:rsidRDefault="005A74A2" w:rsidP="005A74A2">
      <w:pPr>
        <w:pStyle w:val="Heading2"/>
      </w:pPr>
      <w:r w:rsidRPr="005A74A2">
        <w:lastRenderedPageBreak/>
        <w:t>Fundamental Concept</w:t>
      </w:r>
    </w:p>
    <w:p w14:paraId="0986CCA3" w14:textId="1365465C" w:rsidR="005A74A2" w:rsidRPr="005A74A2" w:rsidRDefault="005A74A2" w:rsidP="005A74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1C9100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A </w:t>
      </w:r>
      <w:r w:rsidRPr="005A74A2">
        <w:rPr>
          <w:rFonts w:ascii="Roboto Mono" w:hAnsi="Roboto Mono"/>
          <w:b/>
          <w:bCs/>
        </w:rPr>
        <w:t>ray</w:t>
      </w:r>
      <w:r w:rsidRPr="005A74A2">
        <w:rPr>
          <w:rFonts w:ascii="Roboto Mono" w:hAnsi="Roboto Mono"/>
        </w:rPr>
        <w:t xml:space="preserve"> has:</w:t>
      </w:r>
    </w:p>
    <w:p w14:paraId="14F381AC" w14:textId="77777777" w:rsidR="005A74A2" w:rsidRPr="005A74A2" w:rsidRDefault="005A74A2" w:rsidP="005A74A2">
      <w:pPr>
        <w:numPr>
          <w:ilvl w:val="0"/>
          <w:numId w:val="1"/>
        </w:num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One endpoint</w:t>
      </w:r>
    </w:p>
    <w:p w14:paraId="5CC260B3" w14:textId="77777777" w:rsidR="005A74A2" w:rsidRPr="005A74A2" w:rsidRDefault="005A74A2" w:rsidP="005A74A2">
      <w:pPr>
        <w:numPr>
          <w:ilvl w:val="0"/>
          <w:numId w:val="1"/>
        </w:num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Infinitely many points</w:t>
      </w:r>
    </w:p>
    <w:p w14:paraId="28049C3A" w14:textId="77777777" w:rsidR="005A74A2" w:rsidRPr="005A74A2" w:rsidRDefault="005A74A2" w:rsidP="005A74A2">
      <w:pPr>
        <w:numPr>
          <w:ilvl w:val="0"/>
          <w:numId w:val="1"/>
        </w:num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One fixed direction</w:t>
      </w:r>
    </w:p>
    <w:p w14:paraId="53EA37CF" w14:textId="77777777" w:rsidR="005A74A2" w:rsidRPr="005A74A2" w:rsidRDefault="005A74A2" w:rsidP="005A74A2">
      <w:pPr>
        <w:numPr>
          <w:ilvl w:val="0"/>
          <w:numId w:val="1"/>
        </w:num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No endpoint at the direction in which it extends</w:t>
      </w:r>
    </w:p>
    <w:p w14:paraId="5B6BD8C3" w14:textId="359CBC1C" w:rsid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For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A74A2">
        <w:rPr>
          <w:rFonts w:ascii="Roboto Mono" w:hAnsi="Roboto Mono"/>
        </w:rPr>
        <w:t>:</w:t>
      </w:r>
    </w:p>
    <w:p w14:paraId="2E8A375B" w14:textId="6EE9EAAA" w:rsidR="0070370C" w:rsidRPr="005A74A2" w:rsidRDefault="0070370C" w:rsidP="005A74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85B9B" wp14:editId="4796A8F7">
            <wp:extent cx="5943600" cy="668020"/>
            <wp:effectExtent l="0" t="0" r="0" b="0"/>
            <wp:docPr id="4539167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A581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</w:t>
      </w:r>
      <w:r w:rsidRPr="005A74A2">
        <w:rPr>
          <w:rFonts w:ascii="Arial" w:hAnsi="Arial" w:cs="Arial"/>
        </w:rPr>
        <w:t>────────</w:t>
      </w:r>
      <w:r w:rsidRPr="005A74A2">
        <w:rPr>
          <w:rFonts w:ascii="Roboto Mono" w:hAnsi="Roboto Mono"/>
        </w:rPr>
        <w:t>B</w:t>
      </w:r>
      <w:r w:rsidRPr="005A74A2">
        <w:rPr>
          <w:rFonts w:ascii="Arial" w:hAnsi="Arial" w:cs="Arial"/>
        </w:rPr>
        <w:t>────────</w:t>
      </w:r>
      <w:r w:rsidRPr="005A74A2">
        <w:rPr>
          <w:rFonts w:ascii="Roboto Mono" w:hAnsi="Roboto Mono"/>
        </w:rPr>
        <w:t>P</w:t>
      </w:r>
      <w:r w:rsidRPr="005A74A2">
        <w:rPr>
          <w:rFonts w:ascii="Arial" w:hAnsi="Arial" w:cs="Arial"/>
        </w:rPr>
        <w:t>──────────────→</w:t>
      </w:r>
    </w:p>
    <w:p w14:paraId="4A451895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Arial" w:hAnsi="Arial" w:cs="Arial"/>
        </w:rPr>
        <w:t>●</w:t>
      </w:r>
      <w:r w:rsidRPr="005A74A2">
        <w:rPr>
          <w:rFonts w:ascii="Roboto Mono" w:hAnsi="Roboto Mono"/>
        </w:rPr>
        <w:t xml:space="preserve">        </w:t>
      </w:r>
      <w:r w:rsidRPr="005A74A2">
        <w:rPr>
          <w:rFonts w:ascii="Arial" w:hAnsi="Arial" w:cs="Arial"/>
        </w:rPr>
        <w:t>●</w:t>
      </w:r>
      <w:r w:rsidRPr="005A74A2">
        <w:rPr>
          <w:rFonts w:ascii="Roboto Mono" w:hAnsi="Roboto Mono"/>
        </w:rPr>
        <w:t xml:space="preserve">        </w:t>
      </w:r>
      <w:r w:rsidRPr="005A74A2">
        <w:rPr>
          <w:rFonts w:ascii="Arial" w:hAnsi="Arial" w:cs="Arial"/>
        </w:rPr>
        <w:t>●</w:t>
      </w:r>
    </w:p>
    <w:p w14:paraId="57CCFA59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Endpoint</w:t>
      </w:r>
    </w:p>
    <w:p w14:paraId="6DAD0996" w14:textId="09F6875F" w:rsidR="005A74A2" w:rsidRPr="005A74A2" w:rsidRDefault="005A74A2" w:rsidP="005A74A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>is the endpoint.</w:t>
      </w:r>
    </w:p>
    <w:p w14:paraId="2255B6DB" w14:textId="7F859B07" w:rsidR="005A74A2" w:rsidRPr="005A74A2" w:rsidRDefault="005A74A2" w:rsidP="005A74A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is a point defining the direction.</w:t>
      </w:r>
    </w:p>
    <w:p w14:paraId="4D54B0AC" w14:textId="6E4D3587" w:rsidR="005A74A2" w:rsidRPr="005A74A2" w:rsidRDefault="005A74A2" w:rsidP="005A74A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>is another point on the ray.</w:t>
      </w:r>
    </w:p>
    <w:p w14:paraId="450A8A67" w14:textId="06FE58DA" w:rsidR="005A74A2" w:rsidRPr="005A74A2" w:rsidRDefault="005A74A2" w:rsidP="005A74A2">
      <w:pPr>
        <w:numPr>
          <w:ilvl w:val="0"/>
          <w:numId w:val="2"/>
        </w:num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The ray continues indefinitely beyond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>.</w:t>
      </w:r>
    </w:p>
    <w:p w14:paraId="406C7C0B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Therefore:</w:t>
      </w:r>
    </w:p>
    <w:p w14:paraId="1CDF77AF" w14:textId="5F8CB76F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3FF2534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3CE0654B">
          <v:rect id="_x0000_i1182" style="width:0;height:1.5pt" o:hralign="center" o:hrstd="t" o:hr="t" fillcolor="#a0a0a0" stroked="f"/>
        </w:pict>
      </w:r>
    </w:p>
    <w:p w14:paraId="2E43114F" w14:textId="77777777" w:rsidR="005A74A2" w:rsidRDefault="005A74A2" w:rsidP="005A74A2">
      <w:pPr>
        <w:pStyle w:val="Heading2"/>
      </w:pPr>
      <w:r w:rsidRPr="005A74A2">
        <w:t>Mathematical Representation</w:t>
      </w:r>
    </w:p>
    <w:p w14:paraId="1783EE09" w14:textId="3B4F8FEF" w:rsidR="005A74A2" w:rsidRPr="005A74A2" w:rsidRDefault="005A74A2" w:rsidP="005A74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FBE03C" w14:textId="4920BFE2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lastRenderedPageBreak/>
        <w:t xml:space="preserve">A ray beginning at point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and passing through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can be represented as:</w:t>
      </w:r>
    </w:p>
    <w:p w14:paraId="22D64427" w14:textId="014BF567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1101444B" w14:textId="03822AAE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>belongs to this ray when it can be written as:</w:t>
      </w:r>
    </w:p>
    <w:p w14:paraId="78A5A698" w14:textId="2FE5E543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, t≥0</m:t>
          </m:r>
        </m:oMath>
      </m:oMathPara>
    </w:p>
    <w:p w14:paraId="05F4FBA6" w14:textId="5F4C18B4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 w:rsidRPr="005A74A2">
        <w:rPr>
          <w:rFonts w:ascii="Roboto Mono" w:hAnsi="Roboto Mono"/>
        </w:rPr>
        <w:t xml:space="preserve">determines the position of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>.</w:t>
      </w:r>
    </w:p>
    <w:p w14:paraId="2266CE79" w14:textId="4E2D3BE0" w:rsidR="005A74A2" w:rsidRDefault="005A74A2" w:rsidP="005A74A2">
      <w:pPr>
        <w:rPr>
          <w:rFonts w:ascii="Roboto Mono" w:eastAsiaTheme="minorEastAsia" w:hAnsi="Roboto Mono"/>
          <w:b/>
          <w:bCs/>
        </w:rPr>
      </w:pPr>
      <w:r w:rsidRPr="005A74A2">
        <w:rPr>
          <w:rFonts w:ascii="Roboto Mono" w:hAnsi="Roboto Mono"/>
          <w:b/>
          <w:bCs/>
        </w:rPr>
        <w:t xml:space="preserve">Interpretation of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</w:p>
    <w:p w14:paraId="30545FE1" w14:textId="7DC7AE24" w:rsidR="00562BB4" w:rsidRPr="005A74A2" w:rsidRDefault="00562BB4" w:rsidP="005A74A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86260D" wp14:editId="570699AB">
            <wp:extent cx="5943600" cy="1915160"/>
            <wp:effectExtent l="0" t="0" r="0" b="8890"/>
            <wp:docPr id="14400960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997"/>
      </w:tblGrid>
      <w:tr w:rsidR="005A74A2" w:rsidRPr="005A74A2" w14:paraId="37B42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BB027" w14:textId="2B56311A" w:rsidR="005A74A2" w:rsidRPr="005A74A2" w:rsidRDefault="005A74A2" w:rsidP="005A74A2">
            <w:pPr>
              <w:rPr>
                <w:rFonts w:ascii="Roboto Mono" w:hAnsi="Roboto Mono"/>
                <w:b/>
                <w:bCs/>
              </w:rPr>
            </w:pPr>
            <w:r w:rsidRPr="005A74A2">
              <w:rPr>
                <w:rFonts w:ascii="Roboto Mono" w:hAnsi="Roboto Mono"/>
                <w:b/>
                <w:bCs/>
              </w:rPr>
              <w:t xml:space="preserve">Value of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  <w:tc>
          <w:tcPr>
            <w:tcW w:w="0" w:type="auto"/>
            <w:vAlign w:val="center"/>
            <w:hideMark/>
          </w:tcPr>
          <w:p w14:paraId="2471AADA" w14:textId="77777777" w:rsidR="005A74A2" w:rsidRPr="005A74A2" w:rsidRDefault="005A74A2" w:rsidP="005A74A2">
            <w:pPr>
              <w:rPr>
                <w:rFonts w:ascii="Roboto Mono" w:hAnsi="Roboto Mono"/>
                <w:b/>
                <w:bCs/>
              </w:rPr>
            </w:pPr>
            <w:r w:rsidRPr="005A74A2">
              <w:rPr>
                <w:rFonts w:ascii="Roboto Mono" w:hAnsi="Roboto Mono"/>
                <w:b/>
                <w:bCs/>
              </w:rPr>
              <w:t>Position</w:t>
            </w:r>
          </w:p>
        </w:tc>
      </w:tr>
      <w:tr w:rsidR="005A74A2" w:rsidRPr="005A74A2" w14:paraId="18ABA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098C" w14:textId="30EFD1F3" w:rsidR="005A74A2" w:rsidRPr="005A74A2" w:rsidRDefault="005A74A2" w:rsidP="005A74A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C9ED90" w14:textId="54C5AAE9" w:rsidR="005A74A2" w:rsidRPr="005A74A2" w:rsidRDefault="005A74A2" w:rsidP="005A74A2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P=A</m:t>
              </m:r>
            </m:oMath>
            <w:r w:rsidRPr="005A74A2">
              <w:rPr>
                <w:rFonts w:ascii="Roboto Mono" w:hAnsi="Roboto Mono"/>
              </w:rPr>
              <w:t>, the endpoint</w:t>
            </w:r>
          </w:p>
        </w:tc>
      </w:tr>
      <w:tr w:rsidR="005A74A2" w:rsidRPr="005A74A2" w14:paraId="42C13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3FE5" w14:textId="079C4BF2" w:rsidR="005A74A2" w:rsidRPr="005A74A2" w:rsidRDefault="005A74A2" w:rsidP="005A74A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0&lt;t&lt;1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2AEC8A" w14:textId="4639D937" w:rsidR="005A74A2" w:rsidRPr="005A74A2" w:rsidRDefault="005A74A2" w:rsidP="005A74A2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Pr="005A74A2">
              <w:rPr>
                <w:rFonts w:ascii="Roboto Mono" w:hAnsi="Roboto Mono"/>
              </w:rPr>
              <w:t xml:space="preserve">lies between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5A74A2">
              <w:rPr>
                <w:rFonts w:ascii="Roboto Mono" w:hAnsi="Roboto Mono"/>
              </w:rPr>
              <w:t xml:space="preserve">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5A74A2" w:rsidRPr="005A74A2" w14:paraId="2547E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9408" w14:textId="793C99E9" w:rsidR="005A74A2" w:rsidRPr="005A74A2" w:rsidRDefault="005A74A2" w:rsidP="005A74A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952B71E" w14:textId="00BB89ED" w:rsidR="005A74A2" w:rsidRPr="005A74A2" w:rsidRDefault="005A74A2" w:rsidP="005A74A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P=B</m:t>
                </m:r>
              </m:oMath>
            </m:oMathPara>
          </w:p>
        </w:tc>
      </w:tr>
      <w:tr w:rsidR="005A74A2" w:rsidRPr="005A74A2" w14:paraId="736DD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FF3B" w14:textId="1B7C49D2" w:rsidR="005A74A2" w:rsidRPr="005A74A2" w:rsidRDefault="005A74A2" w:rsidP="005A74A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t&gt;1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15A61FC" w14:textId="58BA08FF" w:rsidR="005A74A2" w:rsidRPr="005A74A2" w:rsidRDefault="005A74A2" w:rsidP="005A74A2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Pr="005A74A2">
              <w:rPr>
                <w:rFonts w:ascii="Roboto Mono" w:hAnsi="Roboto Mono"/>
              </w:rPr>
              <w:t xml:space="preserve">lies beyond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5A74A2" w:rsidRPr="005A74A2" w14:paraId="3BB53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17D3" w14:textId="1F638298" w:rsidR="005A74A2" w:rsidRPr="005A74A2" w:rsidRDefault="005A74A2" w:rsidP="005A74A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t&lt;0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06E612" w14:textId="178A4CA1" w:rsidR="005A74A2" w:rsidRPr="005A74A2" w:rsidRDefault="005A74A2" w:rsidP="005A74A2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Pr="005A74A2">
              <w:rPr>
                <w:rFonts w:ascii="Roboto Mono" w:hAnsi="Roboto Mono"/>
              </w:rPr>
              <w:t xml:space="preserve">is not on ray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oMath>
          </w:p>
        </w:tc>
      </w:tr>
    </w:tbl>
    <w:p w14:paraId="328D35D7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Thus:</w:t>
      </w:r>
    </w:p>
    <w:p w14:paraId="6E573F16" w14:textId="4123FA6F" w:rsidR="005A74A2" w:rsidRPr="005A74A2" w:rsidRDefault="005A74A2" w:rsidP="005A74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P=A+t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t≥0</m:t>
              </m:r>
            </m:e>
          </m:borderBox>
        </m:oMath>
      </m:oMathPara>
    </w:p>
    <w:p w14:paraId="241C21DC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079AB50F">
          <v:rect id="_x0000_i1183" style="width:0;height:1.5pt" o:hralign="center" o:hrstd="t" o:hr="t" fillcolor="#a0a0a0" stroked="f"/>
        </w:pict>
      </w:r>
    </w:p>
    <w:p w14:paraId="664BB9EE" w14:textId="77777777" w:rsidR="005A74A2" w:rsidRPr="005A74A2" w:rsidRDefault="005A74A2" w:rsidP="005A74A2">
      <w:pPr>
        <w:pStyle w:val="Heading2"/>
      </w:pPr>
      <w:r w:rsidRPr="005A74A2">
        <w:lastRenderedPageBreak/>
        <w:t>Fundamental Elements</w:t>
      </w:r>
    </w:p>
    <w:p w14:paraId="0228C478" w14:textId="77777777" w:rsidR="005A74A2" w:rsidRDefault="005A74A2" w:rsidP="005A74A2">
      <w:pPr>
        <w:pStyle w:val="Heading3"/>
      </w:pPr>
      <w:r w:rsidRPr="005A74A2">
        <w:t>1. Endpoint</w:t>
      </w:r>
    </w:p>
    <w:p w14:paraId="63418398" w14:textId="6B830AC9" w:rsidR="005A74A2" w:rsidRPr="005A74A2" w:rsidRDefault="005A74A2" w:rsidP="005A74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05DD5F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 endpoint is the point where the ray begins.</w:t>
      </w:r>
    </w:p>
    <w:p w14:paraId="090A850C" w14:textId="0D2573E9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For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A74A2">
        <w:rPr>
          <w:rFonts w:ascii="Roboto Mono" w:hAnsi="Roboto Mono"/>
        </w:rPr>
        <w:t>:</w:t>
      </w:r>
    </w:p>
    <w:p w14:paraId="739EC764" w14:textId="092C649F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w:rPr>
              <w:rFonts w:ascii="Roboto Mono" w:hAnsi="Roboto Mono"/>
            </w:rPr>
            <m:t>endpoint</m:t>
          </m:r>
        </m:oMath>
      </m:oMathPara>
    </w:p>
    <w:p w14:paraId="2D5443B6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The endpoint </w:t>
      </w:r>
      <w:r w:rsidRPr="005A74A2">
        <w:rPr>
          <w:rFonts w:ascii="Roboto Mono" w:hAnsi="Roboto Mono"/>
          <w:b/>
          <w:bCs/>
        </w:rPr>
        <w:t>belongs to the ray</w:t>
      </w:r>
      <w:r w:rsidRPr="005A74A2">
        <w:rPr>
          <w:rFonts w:ascii="Roboto Mono" w:hAnsi="Roboto Mono"/>
        </w:rPr>
        <w:t>.</w:t>
      </w:r>
    </w:p>
    <w:p w14:paraId="14B664AD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5520A683">
          <v:rect id="_x0000_i1184" style="width:0;height:1.5pt" o:hralign="center" o:hrstd="t" o:hr="t" fillcolor="#a0a0a0" stroked="f"/>
        </w:pict>
      </w:r>
    </w:p>
    <w:p w14:paraId="3441063B" w14:textId="77777777" w:rsidR="005A74A2" w:rsidRDefault="005A74A2" w:rsidP="005A74A2">
      <w:pPr>
        <w:pStyle w:val="Heading3"/>
      </w:pPr>
      <w:r w:rsidRPr="005A74A2">
        <w:t>2. Direction Point</w:t>
      </w:r>
    </w:p>
    <w:p w14:paraId="4F1AAB59" w14:textId="4D2C5CF5" w:rsidR="005A74A2" w:rsidRPr="005A74A2" w:rsidRDefault="005A74A2" w:rsidP="005A74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98E6EA" w14:textId="76EB9DA9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Point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establishes the direction of the ray.</w:t>
      </w:r>
    </w:p>
    <w:p w14:paraId="2DDF84E9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 notation</w:t>
      </w:r>
    </w:p>
    <w:p w14:paraId="72FAB9AE" w14:textId="1B1004F0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17B23CA7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means:</w:t>
      </w:r>
    </w:p>
    <w:p w14:paraId="2BCD90A3" w14:textId="7555228A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Start at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and travel through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, continuing indefinitely.</w:t>
      </w:r>
    </w:p>
    <w:p w14:paraId="08327903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Reversing the letters changes the ray:</w:t>
      </w:r>
    </w:p>
    <w:p w14:paraId="1359199F" w14:textId="3A90F4A7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≠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</m:oMath>
      </m:oMathPara>
    </w:p>
    <w:p w14:paraId="5C389EB5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in general.</w:t>
      </w:r>
    </w:p>
    <w:p w14:paraId="032D7D91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60A0D3EB">
          <v:rect id="_x0000_i1185" style="width:0;height:1.5pt" o:hralign="center" o:hrstd="t" o:hr="t" fillcolor="#a0a0a0" stroked="f"/>
        </w:pict>
      </w:r>
    </w:p>
    <w:p w14:paraId="0336E82A" w14:textId="77777777" w:rsidR="005A74A2" w:rsidRDefault="005A74A2" w:rsidP="005A74A2">
      <w:pPr>
        <w:pStyle w:val="Heading3"/>
      </w:pPr>
      <w:r w:rsidRPr="005A74A2">
        <w:t>3. Infinite Extension</w:t>
      </w:r>
    </w:p>
    <w:p w14:paraId="30C82067" w14:textId="088FE2AB" w:rsidR="005A74A2" w:rsidRPr="005A74A2" w:rsidRDefault="005A74A2" w:rsidP="005A74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75477C" w14:textId="77777777" w:rsid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 ray continues forever in one direction:</w:t>
      </w:r>
    </w:p>
    <w:p w14:paraId="6753BDEE" w14:textId="2F18657F" w:rsidR="00DA01DF" w:rsidRPr="005A74A2" w:rsidRDefault="00DA01DF" w:rsidP="005A74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F47B98" wp14:editId="7ABF7023">
            <wp:extent cx="5943600" cy="527685"/>
            <wp:effectExtent l="0" t="0" r="0" b="5715"/>
            <wp:docPr id="17039194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441AC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lastRenderedPageBreak/>
        <w:t>A</w:t>
      </w:r>
      <w:r w:rsidRPr="005A74A2">
        <w:rPr>
          <w:rFonts w:ascii="Arial" w:hAnsi="Arial" w:cs="Arial"/>
        </w:rPr>
        <w:t>────────</w:t>
      </w:r>
      <w:r w:rsidRPr="005A74A2">
        <w:rPr>
          <w:rFonts w:ascii="Roboto Mono" w:hAnsi="Roboto Mono"/>
        </w:rPr>
        <w:t>B</w:t>
      </w:r>
      <w:r w:rsidRPr="005A74A2">
        <w:rPr>
          <w:rFonts w:ascii="Arial" w:hAnsi="Arial" w:cs="Arial"/>
        </w:rPr>
        <w:t>────────</w:t>
      </w:r>
      <w:r w:rsidRPr="005A74A2">
        <w:rPr>
          <w:rFonts w:ascii="Roboto Mono" w:hAnsi="Roboto Mono"/>
        </w:rPr>
        <w:t>P</w:t>
      </w:r>
      <w:r w:rsidRPr="005A74A2">
        <w:rPr>
          <w:rFonts w:ascii="Arial" w:hAnsi="Arial" w:cs="Arial"/>
        </w:rPr>
        <w:t>──────────────→</w:t>
      </w:r>
    </w:p>
    <w:p w14:paraId="57984FC1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Arial" w:hAnsi="Arial" w:cs="Arial"/>
        </w:rPr>
        <w:t>●</w:t>
      </w:r>
      <w:r w:rsidRPr="005A74A2">
        <w:rPr>
          <w:rFonts w:ascii="Roboto Mono" w:hAnsi="Roboto Mono"/>
        </w:rPr>
        <w:t xml:space="preserve">        </w:t>
      </w:r>
      <w:r w:rsidRPr="005A74A2">
        <w:rPr>
          <w:rFonts w:ascii="Arial" w:hAnsi="Arial" w:cs="Arial"/>
        </w:rPr>
        <w:t>●</w:t>
      </w:r>
      <w:r w:rsidRPr="005A74A2">
        <w:rPr>
          <w:rFonts w:ascii="Roboto Mono" w:hAnsi="Roboto Mono"/>
        </w:rPr>
        <w:t xml:space="preserve">        </w:t>
      </w:r>
      <w:r w:rsidRPr="005A74A2">
        <w:rPr>
          <w:rFonts w:ascii="Arial" w:hAnsi="Arial" w:cs="Arial"/>
        </w:rPr>
        <w:t>●</w:t>
      </w:r>
    </w:p>
    <w:p w14:paraId="09388B04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There is no final endpoint on the right.</w:t>
      </w:r>
    </w:p>
    <w:p w14:paraId="5939BB25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14EEC088">
          <v:rect id="_x0000_i1186" style="width:0;height:1.5pt" o:hralign="center" o:hrstd="t" o:hr="t" fillcolor="#a0a0a0" stroked="f"/>
        </w:pict>
      </w:r>
    </w:p>
    <w:p w14:paraId="16CD581B" w14:textId="77777777" w:rsidR="005A74A2" w:rsidRDefault="005A74A2" w:rsidP="005A74A2">
      <w:pPr>
        <w:pStyle w:val="Heading3"/>
      </w:pPr>
      <w:r w:rsidRPr="005A74A2">
        <w:t>4. Points on the Ray</w:t>
      </w:r>
    </w:p>
    <w:p w14:paraId="20F6DA31" w14:textId="391D4D89" w:rsidR="005A74A2" w:rsidRPr="005A74A2" w:rsidRDefault="005A74A2" w:rsidP="005A74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B9B93B" w14:textId="210DF84F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Every point located on the ray in its direction from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>belongs to the ray.</w:t>
      </w:r>
    </w:p>
    <w:p w14:paraId="1603F9D5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For example:</w:t>
      </w:r>
    </w:p>
    <w:p w14:paraId="31941B59" w14:textId="11A762DA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A,B,P,Q∈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19E9FD4D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if they are positioned in the correct order along the ray.</w:t>
      </w:r>
    </w:p>
    <w:p w14:paraId="40A72FE4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265CD2F0">
          <v:rect id="_x0000_i1187" style="width:0;height:1.5pt" o:hralign="center" o:hrstd="t" o:hr="t" fillcolor="#a0a0a0" stroked="f"/>
        </w:pict>
      </w:r>
    </w:p>
    <w:p w14:paraId="68E50B27" w14:textId="77777777" w:rsidR="005A74A2" w:rsidRDefault="005A74A2" w:rsidP="005A74A2">
      <w:pPr>
        <w:pStyle w:val="Heading2"/>
      </w:pPr>
      <w:r w:rsidRPr="005A74A2">
        <w:t>How to Determine Whether a Point Is on a Ray</w:t>
      </w:r>
    </w:p>
    <w:p w14:paraId="2049E6EB" w14:textId="4E2C9A57" w:rsidR="005A74A2" w:rsidRPr="005A74A2" w:rsidRDefault="005A74A2" w:rsidP="005A74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E9C264" w14:textId="12DEE1E0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To determine whether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 xml:space="preserve">lies on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A74A2">
        <w:rPr>
          <w:rFonts w:ascii="Roboto Mono" w:hAnsi="Roboto Mono"/>
        </w:rPr>
        <w:t>, two conditions must be satisfied:</w:t>
      </w:r>
    </w:p>
    <w:p w14:paraId="63D34D65" w14:textId="77777777" w:rsidR="005A74A2" w:rsidRPr="005A74A2" w:rsidRDefault="005A74A2" w:rsidP="005A74A2">
      <w:pPr>
        <w:rPr>
          <w:rFonts w:ascii="Roboto Mono" w:hAnsi="Roboto Mono"/>
          <w:b/>
          <w:bCs/>
        </w:rPr>
      </w:pPr>
      <w:r w:rsidRPr="005A74A2">
        <w:rPr>
          <w:rFonts w:ascii="Roboto Mono" w:hAnsi="Roboto Mono"/>
          <w:b/>
          <w:bCs/>
        </w:rPr>
        <w:t>Condition 1: Collinearity</w:t>
      </w:r>
    </w:p>
    <w:p w14:paraId="3C4CF814" w14:textId="0041CF39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The points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>must lie on the same line.</w:t>
      </w:r>
    </w:p>
    <w:p w14:paraId="6FD5EFAE" w14:textId="77777777" w:rsidR="005A74A2" w:rsidRPr="005A74A2" w:rsidRDefault="005A74A2" w:rsidP="005A74A2">
      <w:pPr>
        <w:rPr>
          <w:rFonts w:ascii="Roboto Mono" w:hAnsi="Roboto Mono"/>
          <w:b/>
          <w:bCs/>
        </w:rPr>
      </w:pPr>
      <w:r w:rsidRPr="005A74A2">
        <w:rPr>
          <w:rFonts w:ascii="Roboto Mono" w:hAnsi="Roboto Mono"/>
          <w:b/>
          <w:bCs/>
        </w:rPr>
        <w:t>Condition 2: Correct Direction</w:t>
      </w:r>
    </w:p>
    <w:p w14:paraId="7D58CCEF" w14:textId="06F20411" w:rsidR="005A74A2" w:rsidRPr="005A74A2" w:rsidRDefault="005A74A2" w:rsidP="005A74A2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 xml:space="preserve">must lie at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or in the direction from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.</w:t>
      </w:r>
    </w:p>
    <w:p w14:paraId="52BAEE39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Therefore:</w:t>
      </w:r>
    </w:p>
    <w:p w14:paraId="6851F538" w14:textId="4A31CD6E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2B39507E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requires both:</w:t>
      </w:r>
    </w:p>
    <w:p w14:paraId="50D1C1DF" w14:textId="40ABE4A1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A,B,P</m:t>
          </m:r>
          <m:r>
            <m:rPr>
              <m:nor/>
            </m:rPr>
            <w:rPr>
              <w:rFonts w:ascii="Roboto Mono" w:hAnsi="Roboto Mono"/>
            </w:rPr>
            <m:t> are collinear</m:t>
          </m:r>
        </m:oMath>
      </m:oMathPara>
    </w:p>
    <w:p w14:paraId="1A076886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and</w:t>
      </w:r>
    </w:p>
    <w:p w14:paraId="29418E5C" w14:textId="78258D0F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r>
            <m:rPr>
              <m:nor/>
            </m:rPr>
            <w:rPr>
              <w:rFonts w:ascii="Roboto Mono" w:hAnsi="Roboto Mono"/>
            </w:rPr>
            <m:t> is not behind 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Roboto Mono" w:hAnsi="Roboto Mono"/>
            </w:rPr>
            <m:t> relative to </m:t>
          </m:r>
          <m:r>
            <w:rPr>
              <w:rFonts w:ascii="Cambria Math" w:hAnsi="Cambria Math"/>
            </w:rPr>
            <m:t>B.</m:t>
          </m:r>
        </m:oMath>
      </m:oMathPara>
    </w:p>
    <w:p w14:paraId="52FF234E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5214F723">
          <v:rect id="_x0000_i1188" style="width:0;height:1.5pt" o:hralign="center" o:hrstd="t" o:hr="t" fillcolor="#a0a0a0" stroked="f"/>
        </w:pict>
      </w:r>
    </w:p>
    <w:p w14:paraId="20FA56E8" w14:textId="77777777" w:rsidR="005A74A2" w:rsidRDefault="005A74A2" w:rsidP="005A74A2">
      <w:pPr>
        <w:pStyle w:val="Heading2"/>
      </w:pPr>
      <w:r w:rsidRPr="005A74A2">
        <w:t>Coordinate Representation</w:t>
      </w:r>
    </w:p>
    <w:p w14:paraId="00DAE2FB" w14:textId="68425A66" w:rsidR="005A74A2" w:rsidRPr="005A74A2" w:rsidRDefault="005A74A2" w:rsidP="005A74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E4C784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Suppose:</w:t>
      </w:r>
    </w:p>
    <w:p w14:paraId="69C6E67F" w14:textId="140BE473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0E858449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and</w:t>
      </w:r>
    </w:p>
    <w:p w14:paraId="33309872" w14:textId="47A1B937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A552288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 ray can be represented parametrically as:</w:t>
      </w:r>
    </w:p>
    <w:p w14:paraId="5F1AA26E" w14:textId="6A5FA69E" w:rsidR="005A74A2" w:rsidRPr="005A74A2" w:rsidRDefault="005A74A2" w:rsidP="005A74A2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t≥0</m:t>
          </m:r>
        </m:oMath>
      </m:oMathPara>
    </w:p>
    <w:p w14:paraId="1BD64CCD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or:</w:t>
      </w:r>
    </w:p>
    <w:p w14:paraId="074D0B19" w14:textId="20667AFB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31AF8185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with:</w:t>
      </w:r>
    </w:p>
    <w:p w14:paraId="35089113" w14:textId="0F9D4125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t≥0.</m:t>
          </m:r>
        </m:oMath>
      </m:oMathPara>
    </w:p>
    <w:p w14:paraId="24B263DD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 point satisfying these equations belongs to the ray.</w:t>
      </w:r>
    </w:p>
    <w:p w14:paraId="6AADE694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0959CB2A">
          <v:rect id="_x0000_i1189" style="width:0;height:1.5pt" o:hralign="center" o:hrstd="t" o:hr="t" fillcolor="#a0a0a0" stroked="f"/>
        </w:pict>
      </w:r>
    </w:p>
    <w:p w14:paraId="2C73BF0B" w14:textId="77777777" w:rsidR="005A74A2" w:rsidRPr="005A74A2" w:rsidRDefault="005A74A2" w:rsidP="005A74A2">
      <w:pPr>
        <w:pStyle w:val="Heading2"/>
      </w:pPr>
      <w:r w:rsidRPr="005A74A2">
        <w:t>Examples</w:t>
      </w:r>
    </w:p>
    <w:p w14:paraId="6F74C576" w14:textId="77777777" w:rsidR="005A74A2" w:rsidRDefault="005A74A2" w:rsidP="005A74A2">
      <w:pPr>
        <w:pStyle w:val="Heading3"/>
      </w:pPr>
      <w:r w:rsidRPr="005A74A2">
        <w:t>Example 1: Point Between the Endpoint and Direction Point</w:t>
      </w:r>
    </w:p>
    <w:p w14:paraId="3303AF03" w14:textId="2F5DDAB0" w:rsidR="005A74A2" w:rsidRPr="005A74A2" w:rsidRDefault="005A74A2" w:rsidP="005A74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C8301B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Let:</w:t>
      </w:r>
    </w:p>
    <w:p w14:paraId="33EA7FE9" w14:textId="1C73C68A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639CA1D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and:</w:t>
      </w:r>
    </w:p>
    <w:p w14:paraId="320B846A" w14:textId="3B4132C8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EE3B417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 points are collinear:</w:t>
      </w:r>
    </w:p>
    <w:p w14:paraId="0080D18B" w14:textId="217FFC10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A→P→B</m:t>
          </m:r>
        </m:oMath>
      </m:oMathPara>
    </w:p>
    <w:p w14:paraId="68F36649" w14:textId="00608A06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 xml:space="preserve">lies in the direction from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.</w:t>
      </w:r>
    </w:p>
    <w:p w14:paraId="5CA7DF7A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Therefore:</w:t>
      </w:r>
    </w:p>
    <w:p w14:paraId="2F353246" w14:textId="4B2842EF" w:rsidR="005A74A2" w:rsidRPr="005A74A2" w:rsidRDefault="005A74A2" w:rsidP="005A74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26D670F0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54D3CEBE">
          <v:rect id="_x0000_i1190" style="width:0;height:1.5pt" o:hralign="center" o:hrstd="t" o:hr="t" fillcolor="#a0a0a0" stroked="f"/>
        </w:pict>
      </w:r>
    </w:p>
    <w:p w14:paraId="0BB761EF" w14:textId="0947CC8D" w:rsidR="005A74A2" w:rsidRPr="00B7376C" w:rsidRDefault="005A74A2" w:rsidP="00B7376C">
      <w:pPr>
        <w:pStyle w:val="Heading3"/>
      </w:pPr>
      <w:r w:rsidRPr="005A74A2">
        <w:t xml:space="preserve">Example 2: Point Beyond </w:t>
      </w:r>
      <m:oMath>
        <m:r>
          <w:rPr>
            <w:rFonts w:ascii="Cambria Math" w:hAnsi="Cambria Math"/>
          </w:rPr>
          <m:t>B</m:t>
        </m:r>
      </m:oMath>
    </w:p>
    <w:p w14:paraId="7C1E2699" w14:textId="2BBBC680" w:rsidR="00B7376C" w:rsidRPr="00B7376C" w:rsidRDefault="00B7376C" w:rsidP="00B7376C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34D0E3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Let:</w:t>
      </w:r>
    </w:p>
    <w:p w14:paraId="263E5DBF" w14:textId="314F23FA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19F3497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and:</w:t>
      </w:r>
    </w:p>
    <w:p w14:paraId="13B15448" w14:textId="78C6BF64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4FB1651" w14:textId="77777777" w:rsid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 order is:</w:t>
      </w:r>
    </w:p>
    <w:p w14:paraId="1FD2035E" w14:textId="3F117CEF" w:rsidR="007B4C71" w:rsidRPr="005A74A2" w:rsidRDefault="007B4C71" w:rsidP="005A74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F409B7" wp14:editId="40ADD8D4">
            <wp:extent cx="5943600" cy="325120"/>
            <wp:effectExtent l="0" t="0" r="0" b="0"/>
            <wp:docPr id="1502660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D1D3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</w:t>
      </w:r>
      <w:r w:rsidRPr="005A74A2">
        <w:rPr>
          <w:rFonts w:ascii="Arial" w:hAnsi="Arial" w:cs="Arial"/>
        </w:rPr>
        <w:t>────</w:t>
      </w:r>
      <w:r w:rsidRPr="005A74A2">
        <w:rPr>
          <w:rFonts w:ascii="Roboto Mono" w:hAnsi="Roboto Mono"/>
        </w:rPr>
        <w:t>B</w:t>
      </w:r>
      <w:r w:rsidRPr="005A74A2">
        <w:rPr>
          <w:rFonts w:ascii="Arial" w:hAnsi="Arial" w:cs="Arial"/>
        </w:rPr>
        <w:t>────</w:t>
      </w:r>
      <w:r w:rsidRPr="005A74A2">
        <w:rPr>
          <w:rFonts w:ascii="Roboto Mono" w:hAnsi="Roboto Mono"/>
        </w:rPr>
        <w:t>P</w:t>
      </w:r>
      <w:r w:rsidRPr="005A74A2">
        <w:rPr>
          <w:rFonts w:ascii="Arial" w:hAnsi="Arial" w:cs="Arial"/>
        </w:rPr>
        <w:t>────────→</w:t>
      </w:r>
    </w:p>
    <w:p w14:paraId="64E598E4" w14:textId="6A157BD1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Although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 xml:space="preserve">is beyond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, the ray continues indefinitely.</w:t>
      </w:r>
    </w:p>
    <w:p w14:paraId="57274BCD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Therefore:</w:t>
      </w:r>
    </w:p>
    <w:p w14:paraId="1993E3AC" w14:textId="1CD73809" w:rsidR="005A74A2" w:rsidRPr="005A74A2" w:rsidRDefault="005A74A2" w:rsidP="005A74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5991FC0C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5CAF299C">
          <v:rect id="_x0000_i1191" style="width:0;height:1.5pt" o:hralign="center" o:hrstd="t" o:hr="t" fillcolor="#a0a0a0" stroked="f"/>
        </w:pict>
      </w:r>
    </w:p>
    <w:p w14:paraId="507F4BE6" w14:textId="77777777" w:rsidR="005A74A2" w:rsidRDefault="005A74A2" w:rsidP="00B7376C">
      <w:pPr>
        <w:pStyle w:val="Heading3"/>
      </w:pPr>
      <w:r w:rsidRPr="005A74A2">
        <w:t>Example 3: Endpoint</w:t>
      </w:r>
    </w:p>
    <w:p w14:paraId="126196B5" w14:textId="44DF4923" w:rsidR="00B7376C" w:rsidRPr="00B7376C" w:rsidRDefault="00B7376C" w:rsidP="00B737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8F93D7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Let:</w:t>
      </w:r>
    </w:p>
    <w:p w14:paraId="25277E6B" w14:textId="200F87D4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7298424" w14:textId="7351A3A5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be the endpoint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A74A2">
        <w:rPr>
          <w:rFonts w:ascii="Roboto Mono" w:hAnsi="Roboto Mono"/>
        </w:rPr>
        <w:t>.</w:t>
      </w:r>
    </w:p>
    <w:p w14:paraId="0EBF5EE7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Because the endpoint belongs to the ray:</w:t>
      </w:r>
    </w:p>
    <w:p w14:paraId="5EA88747" w14:textId="6A7334E9" w:rsidR="005A74A2" w:rsidRPr="005A74A2" w:rsidRDefault="005A74A2" w:rsidP="005A74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025A93F3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46DC36AA">
          <v:rect id="_x0000_i1192" style="width:0;height:1.5pt" o:hralign="center" o:hrstd="t" o:hr="t" fillcolor="#a0a0a0" stroked="f"/>
        </w:pict>
      </w:r>
    </w:p>
    <w:p w14:paraId="67EA8CFE" w14:textId="77777777" w:rsidR="005A74A2" w:rsidRDefault="005A74A2" w:rsidP="00B7376C">
      <w:pPr>
        <w:pStyle w:val="Heading3"/>
      </w:pPr>
      <w:r w:rsidRPr="005A74A2">
        <w:t>Example 4: Point Behind the Endpoint</w:t>
      </w:r>
    </w:p>
    <w:p w14:paraId="6296EC41" w14:textId="52F26C07" w:rsidR="00B7376C" w:rsidRPr="00B7376C" w:rsidRDefault="00B7376C" w:rsidP="00B737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2FE390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Consider:</w:t>
      </w:r>
    </w:p>
    <w:p w14:paraId="4439DC63" w14:textId="44887449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AC889F8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and:</w:t>
      </w:r>
    </w:p>
    <w:p w14:paraId="7A61DE49" w14:textId="75546DE8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79985A4" w14:textId="77777777" w:rsid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All three points are collinear, but their order is:</w:t>
      </w:r>
    </w:p>
    <w:p w14:paraId="4B135F10" w14:textId="20367068" w:rsidR="00E0421B" w:rsidRPr="005A74A2" w:rsidRDefault="00E0421B" w:rsidP="005A74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A3DA3" wp14:editId="23873891">
            <wp:extent cx="5943600" cy="351790"/>
            <wp:effectExtent l="0" t="0" r="0" b="0"/>
            <wp:docPr id="890385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8A670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P</w:t>
      </w:r>
      <w:r w:rsidRPr="005A74A2">
        <w:rPr>
          <w:rFonts w:ascii="Arial" w:hAnsi="Arial" w:cs="Arial"/>
        </w:rPr>
        <w:t>────</w:t>
      </w:r>
      <w:r w:rsidRPr="005A74A2">
        <w:rPr>
          <w:rFonts w:ascii="Roboto Mono" w:hAnsi="Roboto Mono"/>
        </w:rPr>
        <w:t>A</w:t>
      </w:r>
      <w:r w:rsidRPr="005A74A2">
        <w:rPr>
          <w:rFonts w:ascii="Arial" w:hAnsi="Arial" w:cs="Arial"/>
        </w:rPr>
        <w:t>────</w:t>
      </w:r>
      <w:r w:rsidRPr="005A74A2">
        <w:rPr>
          <w:rFonts w:ascii="Roboto Mono" w:hAnsi="Roboto Mono"/>
        </w:rPr>
        <w:t>B</w:t>
      </w:r>
      <w:r w:rsidRPr="005A74A2">
        <w:rPr>
          <w:rFonts w:ascii="Arial" w:hAnsi="Arial" w:cs="Arial"/>
        </w:rPr>
        <w:t>────────→</w:t>
      </w:r>
    </w:p>
    <w:p w14:paraId="1C0609EE" w14:textId="490EFFC6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The ray begins at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and extends toward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 xml:space="preserve">, so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>is behind the endpoint.</w:t>
      </w:r>
    </w:p>
    <w:p w14:paraId="2EB7B106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Therefore:</w:t>
      </w:r>
    </w:p>
    <w:p w14:paraId="580F0A8C" w14:textId="16B64CAF" w:rsidR="005A74A2" w:rsidRPr="005A74A2" w:rsidRDefault="005A74A2" w:rsidP="005A74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54146EC1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This is an important distinction: </w:t>
      </w:r>
      <w:r w:rsidRPr="005A74A2">
        <w:rPr>
          <w:rFonts w:ascii="Roboto Mono" w:hAnsi="Roboto Mono"/>
          <w:b/>
          <w:bCs/>
        </w:rPr>
        <w:t>being on the supporting line does not necessarily mean being on the ray.</w:t>
      </w:r>
    </w:p>
    <w:p w14:paraId="2EE9D069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0929EE4E">
          <v:rect id="_x0000_i1193" style="width:0;height:1.5pt" o:hralign="center" o:hrstd="t" o:hr="t" fillcolor="#a0a0a0" stroked="f"/>
        </w:pict>
      </w:r>
    </w:p>
    <w:p w14:paraId="5AED0E01" w14:textId="77777777" w:rsidR="005A74A2" w:rsidRDefault="005A74A2" w:rsidP="00B7376C">
      <w:pPr>
        <w:pStyle w:val="Heading2"/>
      </w:pPr>
      <w:r w:rsidRPr="005A74A2">
        <w:t>Vector Test</w:t>
      </w:r>
    </w:p>
    <w:p w14:paraId="1955AE03" w14:textId="07015F91" w:rsidR="00B7376C" w:rsidRPr="00B7376C" w:rsidRDefault="00B7376C" w:rsidP="00B737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3F2F9A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For:</w:t>
      </w:r>
    </w:p>
    <w:p w14:paraId="3A120EB9" w14:textId="5F426205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61CB98A3" w14:textId="643EEC69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>is on the ray when:</w:t>
      </w:r>
    </w:p>
    <w:p w14:paraId="5AAB7F5A" w14:textId="08A58D26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AP</m:t>
              </m:r>
            </m:e>
          </m:acc>
          <m:r>
            <w:rPr>
              <w:rFonts w:ascii="Cambria Math" w:hAnsi="Cambria Math"/>
            </w:rPr>
            <m:t>=t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00418D3F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lastRenderedPageBreak/>
        <w:t>for some:</w:t>
      </w:r>
    </w:p>
    <w:p w14:paraId="6DD44C6D" w14:textId="324C87B1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t≥0.</m:t>
          </m:r>
        </m:oMath>
      </m:oMathPara>
    </w:p>
    <w:p w14:paraId="0484E7B1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For example:</w:t>
      </w:r>
    </w:p>
    <w:p w14:paraId="79B916FD" w14:textId="06053135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CB3CFC3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gives:</w:t>
      </w:r>
    </w:p>
    <w:p w14:paraId="29363C64" w14:textId="431A3CE8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0B785EC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and:</w:t>
      </w:r>
    </w:p>
    <w:p w14:paraId="3B996E0D" w14:textId="0FEF8D36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AP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81FAEDC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Thus:</w:t>
      </w:r>
    </w:p>
    <w:p w14:paraId="4283E1FF" w14:textId="64F72A6E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AP</m:t>
              </m:r>
            </m:e>
          </m:acc>
          <m:r>
            <w:rPr>
              <w:rFonts w:ascii="Cambria Math" w:hAnsi="Cambria Math"/>
            </w:rPr>
            <m:t>=2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881D6B1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so:</w:t>
      </w:r>
    </w:p>
    <w:p w14:paraId="08162317" w14:textId="6101C8D9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t=2≥0.</m:t>
          </m:r>
        </m:oMath>
      </m:oMathPara>
    </w:p>
    <w:p w14:paraId="544CD437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Therefore:</w:t>
      </w:r>
    </w:p>
    <w:p w14:paraId="227617ED" w14:textId="03E96CEA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27809FB0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28A7D1F2">
          <v:rect id="_x0000_i1194" style="width:0;height:1.5pt" o:hralign="center" o:hrstd="t" o:hr="t" fillcolor="#a0a0a0" stroked="f"/>
        </w:pict>
      </w:r>
    </w:p>
    <w:p w14:paraId="0C7AEC72" w14:textId="77777777" w:rsidR="005A74A2" w:rsidRDefault="005A74A2" w:rsidP="00B7376C">
      <w:pPr>
        <w:pStyle w:val="Heading2"/>
      </w:pPr>
      <w:r w:rsidRPr="005A74A2">
        <w:t>Point on a Ray vs Point on a Line Segment</w:t>
      </w:r>
    </w:p>
    <w:p w14:paraId="2B06D5BB" w14:textId="404229B2" w:rsidR="00B7376C" w:rsidRPr="00B7376C" w:rsidRDefault="00B7376C" w:rsidP="00B737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CD8C28" w14:textId="77777777" w:rsid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This distinction is fundamental.</w:t>
      </w:r>
    </w:p>
    <w:p w14:paraId="0F9D3D3D" w14:textId="486AD01A" w:rsidR="00DF180D" w:rsidRPr="005A74A2" w:rsidRDefault="00DF180D" w:rsidP="005A74A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B84295" wp14:editId="559A9A9B">
            <wp:extent cx="5943600" cy="2597785"/>
            <wp:effectExtent l="0" t="0" r="0" b="0"/>
            <wp:docPr id="4324029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414"/>
        <w:gridCol w:w="3141"/>
      </w:tblGrid>
      <w:tr w:rsidR="005A74A2" w:rsidRPr="005A74A2" w14:paraId="6C073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6C3F6" w14:textId="77777777" w:rsidR="005A74A2" w:rsidRPr="005A74A2" w:rsidRDefault="005A74A2" w:rsidP="005A74A2">
            <w:pPr>
              <w:rPr>
                <w:rFonts w:ascii="Roboto Mono" w:hAnsi="Roboto Mono"/>
                <w:b/>
                <w:bCs/>
              </w:rPr>
            </w:pPr>
            <w:r w:rsidRPr="005A74A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18574A" w14:textId="77777777" w:rsidR="005A74A2" w:rsidRPr="005A74A2" w:rsidRDefault="005A74A2" w:rsidP="005A74A2">
            <w:pPr>
              <w:rPr>
                <w:rFonts w:ascii="Roboto Mono" w:hAnsi="Roboto Mono"/>
                <w:b/>
                <w:bCs/>
              </w:rPr>
            </w:pPr>
            <w:r w:rsidRPr="005A74A2">
              <w:rPr>
                <w:rFonts w:ascii="Roboto Mono" w:hAnsi="Roboto Mono"/>
                <w:b/>
                <w:bCs/>
              </w:rPr>
              <w:t>Point on a Ray</w:t>
            </w:r>
          </w:p>
        </w:tc>
        <w:tc>
          <w:tcPr>
            <w:tcW w:w="0" w:type="auto"/>
            <w:vAlign w:val="center"/>
            <w:hideMark/>
          </w:tcPr>
          <w:p w14:paraId="4BD957B9" w14:textId="77777777" w:rsidR="005A74A2" w:rsidRPr="005A74A2" w:rsidRDefault="005A74A2" w:rsidP="005A74A2">
            <w:pPr>
              <w:rPr>
                <w:rFonts w:ascii="Roboto Mono" w:hAnsi="Roboto Mono"/>
                <w:b/>
                <w:bCs/>
              </w:rPr>
            </w:pPr>
            <w:r w:rsidRPr="005A74A2">
              <w:rPr>
                <w:rFonts w:ascii="Roboto Mono" w:hAnsi="Roboto Mono"/>
                <w:b/>
                <w:bCs/>
              </w:rPr>
              <w:t>Point on a Line Segment</w:t>
            </w:r>
          </w:p>
        </w:tc>
      </w:tr>
      <w:tr w:rsidR="005A74A2" w:rsidRPr="005A74A2" w14:paraId="0144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E24A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Basic object</w:t>
            </w:r>
          </w:p>
        </w:tc>
        <w:tc>
          <w:tcPr>
            <w:tcW w:w="0" w:type="auto"/>
            <w:vAlign w:val="center"/>
            <w:hideMark/>
          </w:tcPr>
          <w:p w14:paraId="5BD62CE3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4284F1FB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Segment</w:t>
            </w:r>
          </w:p>
        </w:tc>
      </w:tr>
      <w:tr w:rsidR="005A74A2" w:rsidRPr="005A74A2" w14:paraId="11A32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3F91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5CF6F34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51E9CE7B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Two</w:t>
            </w:r>
          </w:p>
        </w:tc>
      </w:tr>
      <w:tr w:rsidR="005A74A2" w:rsidRPr="005A74A2" w14:paraId="6F709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68DA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Extent</w:t>
            </w:r>
          </w:p>
        </w:tc>
        <w:tc>
          <w:tcPr>
            <w:tcW w:w="0" w:type="auto"/>
            <w:vAlign w:val="center"/>
            <w:hideMark/>
          </w:tcPr>
          <w:p w14:paraId="54CE42B1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Infinite in one direction</w:t>
            </w:r>
          </w:p>
        </w:tc>
        <w:tc>
          <w:tcPr>
            <w:tcW w:w="0" w:type="auto"/>
            <w:vAlign w:val="center"/>
            <w:hideMark/>
          </w:tcPr>
          <w:p w14:paraId="07E175CB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Finite</w:t>
            </w:r>
          </w:p>
        </w:tc>
      </w:tr>
      <w:tr w:rsidR="005A74A2" w:rsidRPr="005A74A2" w14:paraId="479A1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88CB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Endpoint included</w:t>
            </w:r>
          </w:p>
        </w:tc>
        <w:tc>
          <w:tcPr>
            <w:tcW w:w="0" w:type="auto"/>
            <w:vAlign w:val="center"/>
            <w:hideMark/>
          </w:tcPr>
          <w:p w14:paraId="48ABB946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EF90FC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Yes</w:t>
            </w:r>
          </w:p>
        </w:tc>
      </w:tr>
      <w:tr w:rsidR="005A74A2" w:rsidRPr="005A74A2" w14:paraId="7C804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AF3C" w14:textId="0E53FE0F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 xml:space="preserve">Can extend beyond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5A74A2">
              <w:rPr>
                <w:rFonts w:ascii="Roboto Mono" w:hAnsi="Roboto Mono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F1A7D98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51002B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No</w:t>
            </w:r>
          </w:p>
        </w:tc>
      </w:tr>
      <w:tr w:rsidR="005A74A2" w:rsidRPr="005A74A2" w14:paraId="08833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EC15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20A1CB35" w14:textId="6ACF1B9B" w:rsidR="005A74A2" w:rsidRPr="005A74A2" w:rsidRDefault="005A74A2" w:rsidP="005A74A2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79FD611B" w14:textId="3D76FAAF" w:rsidR="005A74A2" w:rsidRPr="005A74A2" w:rsidRDefault="005A74A2" w:rsidP="005A74A2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</w:tr>
      <w:tr w:rsidR="005A74A2" w:rsidRPr="005A74A2" w14:paraId="4399C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6F9A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1BF2F07" w14:textId="777863CF" w:rsidR="005A74A2" w:rsidRPr="005A74A2" w:rsidRDefault="005A74A2" w:rsidP="005A74A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t≥0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E7BEF58" w14:textId="3E4AAFF5" w:rsidR="005A74A2" w:rsidRPr="005A74A2" w:rsidRDefault="005A74A2" w:rsidP="005A74A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0≤t≤1</m:t>
                </m:r>
              </m:oMath>
            </m:oMathPara>
          </w:p>
        </w:tc>
      </w:tr>
    </w:tbl>
    <w:p w14:paraId="7D8B4778" w14:textId="3C4503ED" w:rsid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For the same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:</w:t>
      </w:r>
    </w:p>
    <w:p w14:paraId="5F5FD4DE" w14:textId="05D16186" w:rsidR="00A53361" w:rsidRPr="005A74A2" w:rsidRDefault="00A53361" w:rsidP="005A74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668B37" wp14:editId="431E6B35">
            <wp:extent cx="5943600" cy="1130300"/>
            <wp:effectExtent l="0" t="0" r="0" b="0"/>
            <wp:docPr id="17794751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1AF57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Ray:</w:t>
      </w:r>
    </w:p>
    <w:p w14:paraId="69F09A68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lastRenderedPageBreak/>
        <w:t>A</w:t>
      </w:r>
      <w:r w:rsidRPr="005A74A2">
        <w:rPr>
          <w:rFonts w:ascii="Arial" w:hAnsi="Arial" w:cs="Arial"/>
        </w:rPr>
        <w:t>────────</w:t>
      </w:r>
      <w:r w:rsidRPr="005A74A2">
        <w:rPr>
          <w:rFonts w:ascii="Roboto Mono" w:hAnsi="Roboto Mono"/>
        </w:rPr>
        <w:t>B</w:t>
      </w:r>
      <w:r w:rsidRPr="005A74A2">
        <w:rPr>
          <w:rFonts w:ascii="Arial" w:hAnsi="Arial" w:cs="Arial"/>
        </w:rPr>
        <w:t>────────</w:t>
      </w:r>
      <w:r w:rsidRPr="005A74A2">
        <w:rPr>
          <w:rFonts w:ascii="Roboto Mono" w:hAnsi="Roboto Mono"/>
        </w:rPr>
        <w:t>P</w:t>
      </w:r>
      <w:r w:rsidRPr="005A74A2">
        <w:rPr>
          <w:rFonts w:ascii="Arial" w:hAnsi="Arial" w:cs="Arial"/>
        </w:rPr>
        <w:t>────────────→</w:t>
      </w:r>
    </w:p>
    <w:p w14:paraId="4E608702" w14:textId="77777777" w:rsidR="005A74A2" w:rsidRPr="005A74A2" w:rsidRDefault="005A74A2" w:rsidP="005A74A2">
      <w:pPr>
        <w:rPr>
          <w:rFonts w:ascii="Roboto Mono" w:hAnsi="Roboto Mono"/>
        </w:rPr>
      </w:pPr>
    </w:p>
    <w:p w14:paraId="682841E6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Segment:</w:t>
      </w:r>
    </w:p>
    <w:p w14:paraId="6B74FD27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</w:t>
      </w:r>
      <w:r w:rsidRPr="005A74A2">
        <w:rPr>
          <w:rFonts w:ascii="Arial" w:hAnsi="Arial" w:cs="Arial"/>
        </w:rPr>
        <w:t>────────</w:t>
      </w:r>
      <w:r w:rsidRPr="005A74A2">
        <w:rPr>
          <w:rFonts w:ascii="Roboto Mono" w:hAnsi="Roboto Mono"/>
        </w:rPr>
        <w:t>B</w:t>
      </w:r>
    </w:p>
    <w:p w14:paraId="0220B0E4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Arial" w:hAnsi="Arial" w:cs="Arial"/>
        </w:rPr>
        <w:t>●</w:t>
      </w:r>
      <w:r w:rsidRPr="005A74A2">
        <w:rPr>
          <w:rFonts w:ascii="Roboto Mono" w:hAnsi="Roboto Mono"/>
        </w:rPr>
        <w:t xml:space="preserve">        </w:t>
      </w:r>
      <w:r w:rsidRPr="005A74A2">
        <w:rPr>
          <w:rFonts w:ascii="Arial" w:hAnsi="Arial" w:cs="Arial"/>
        </w:rPr>
        <w:t>●</w:t>
      </w:r>
    </w:p>
    <w:p w14:paraId="3B2EC7B6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For a segment:</w:t>
      </w:r>
    </w:p>
    <w:p w14:paraId="0CB06365" w14:textId="280B162A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, 0≤t≤1</m:t>
          </m:r>
        </m:oMath>
      </m:oMathPara>
    </w:p>
    <w:p w14:paraId="65E1CEBD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while for a ray:</w:t>
      </w:r>
    </w:p>
    <w:p w14:paraId="22C51994" w14:textId="1DFAA83F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, t≥0.</m:t>
          </m:r>
        </m:oMath>
      </m:oMathPara>
    </w:p>
    <w:p w14:paraId="7E731256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492DFFD0">
          <v:rect id="_x0000_i1195" style="width:0;height:1.5pt" o:hralign="center" o:hrstd="t" o:hr="t" fillcolor="#a0a0a0" stroked="f"/>
        </w:pict>
      </w:r>
    </w:p>
    <w:p w14:paraId="1F9369B3" w14:textId="77777777" w:rsidR="005A74A2" w:rsidRDefault="005A74A2" w:rsidP="00B7376C">
      <w:pPr>
        <w:pStyle w:val="Heading2"/>
      </w:pPr>
      <w:r w:rsidRPr="005A74A2">
        <w:t>Point on a Ray vs Point on a Line</w:t>
      </w:r>
    </w:p>
    <w:p w14:paraId="2C3026CD" w14:textId="4E4D4483" w:rsidR="00B7376C" w:rsidRPr="00B7376C" w:rsidRDefault="00B7376C" w:rsidP="00B737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4AC6A0" w14:textId="77777777" w:rsid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A line extends infinitely in </w:t>
      </w:r>
      <w:r w:rsidRPr="005A74A2">
        <w:rPr>
          <w:rFonts w:ascii="Roboto Mono" w:hAnsi="Roboto Mono"/>
          <w:b/>
          <w:bCs/>
        </w:rPr>
        <w:t>both directions</w:t>
      </w:r>
      <w:r w:rsidRPr="005A74A2">
        <w:rPr>
          <w:rFonts w:ascii="Roboto Mono" w:hAnsi="Roboto Mono"/>
        </w:rPr>
        <w:t>:</w:t>
      </w:r>
    </w:p>
    <w:p w14:paraId="1D637E77" w14:textId="2C283129" w:rsidR="00155DF2" w:rsidRPr="005A74A2" w:rsidRDefault="00155DF2" w:rsidP="005A74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6C98A" wp14:editId="2FF9BD18">
            <wp:extent cx="5943600" cy="353695"/>
            <wp:effectExtent l="0" t="0" r="0" b="8255"/>
            <wp:docPr id="16261806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2D6B8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Arial" w:hAnsi="Arial" w:cs="Arial"/>
        </w:rPr>
        <w:t>←────────</w:t>
      </w:r>
      <w:r w:rsidRPr="005A74A2">
        <w:rPr>
          <w:rFonts w:ascii="Roboto Mono" w:hAnsi="Roboto Mono"/>
        </w:rPr>
        <w:t>A</w:t>
      </w:r>
      <w:r w:rsidRPr="005A74A2">
        <w:rPr>
          <w:rFonts w:ascii="Arial" w:hAnsi="Arial" w:cs="Arial"/>
        </w:rPr>
        <w:t>────────</w:t>
      </w:r>
      <w:r w:rsidRPr="005A74A2">
        <w:rPr>
          <w:rFonts w:ascii="Roboto Mono" w:hAnsi="Roboto Mono"/>
        </w:rPr>
        <w:t>B</w:t>
      </w:r>
      <w:r w:rsidRPr="005A74A2">
        <w:rPr>
          <w:rFonts w:ascii="Arial" w:hAnsi="Arial" w:cs="Arial"/>
        </w:rPr>
        <w:t>────────</w:t>
      </w:r>
      <w:r w:rsidRPr="005A74A2">
        <w:rPr>
          <w:rFonts w:ascii="Roboto Mono" w:hAnsi="Roboto Mono"/>
        </w:rPr>
        <w:t>P</w:t>
      </w:r>
      <w:r w:rsidRPr="005A74A2">
        <w:rPr>
          <w:rFonts w:ascii="Arial" w:hAnsi="Arial" w:cs="Arial"/>
        </w:rPr>
        <w:t>────────→</w:t>
      </w:r>
    </w:p>
    <w:p w14:paraId="77E42E93" w14:textId="77777777" w:rsid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A ray extends infinitely in </w:t>
      </w:r>
      <w:r w:rsidRPr="005A74A2">
        <w:rPr>
          <w:rFonts w:ascii="Roboto Mono" w:hAnsi="Roboto Mono"/>
          <w:b/>
          <w:bCs/>
        </w:rPr>
        <w:t>one direction</w:t>
      </w:r>
      <w:r w:rsidRPr="005A74A2">
        <w:rPr>
          <w:rFonts w:ascii="Roboto Mono" w:hAnsi="Roboto Mono"/>
        </w:rPr>
        <w:t>:</w:t>
      </w:r>
    </w:p>
    <w:p w14:paraId="25FDD0ED" w14:textId="398C4457" w:rsidR="007A472B" w:rsidRPr="005A74A2" w:rsidRDefault="007A472B" w:rsidP="005A74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7CEFD0" wp14:editId="3FEC3F3E">
            <wp:extent cx="5943600" cy="361315"/>
            <wp:effectExtent l="0" t="0" r="0" b="635"/>
            <wp:docPr id="3167129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C686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A</w:t>
      </w:r>
      <w:r w:rsidRPr="005A74A2">
        <w:rPr>
          <w:rFonts w:ascii="Arial" w:hAnsi="Arial" w:cs="Arial"/>
        </w:rPr>
        <w:t>────────</w:t>
      </w:r>
      <w:r w:rsidRPr="005A74A2">
        <w:rPr>
          <w:rFonts w:ascii="Roboto Mono" w:hAnsi="Roboto Mono"/>
        </w:rPr>
        <w:t>B</w:t>
      </w:r>
      <w:r w:rsidRPr="005A74A2">
        <w:rPr>
          <w:rFonts w:ascii="Arial" w:hAnsi="Arial" w:cs="Arial"/>
        </w:rPr>
        <w:t>────────</w:t>
      </w:r>
      <w:r w:rsidRPr="005A74A2">
        <w:rPr>
          <w:rFonts w:ascii="Roboto Mono" w:hAnsi="Roboto Mono"/>
        </w:rPr>
        <w:t>P</w:t>
      </w:r>
      <w:r w:rsidRPr="005A74A2">
        <w:rPr>
          <w:rFonts w:ascii="Arial" w:hAnsi="Arial" w:cs="Arial"/>
        </w:rPr>
        <w:t>──────────────→</w:t>
      </w:r>
    </w:p>
    <w:p w14:paraId="155BC5BE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Therefore, a point can lie on the supporting line but not on the ray.</w:t>
      </w:r>
    </w:p>
    <w:p w14:paraId="7CBDD34D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For example:</w:t>
      </w:r>
    </w:p>
    <w:p w14:paraId="1960238A" w14:textId="3D4EF8B6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84034A2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does not necessarily imply:</w:t>
      </w:r>
    </w:p>
    <w:p w14:paraId="722FF9F9" w14:textId="3DCA8EE4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3595BE78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lastRenderedPageBreak/>
        <w:pict w14:anchorId="04BBB2AC">
          <v:rect id="_x0000_i1196" style="width:0;height:1.5pt" o:hralign="center" o:hrstd="t" o:hr="t" fillcolor="#a0a0a0" stroked="f"/>
        </w:pict>
      </w:r>
    </w:p>
    <w:p w14:paraId="4CB8C28E" w14:textId="77777777" w:rsidR="005A74A2" w:rsidRDefault="005A74A2" w:rsidP="00B7376C">
      <w:pPr>
        <w:pStyle w:val="Heading2"/>
      </w:pPr>
      <w:r w:rsidRPr="005A74A2">
        <w:t>Point on a Ray vs Point on a Segment</w:t>
      </w:r>
    </w:p>
    <w:p w14:paraId="11197B10" w14:textId="1992D674" w:rsidR="00B7376C" w:rsidRPr="00B7376C" w:rsidRDefault="00B7376C" w:rsidP="00B737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0CADEE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There is an important containment relationship:</w:t>
      </w:r>
    </w:p>
    <w:p w14:paraId="6C797653" w14:textId="25C9DC54" w:rsidR="005A74A2" w:rsidRPr="005A74A2" w:rsidRDefault="005A74A2" w:rsidP="005A74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0ABD3974" w14:textId="4466538D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because every point of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A74A2">
        <w:rPr>
          <w:rFonts w:ascii="Roboto Mono" w:hAnsi="Roboto Mono"/>
        </w:rPr>
        <w:t xml:space="preserve">is also on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A74A2">
        <w:rPr>
          <w:rFonts w:ascii="Roboto Mono" w:hAnsi="Roboto Mono"/>
        </w:rPr>
        <w:t>.</w:t>
      </w:r>
    </w:p>
    <w:p w14:paraId="1851CED1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Similarly:</w:t>
      </w:r>
    </w:p>
    <w:p w14:paraId="1577D9D5" w14:textId="2DBD5DB1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⊂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31EC72CF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Therefore:</w:t>
      </w:r>
    </w:p>
    <w:p w14:paraId="56FD2C0A" w14:textId="77777777" w:rsid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Line</w:t>
      </w:r>
    </w:p>
    <w:p w14:paraId="4BAA77B7" w14:textId="23F0BDEC" w:rsidR="00E271E2" w:rsidRPr="005A74A2" w:rsidRDefault="00E271E2" w:rsidP="005A74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9547AD" wp14:editId="17A230AF">
            <wp:extent cx="5943600" cy="1111885"/>
            <wp:effectExtent l="0" t="0" r="0" b="0"/>
            <wp:docPr id="3285291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685A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Arial" w:hAnsi="Arial" w:cs="Arial"/>
        </w:rPr>
        <w:t>←────────────────────────────────→</w:t>
      </w:r>
    </w:p>
    <w:p w14:paraId="1DA3340B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        Ray</w:t>
      </w:r>
    </w:p>
    <w:p w14:paraId="19103A54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        A</w:t>
      </w:r>
      <w:r w:rsidRPr="005A74A2">
        <w:rPr>
          <w:rFonts w:ascii="Arial" w:hAnsi="Arial" w:cs="Arial"/>
        </w:rPr>
        <w:t>────────────────────────→</w:t>
      </w:r>
    </w:p>
    <w:p w14:paraId="1E9A6210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        </w:t>
      </w:r>
      <w:r w:rsidRPr="005A74A2">
        <w:rPr>
          <w:rFonts w:ascii="MS Gothic" w:eastAsia="MS Gothic" w:hAnsi="MS Gothic" w:cs="MS Gothic" w:hint="eastAsia"/>
        </w:rPr>
        <w:t>└────</w:t>
      </w:r>
      <w:r w:rsidRPr="005A74A2">
        <w:rPr>
          <w:rFonts w:ascii="Roboto Mono" w:hAnsi="Roboto Mono"/>
        </w:rPr>
        <w:t xml:space="preserve"> Segment </w:t>
      </w:r>
      <w:r w:rsidRPr="005A74A2">
        <w:rPr>
          <w:rFonts w:ascii="Arial" w:hAnsi="Arial" w:cs="Arial"/>
        </w:rPr>
        <w:t>────┘</w:t>
      </w:r>
    </w:p>
    <w:p w14:paraId="23B0C679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        A                B</w:t>
      </w:r>
    </w:p>
    <w:p w14:paraId="4FBACE72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 relationships can be summarized as:</w:t>
      </w:r>
    </w:p>
    <w:p w14:paraId="4C8ED7FC" w14:textId="7225F829" w:rsidR="005A74A2" w:rsidRPr="005A74A2" w:rsidRDefault="005A74A2" w:rsidP="005A74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1F00BFF5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2FC21760">
          <v:rect id="_x0000_i1197" style="width:0;height:1.5pt" o:hralign="center" o:hrstd="t" o:hr="t" fillcolor="#a0a0a0" stroked="f"/>
        </w:pict>
      </w:r>
    </w:p>
    <w:p w14:paraId="7AD0D292" w14:textId="77777777" w:rsidR="005A74A2" w:rsidRDefault="005A74A2" w:rsidP="00B7376C">
      <w:pPr>
        <w:pStyle w:val="Heading2"/>
      </w:pPr>
      <w:r w:rsidRPr="005A74A2">
        <w:t>Important Property of Ray Notation</w:t>
      </w:r>
    </w:p>
    <w:p w14:paraId="69CFF5F7" w14:textId="6A1C0621" w:rsidR="00B7376C" w:rsidRPr="00B7376C" w:rsidRDefault="00B7376C" w:rsidP="00B737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2B3090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lastRenderedPageBreak/>
        <w:t>The order of the letters matters.</w:t>
      </w:r>
    </w:p>
    <w:p w14:paraId="6BF2D229" w14:textId="74C1A3FC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D756488" w14:textId="38EE8505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starts at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and passes through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.</w:t>
      </w:r>
    </w:p>
    <w:p w14:paraId="7B9E9623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But:</w:t>
      </w:r>
    </w:p>
    <w:p w14:paraId="0DF2A9AA" w14:textId="78B472AD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</m:oMath>
      </m:oMathPara>
    </w:p>
    <w:p w14:paraId="3163966E" w14:textId="7F5C1252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starts at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 xml:space="preserve">and passes through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>.</w:t>
      </w:r>
    </w:p>
    <w:p w14:paraId="548ED23A" w14:textId="6F1B22EE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For distinct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:</w:t>
      </w:r>
    </w:p>
    <w:p w14:paraId="0623D3DD" w14:textId="1B3E25D5" w:rsidR="005A74A2" w:rsidRPr="005A74A2" w:rsidRDefault="005A74A2" w:rsidP="005A74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≠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BA</m:t>
                  </m:r>
                </m:e>
              </m:acc>
            </m:e>
          </m:borderBox>
        </m:oMath>
      </m:oMathPara>
    </w:p>
    <w:p w14:paraId="27838221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because they have different endpoints and extend in opposite directions.</w:t>
      </w:r>
    </w:p>
    <w:p w14:paraId="7B23F258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44077BC4">
          <v:rect id="_x0000_i1198" style="width:0;height:1.5pt" o:hralign="center" o:hrstd="t" o:hr="t" fillcolor="#a0a0a0" stroked="f"/>
        </w:pict>
      </w:r>
    </w:p>
    <w:p w14:paraId="2D150950" w14:textId="77777777" w:rsidR="005A74A2" w:rsidRDefault="005A74A2" w:rsidP="00B7376C">
      <w:pPr>
        <w:pStyle w:val="Heading2"/>
      </w:pPr>
      <w:r w:rsidRPr="005A74A2">
        <w:t>Relationship with Segment Addition</w:t>
      </w:r>
    </w:p>
    <w:p w14:paraId="71CFD9CB" w14:textId="4DE3266C" w:rsidR="00B7376C" w:rsidRPr="00B7376C" w:rsidRDefault="00B7376C" w:rsidP="00B737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1318E8" w14:textId="7B2F2456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, then:</w:t>
      </w:r>
    </w:p>
    <w:p w14:paraId="46AF43C3" w14:textId="67329D53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AP+PB=AB.</m:t>
          </m:r>
        </m:oMath>
      </m:oMathPara>
    </w:p>
    <w:p w14:paraId="4CC7749E" w14:textId="0693DED3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 xml:space="preserve">is also on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A74A2">
        <w:rPr>
          <w:rFonts w:ascii="Roboto Mono" w:hAnsi="Roboto Mono"/>
        </w:rPr>
        <w:t>:</w:t>
      </w:r>
    </w:p>
    <w:p w14:paraId="1AD1B701" w14:textId="348A64B9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7A666086" w14:textId="4559C4E6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However, if </w:t>
      </w:r>
      <m:oMath>
        <m:r>
          <w:rPr>
            <w:rFonts w:ascii="Cambria Math" w:hAnsi="Cambria Math"/>
          </w:rPr>
          <m:t>P</m:t>
        </m:r>
      </m:oMath>
      <w:r w:rsidRPr="005A74A2">
        <w:rPr>
          <w:rFonts w:ascii="Roboto Mono" w:hAnsi="Roboto Mono"/>
        </w:rPr>
        <w:t xml:space="preserve">lies beyond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>, then:</w:t>
      </w:r>
    </w:p>
    <w:p w14:paraId="4491F99A" w14:textId="12273227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AP=AB+BP.</m:t>
          </m:r>
        </m:oMath>
      </m:oMathPara>
    </w:p>
    <w:p w14:paraId="2F216BC7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t>The point is still on the ray:</w:t>
      </w:r>
    </w:p>
    <w:p w14:paraId="30307B2C" w14:textId="34CD66D2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4EF22492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6E23E963">
          <v:rect id="_x0000_i1199" style="width:0;height:1.5pt" o:hralign="center" o:hrstd="t" o:hr="t" fillcolor="#a0a0a0" stroked="f"/>
        </w:pict>
      </w:r>
    </w:p>
    <w:p w14:paraId="3A71C9DC" w14:textId="77777777" w:rsidR="005A74A2" w:rsidRDefault="005A74A2" w:rsidP="00B7376C">
      <w:pPr>
        <w:pStyle w:val="Heading2"/>
      </w:pPr>
      <w:r w:rsidRPr="005A74A2">
        <w:t>Real-World Applications</w:t>
      </w:r>
    </w:p>
    <w:p w14:paraId="5CFFF30D" w14:textId="621C1BF4" w:rsidR="00B7376C" w:rsidRPr="00B7376C" w:rsidRDefault="00B7376C" w:rsidP="00B737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59C813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lastRenderedPageBreak/>
        <w:t>The concept of a point on a ray is useful in:</w:t>
      </w:r>
    </w:p>
    <w:p w14:paraId="215D61DD" w14:textId="77777777" w:rsidR="005A74A2" w:rsidRPr="005A74A2" w:rsidRDefault="005A74A2" w:rsidP="005A74A2">
      <w:pPr>
        <w:numPr>
          <w:ilvl w:val="0"/>
          <w:numId w:val="3"/>
        </w:num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Navigation:</w:t>
      </w:r>
      <w:r w:rsidRPr="005A74A2">
        <w:rPr>
          <w:rFonts w:ascii="Roboto Mono" w:hAnsi="Roboto Mono"/>
        </w:rPr>
        <w:t xml:space="preserve"> a direction extending from a starting location.</w:t>
      </w:r>
    </w:p>
    <w:p w14:paraId="1680106A" w14:textId="77777777" w:rsidR="005A74A2" w:rsidRPr="005A74A2" w:rsidRDefault="005A74A2" w:rsidP="005A74A2">
      <w:pPr>
        <w:numPr>
          <w:ilvl w:val="0"/>
          <w:numId w:val="3"/>
        </w:num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Optics:</w:t>
      </w:r>
      <w:r w:rsidRPr="005A74A2">
        <w:rPr>
          <w:rFonts w:ascii="Roboto Mono" w:hAnsi="Roboto Mono"/>
        </w:rPr>
        <w:t xml:space="preserve"> light rays traveling from a source in one direction.</w:t>
      </w:r>
    </w:p>
    <w:p w14:paraId="4A025DAB" w14:textId="77777777" w:rsidR="005A74A2" w:rsidRPr="005A74A2" w:rsidRDefault="005A74A2" w:rsidP="005A74A2">
      <w:pPr>
        <w:numPr>
          <w:ilvl w:val="0"/>
          <w:numId w:val="3"/>
        </w:num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Physics:</w:t>
      </w:r>
      <w:r w:rsidRPr="005A74A2">
        <w:rPr>
          <w:rFonts w:ascii="Roboto Mono" w:hAnsi="Roboto Mono"/>
        </w:rPr>
        <w:t xml:space="preserve"> representing directed paths or trajectories.</w:t>
      </w:r>
    </w:p>
    <w:p w14:paraId="57D03493" w14:textId="77777777" w:rsidR="005A74A2" w:rsidRPr="005A74A2" w:rsidRDefault="005A74A2" w:rsidP="005A74A2">
      <w:pPr>
        <w:numPr>
          <w:ilvl w:val="0"/>
          <w:numId w:val="3"/>
        </w:num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Computer graphics:</w:t>
      </w:r>
      <w:r w:rsidRPr="005A74A2">
        <w:rPr>
          <w:rFonts w:ascii="Roboto Mono" w:hAnsi="Roboto Mono"/>
        </w:rPr>
        <w:t xml:space="preserve"> ray casting and ray tracing.</w:t>
      </w:r>
    </w:p>
    <w:p w14:paraId="697DC1DE" w14:textId="77777777" w:rsidR="005A74A2" w:rsidRPr="005A74A2" w:rsidRDefault="005A74A2" w:rsidP="005A74A2">
      <w:pPr>
        <w:numPr>
          <w:ilvl w:val="0"/>
          <w:numId w:val="3"/>
        </w:num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Robotics:</w:t>
      </w:r>
      <w:r w:rsidRPr="005A74A2">
        <w:rPr>
          <w:rFonts w:ascii="Roboto Mono" w:hAnsi="Roboto Mono"/>
        </w:rPr>
        <w:t xml:space="preserve"> representing movement from a starting position in a specified direction.</w:t>
      </w:r>
    </w:p>
    <w:p w14:paraId="18835305" w14:textId="77777777" w:rsidR="005A74A2" w:rsidRPr="005A74A2" w:rsidRDefault="005A74A2" w:rsidP="005A74A2">
      <w:pPr>
        <w:numPr>
          <w:ilvl w:val="0"/>
          <w:numId w:val="3"/>
        </w:num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Coordinate geometry:</w:t>
      </w:r>
      <w:r w:rsidRPr="005A74A2">
        <w:rPr>
          <w:rFonts w:ascii="Roboto Mono" w:hAnsi="Roboto Mono"/>
        </w:rPr>
        <w:t xml:space="preserve"> describing half-lines and directional regions.</w:t>
      </w:r>
    </w:p>
    <w:p w14:paraId="0114937A" w14:textId="77777777" w:rsidR="005A74A2" w:rsidRPr="005A74A2" w:rsidRDefault="005A74A2" w:rsidP="005A74A2">
      <w:pPr>
        <w:numPr>
          <w:ilvl w:val="0"/>
          <w:numId w:val="3"/>
        </w:num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Engineering:</w:t>
      </w:r>
      <w:r w:rsidRPr="005A74A2">
        <w:rPr>
          <w:rFonts w:ascii="Roboto Mono" w:hAnsi="Roboto Mono"/>
        </w:rPr>
        <w:t xml:space="preserve"> modeling lines of sight and directional measurements.</w:t>
      </w:r>
    </w:p>
    <w:p w14:paraId="0D6A6CB1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72BD7D56">
          <v:rect id="_x0000_i1200" style="width:0;height:1.5pt" o:hralign="center" o:hrstd="t" o:hr="t" fillcolor="#a0a0a0" stroked="f"/>
        </w:pict>
      </w:r>
    </w:p>
    <w:p w14:paraId="46D86CB6" w14:textId="77777777" w:rsidR="005A74A2" w:rsidRDefault="005A74A2" w:rsidP="00B7376C">
      <w:pPr>
        <w:pStyle w:val="Heading2"/>
      </w:pPr>
      <w:r w:rsidRPr="005A74A2">
        <w:t>Relationship with Related Concepts</w:t>
      </w:r>
    </w:p>
    <w:p w14:paraId="59EA0FCF" w14:textId="036D6D3E" w:rsidR="00B7376C" w:rsidRDefault="00B7376C" w:rsidP="00B737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0D0B9C" w14:textId="586D4E27" w:rsidR="00681B3E" w:rsidRPr="00B7376C" w:rsidRDefault="00681B3E" w:rsidP="00B7376C">
      <w:r>
        <w:rPr>
          <w:noProof/>
        </w:rPr>
        <w:drawing>
          <wp:inline distT="0" distB="0" distL="0" distR="0" wp14:anchorId="081DCB75" wp14:editId="17757181">
            <wp:extent cx="5943600" cy="2912745"/>
            <wp:effectExtent l="0" t="0" r="0" b="1905"/>
            <wp:docPr id="13253048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7093"/>
      </w:tblGrid>
      <w:tr w:rsidR="005A74A2" w:rsidRPr="005A74A2" w14:paraId="4B980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F601D" w14:textId="77777777" w:rsidR="005A74A2" w:rsidRPr="005A74A2" w:rsidRDefault="005A74A2" w:rsidP="005A74A2">
            <w:pPr>
              <w:rPr>
                <w:rFonts w:ascii="Roboto Mono" w:hAnsi="Roboto Mono"/>
                <w:b/>
                <w:bCs/>
              </w:rPr>
            </w:pPr>
            <w:r w:rsidRPr="005A74A2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69A72089" w14:textId="77777777" w:rsidR="005A74A2" w:rsidRPr="005A74A2" w:rsidRDefault="005A74A2" w:rsidP="005A74A2">
            <w:pPr>
              <w:rPr>
                <w:rFonts w:ascii="Roboto Mono" w:hAnsi="Roboto Mono"/>
                <w:b/>
                <w:bCs/>
              </w:rPr>
            </w:pPr>
            <w:r w:rsidRPr="005A74A2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5A74A2" w:rsidRPr="005A74A2" w14:paraId="7ADDE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0796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Point on a Line</w:t>
            </w:r>
          </w:p>
        </w:tc>
        <w:tc>
          <w:tcPr>
            <w:tcW w:w="0" w:type="auto"/>
            <w:vAlign w:val="center"/>
            <w:hideMark/>
          </w:tcPr>
          <w:p w14:paraId="0142CDCD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Point belongs to an infinite line</w:t>
            </w:r>
          </w:p>
        </w:tc>
      </w:tr>
      <w:tr w:rsidR="005A74A2" w:rsidRPr="005A74A2" w14:paraId="0FA08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DD33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Point on a Segment</w:t>
            </w:r>
          </w:p>
        </w:tc>
        <w:tc>
          <w:tcPr>
            <w:tcW w:w="0" w:type="auto"/>
            <w:vAlign w:val="center"/>
            <w:hideMark/>
          </w:tcPr>
          <w:p w14:paraId="2643BC6E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Point belongs to a finite portion of a line</w:t>
            </w:r>
          </w:p>
        </w:tc>
      </w:tr>
      <w:tr w:rsidR="005A74A2" w:rsidRPr="005A74A2" w14:paraId="45E61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17A5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Point on a Ray</w:t>
            </w:r>
          </w:p>
        </w:tc>
        <w:tc>
          <w:tcPr>
            <w:tcW w:w="0" w:type="auto"/>
            <w:vAlign w:val="center"/>
            <w:hideMark/>
          </w:tcPr>
          <w:p w14:paraId="6235D2D5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Point belongs to an infinite portion of a line extending in one direction</w:t>
            </w:r>
          </w:p>
        </w:tc>
      </w:tr>
      <w:tr w:rsidR="005A74A2" w:rsidRPr="005A74A2" w14:paraId="5614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66B1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Point on a Plane</w:t>
            </w:r>
          </w:p>
        </w:tc>
        <w:tc>
          <w:tcPr>
            <w:tcW w:w="0" w:type="auto"/>
            <w:vAlign w:val="center"/>
            <w:hideMark/>
          </w:tcPr>
          <w:p w14:paraId="446E49E0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Point belongs to a 2D plane in 3D space</w:t>
            </w:r>
          </w:p>
        </w:tc>
      </w:tr>
      <w:tr w:rsidR="005A74A2" w:rsidRPr="005A74A2" w14:paraId="1B358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680E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2DC5E02A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Two geometric objects occupy exactly the same position</w:t>
            </w:r>
          </w:p>
        </w:tc>
      </w:tr>
      <w:tr w:rsidR="005A74A2" w:rsidRPr="005A74A2" w14:paraId="77596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DD9D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4991BF01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One object or point lies within another object</w:t>
            </w:r>
          </w:p>
        </w:tc>
      </w:tr>
      <w:tr w:rsidR="005A74A2" w:rsidRPr="005A74A2" w14:paraId="4812A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D2CA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Segment Addition</w:t>
            </w:r>
          </w:p>
        </w:tc>
        <w:tc>
          <w:tcPr>
            <w:tcW w:w="0" w:type="auto"/>
            <w:vAlign w:val="center"/>
            <w:hideMark/>
          </w:tcPr>
          <w:p w14:paraId="26B3500C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Applies when a point lies between two endpoints</w:t>
            </w:r>
          </w:p>
        </w:tc>
      </w:tr>
      <w:tr w:rsidR="005A74A2" w:rsidRPr="005A74A2" w14:paraId="50A87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445E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Betweenness</w:t>
            </w:r>
          </w:p>
        </w:tc>
        <w:tc>
          <w:tcPr>
            <w:tcW w:w="0" w:type="auto"/>
            <w:vAlign w:val="center"/>
            <w:hideMark/>
          </w:tcPr>
          <w:p w14:paraId="53B48D95" w14:textId="77777777" w:rsidR="005A74A2" w:rsidRPr="005A74A2" w:rsidRDefault="005A74A2" w:rsidP="005A74A2">
            <w:pPr>
              <w:rPr>
                <w:rFonts w:ascii="Roboto Mono" w:hAnsi="Roboto Mono"/>
              </w:rPr>
            </w:pPr>
            <w:r w:rsidRPr="005A74A2">
              <w:rPr>
                <w:rFonts w:ascii="Roboto Mono" w:hAnsi="Roboto Mono"/>
              </w:rPr>
              <w:t>Determines whether a point lies between two other points</w:t>
            </w:r>
          </w:p>
        </w:tc>
      </w:tr>
    </w:tbl>
    <w:p w14:paraId="6A406A35" w14:textId="77777777" w:rsidR="005A74A2" w:rsidRPr="005A74A2" w:rsidRDefault="005A74A2" w:rsidP="005A74A2">
      <w:pPr>
        <w:rPr>
          <w:rFonts w:ascii="Roboto Mono" w:hAnsi="Roboto Mono"/>
        </w:rPr>
      </w:pPr>
      <w:r w:rsidRPr="005A74A2">
        <w:rPr>
          <w:rFonts w:ascii="Roboto Mono" w:hAnsi="Roboto Mono"/>
        </w:rPr>
        <w:pict w14:anchorId="6A7E4E8A">
          <v:rect id="_x0000_i1201" style="width:0;height:1.5pt" o:hralign="center" o:hrstd="t" o:hr="t" fillcolor="#a0a0a0" stroked="f"/>
        </w:pict>
      </w:r>
    </w:p>
    <w:p w14:paraId="189607CD" w14:textId="77777777" w:rsidR="005A74A2" w:rsidRDefault="005A74A2" w:rsidP="00B7376C">
      <w:pPr>
        <w:pStyle w:val="Heading2"/>
      </w:pPr>
      <w:r w:rsidRPr="005A74A2">
        <w:t>Key Points</w:t>
      </w:r>
    </w:p>
    <w:p w14:paraId="7D035C3D" w14:textId="04F68607" w:rsidR="00B7376C" w:rsidRPr="00B7376C" w:rsidRDefault="00B7376C" w:rsidP="00B737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B6143F" w14:textId="77777777" w:rsidR="005A74A2" w:rsidRPr="005A74A2" w:rsidRDefault="005A74A2" w:rsidP="005A74A2">
      <w:pPr>
        <w:numPr>
          <w:ilvl w:val="0"/>
          <w:numId w:val="4"/>
        </w:num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A ray has </w:t>
      </w:r>
      <w:r w:rsidRPr="005A74A2">
        <w:rPr>
          <w:rFonts w:ascii="Roboto Mono" w:hAnsi="Roboto Mono"/>
          <w:b/>
          <w:bCs/>
        </w:rPr>
        <w:t>one endpoint</w:t>
      </w:r>
      <w:r w:rsidRPr="005A74A2">
        <w:rPr>
          <w:rFonts w:ascii="Roboto Mono" w:hAnsi="Roboto Mono"/>
        </w:rPr>
        <w:t xml:space="preserve"> and extends infinitely in </w:t>
      </w:r>
      <w:r w:rsidRPr="005A74A2">
        <w:rPr>
          <w:rFonts w:ascii="Roboto Mono" w:hAnsi="Roboto Mono"/>
          <w:b/>
          <w:bCs/>
        </w:rPr>
        <w:t>one direction</w:t>
      </w:r>
      <w:r w:rsidRPr="005A74A2">
        <w:rPr>
          <w:rFonts w:ascii="Roboto Mono" w:hAnsi="Roboto Mono"/>
        </w:rPr>
        <w:t>.</w:t>
      </w:r>
    </w:p>
    <w:p w14:paraId="3A338762" w14:textId="77777777" w:rsidR="005A74A2" w:rsidRPr="005A74A2" w:rsidRDefault="005A74A2" w:rsidP="005A74A2">
      <w:pPr>
        <w:numPr>
          <w:ilvl w:val="0"/>
          <w:numId w:val="4"/>
        </w:numPr>
        <w:rPr>
          <w:rFonts w:ascii="Roboto Mono" w:hAnsi="Roboto Mono"/>
        </w:rPr>
      </w:pPr>
      <w:r w:rsidRPr="005A74A2">
        <w:rPr>
          <w:rFonts w:ascii="Roboto Mono" w:hAnsi="Roboto Mono"/>
        </w:rPr>
        <w:t>A point on a ray satisfies:</w:t>
      </w:r>
    </w:p>
    <w:p w14:paraId="65DD93EA" w14:textId="260B7DF5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008065A2" w14:textId="77777777" w:rsidR="005A74A2" w:rsidRPr="005A74A2" w:rsidRDefault="005A74A2" w:rsidP="005A74A2">
      <w:pPr>
        <w:numPr>
          <w:ilvl w:val="0"/>
          <w:numId w:val="4"/>
        </w:numPr>
        <w:rPr>
          <w:rFonts w:ascii="Roboto Mono" w:hAnsi="Roboto Mono"/>
        </w:rPr>
      </w:pPr>
      <w:r w:rsidRPr="005A74A2">
        <w:rPr>
          <w:rFonts w:ascii="Roboto Mono" w:hAnsi="Roboto Mono"/>
        </w:rPr>
        <w:t>The endpoint itself belongs to the ray.</w:t>
      </w:r>
    </w:p>
    <w:p w14:paraId="58C7A15C" w14:textId="6DFA4550" w:rsidR="005A74A2" w:rsidRPr="005A74A2" w:rsidRDefault="005A74A2" w:rsidP="005A74A2">
      <w:pPr>
        <w:numPr>
          <w:ilvl w:val="0"/>
          <w:numId w:val="4"/>
        </w:num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A point can lie beyond </w:t>
      </w:r>
      <m:oMath>
        <m:r>
          <w:rPr>
            <w:rFonts w:ascii="Cambria Math" w:hAnsi="Cambria Math"/>
          </w:rPr>
          <m:t>B</m:t>
        </m:r>
      </m:oMath>
      <w:r w:rsidRPr="005A74A2">
        <w:rPr>
          <w:rFonts w:ascii="Roboto Mono" w:hAnsi="Roboto Mono"/>
        </w:rPr>
        <w:t xml:space="preserve">and still belong to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A74A2">
        <w:rPr>
          <w:rFonts w:ascii="Roboto Mono" w:hAnsi="Roboto Mono"/>
        </w:rPr>
        <w:t>.</w:t>
      </w:r>
    </w:p>
    <w:p w14:paraId="7D863863" w14:textId="7BAE29BF" w:rsidR="005A74A2" w:rsidRPr="005A74A2" w:rsidRDefault="005A74A2" w:rsidP="005A74A2">
      <w:pPr>
        <w:numPr>
          <w:ilvl w:val="0"/>
          <w:numId w:val="4"/>
        </w:numPr>
        <w:rPr>
          <w:rFonts w:ascii="Roboto Mono" w:hAnsi="Roboto Mono"/>
        </w:rPr>
      </w:pPr>
      <w:r w:rsidRPr="005A74A2">
        <w:rPr>
          <w:rFonts w:ascii="Roboto Mono" w:hAnsi="Roboto Mono"/>
        </w:rPr>
        <w:t xml:space="preserve">A point behind the endpoint </w:t>
      </w:r>
      <m:oMath>
        <m:r>
          <w:rPr>
            <w:rFonts w:ascii="Cambria Math" w:hAnsi="Cambria Math"/>
          </w:rPr>
          <m:t>A</m:t>
        </m:r>
      </m:oMath>
      <w:r w:rsidRPr="005A74A2">
        <w:rPr>
          <w:rFonts w:ascii="Roboto Mono" w:hAnsi="Roboto Mono"/>
        </w:rPr>
        <w:t xml:space="preserve">does not belong to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A74A2">
        <w:rPr>
          <w:rFonts w:ascii="Roboto Mono" w:hAnsi="Roboto Mono"/>
        </w:rPr>
        <w:t>.</w:t>
      </w:r>
    </w:p>
    <w:p w14:paraId="212E1DD6" w14:textId="77777777" w:rsidR="005A74A2" w:rsidRPr="005A74A2" w:rsidRDefault="005A74A2" w:rsidP="005A74A2">
      <w:pPr>
        <w:numPr>
          <w:ilvl w:val="0"/>
          <w:numId w:val="4"/>
        </w:numPr>
        <w:rPr>
          <w:rFonts w:ascii="Roboto Mono" w:hAnsi="Roboto Mono"/>
        </w:rPr>
      </w:pPr>
      <w:r w:rsidRPr="005A74A2">
        <w:rPr>
          <w:rFonts w:ascii="Roboto Mono" w:hAnsi="Roboto Mono"/>
        </w:rPr>
        <w:lastRenderedPageBreak/>
        <w:t>Collinearity alone is not sufficient; the point must also be in the correct direction.</w:t>
      </w:r>
    </w:p>
    <w:p w14:paraId="013B5591" w14:textId="77777777" w:rsidR="005A74A2" w:rsidRPr="005A74A2" w:rsidRDefault="005A74A2" w:rsidP="005A74A2">
      <w:pPr>
        <w:numPr>
          <w:ilvl w:val="0"/>
          <w:numId w:val="4"/>
        </w:numPr>
        <w:rPr>
          <w:rFonts w:ascii="Roboto Mono" w:hAnsi="Roboto Mono"/>
        </w:rPr>
      </w:pPr>
      <w:r w:rsidRPr="005A74A2">
        <w:rPr>
          <w:rFonts w:ascii="Roboto Mono" w:hAnsi="Roboto Mono"/>
        </w:rPr>
        <w:t>Parametrically:</w:t>
      </w:r>
    </w:p>
    <w:p w14:paraId="5C4E3F57" w14:textId="2FCD5820" w:rsidR="005A74A2" w:rsidRPr="005A74A2" w:rsidRDefault="005A74A2" w:rsidP="005A74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, t≥0.</m:t>
          </m:r>
        </m:oMath>
      </m:oMathPara>
    </w:p>
    <w:p w14:paraId="40E0D821" w14:textId="77777777" w:rsidR="005A74A2" w:rsidRPr="005A74A2" w:rsidRDefault="005A74A2" w:rsidP="005A74A2">
      <w:pPr>
        <w:numPr>
          <w:ilvl w:val="0"/>
          <w:numId w:val="4"/>
        </w:numPr>
        <w:rPr>
          <w:rFonts w:ascii="Roboto Mono" w:hAnsi="Roboto Mono"/>
        </w:rPr>
      </w:pPr>
      <w:r w:rsidRPr="005A74A2">
        <w:rPr>
          <w:rFonts w:ascii="Roboto Mono" w:hAnsi="Roboto Mono"/>
        </w:rPr>
        <w:t>The containment relationship is:</w:t>
      </w:r>
    </w:p>
    <w:p w14:paraId="0CD04208" w14:textId="3FB67492" w:rsidR="005A74A2" w:rsidRPr="005A74A2" w:rsidRDefault="005A74A2" w:rsidP="005A74A2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⊂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2C81F0CB" w14:textId="77777777" w:rsidR="005A74A2" w:rsidRPr="005A74A2" w:rsidRDefault="005A74A2" w:rsidP="005A74A2">
      <w:pPr>
        <w:numPr>
          <w:ilvl w:val="0"/>
          <w:numId w:val="4"/>
        </w:numPr>
        <w:rPr>
          <w:rFonts w:ascii="Roboto Mono" w:hAnsi="Roboto Mono"/>
        </w:rPr>
      </w:pPr>
      <w:r w:rsidRPr="005A74A2">
        <w:rPr>
          <w:rFonts w:ascii="Roboto Mono" w:hAnsi="Roboto Mono"/>
        </w:rPr>
        <w:t>The order of ray notation matters:</w:t>
      </w:r>
    </w:p>
    <w:p w14:paraId="0FFF64F4" w14:textId="23065266" w:rsidR="005A74A2" w:rsidRPr="005A74A2" w:rsidRDefault="005A74A2" w:rsidP="005A74A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≠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53D0A9E0" w14:textId="77777777" w:rsidR="005A74A2" w:rsidRDefault="005A74A2" w:rsidP="008224CF">
      <w:pPr>
        <w:pStyle w:val="Heading2"/>
      </w:pPr>
      <w:r w:rsidRPr="005A74A2">
        <w:t>Conclusion</w:t>
      </w:r>
    </w:p>
    <w:p w14:paraId="7568C1E5" w14:textId="4EE36E8B" w:rsidR="008224CF" w:rsidRPr="008224CF" w:rsidRDefault="008224CF" w:rsidP="008224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0E002D" w14:textId="189894A6" w:rsidR="005A74A2" w:rsidRPr="005A74A2" w:rsidRDefault="005A74A2" w:rsidP="006F1417">
      <w:pPr>
        <w:rPr>
          <w:rFonts w:ascii="Roboto Mono" w:hAnsi="Roboto Mono"/>
        </w:rPr>
      </w:pPr>
      <w:r w:rsidRPr="005A74A2">
        <w:rPr>
          <w:rFonts w:ascii="Roboto Mono" w:hAnsi="Roboto Mono"/>
          <w:b/>
          <w:bCs/>
        </w:rPr>
        <w:t>Point on a Ray</w:t>
      </w:r>
      <w:r w:rsidRPr="005A74A2">
        <w:rPr>
          <w:rFonts w:ascii="Roboto Mono" w:hAnsi="Roboto Mono"/>
        </w:rPr>
        <w:t xml:space="preserve"> describes the containment relationship in which a point belongs to a ray beginning at a specified endpoint and extending infinitely in one direction. Determining whether a point lies on a ray requires both </w:t>
      </w:r>
      <w:r w:rsidRPr="005A74A2">
        <w:rPr>
          <w:rFonts w:ascii="Roboto Mono" w:hAnsi="Roboto Mono"/>
          <w:b/>
          <w:bCs/>
        </w:rPr>
        <w:t>collinearity</w:t>
      </w:r>
      <w:r w:rsidRPr="005A74A2">
        <w:rPr>
          <w:rFonts w:ascii="Roboto Mono" w:hAnsi="Roboto Mono"/>
        </w:rPr>
        <w:t xml:space="preserve"> and </w:t>
      </w:r>
      <w:r w:rsidRPr="005A74A2">
        <w:rPr>
          <w:rFonts w:ascii="Roboto Mono" w:hAnsi="Roboto Mono"/>
          <w:b/>
          <w:bCs/>
        </w:rPr>
        <w:t>correct directional position</w:t>
      </w:r>
      <w:r w:rsidRPr="005A74A2">
        <w:rPr>
          <w:rFonts w:ascii="Roboto Mono" w:hAnsi="Roboto Mono"/>
        </w:rPr>
        <w:t>. This concept provides an important foundation for understanding rays, segments, lines, betweenness, geometric containment, coordinate geometry, vectors, and directional constructions.</w:t>
      </w:r>
    </w:p>
    <w:sectPr w:rsidR="005A74A2" w:rsidRPr="005A7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D60E6"/>
    <w:multiLevelType w:val="multilevel"/>
    <w:tmpl w:val="4222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D5EAA"/>
    <w:multiLevelType w:val="multilevel"/>
    <w:tmpl w:val="F3FC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0430A"/>
    <w:multiLevelType w:val="multilevel"/>
    <w:tmpl w:val="30C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422B2"/>
    <w:multiLevelType w:val="multilevel"/>
    <w:tmpl w:val="5D20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613327">
    <w:abstractNumId w:val="1"/>
  </w:num>
  <w:num w:numId="2" w16cid:durableId="102070664">
    <w:abstractNumId w:val="3"/>
  </w:num>
  <w:num w:numId="3" w16cid:durableId="258027633">
    <w:abstractNumId w:val="2"/>
  </w:num>
  <w:num w:numId="4" w16cid:durableId="48077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F7"/>
    <w:rsid w:val="00155DF2"/>
    <w:rsid w:val="002D1F4F"/>
    <w:rsid w:val="00562BB4"/>
    <w:rsid w:val="005A74A2"/>
    <w:rsid w:val="00681B3E"/>
    <w:rsid w:val="006F1417"/>
    <w:rsid w:val="0070370C"/>
    <w:rsid w:val="00711B4D"/>
    <w:rsid w:val="007A472B"/>
    <w:rsid w:val="007B4C71"/>
    <w:rsid w:val="008224CF"/>
    <w:rsid w:val="00856708"/>
    <w:rsid w:val="008952B3"/>
    <w:rsid w:val="00A53361"/>
    <w:rsid w:val="00A70480"/>
    <w:rsid w:val="00B7376C"/>
    <w:rsid w:val="00DA01DF"/>
    <w:rsid w:val="00DF180D"/>
    <w:rsid w:val="00E0421B"/>
    <w:rsid w:val="00E271E2"/>
    <w:rsid w:val="00F7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EE5D8"/>
  <w15:chartTrackingRefBased/>
  <w15:docId w15:val="{6894EE30-1AC6-4FD7-97B6-68783FC4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1611</Words>
  <Characters>9187</Characters>
  <Application>Microsoft Office Word</Application>
  <DocSecurity>0</DocSecurity>
  <Lines>76</Lines>
  <Paragraphs>21</Paragraphs>
  <ScaleCrop>false</ScaleCrop>
  <Company/>
  <LinksUpToDate>false</LinksUpToDate>
  <CharactersWithSpaces>10777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2026-09-15T05:03:00Z</dcterms:created>
  <dcterms:modified xsi:type="dcterms:W3CDTF">2026-09-15T05:14:00Z</dcterms:modified>
</cp:coreProperties>
</file>