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FD1B" w14:textId="77777777" w:rsidR="007050C5" w:rsidRPr="007050C5" w:rsidRDefault="007050C5" w:rsidP="007050C5">
      <w:pPr>
        <w:pStyle w:val="Heading1"/>
      </w:pPr>
      <w:r w:rsidRPr="007050C5">
        <w:t>Segment–Line Collinearity</w:t>
      </w:r>
    </w:p>
    <w:p w14:paraId="002A94D0" w14:textId="026275A1" w:rsidR="007050C5" w:rsidRPr="007050C5" w:rsidRDefault="007050C5" w:rsidP="007050C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9B903A" w14:textId="0E6F0FD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drawing>
          <wp:inline distT="0" distB="0" distL="0" distR="0" wp14:anchorId="0A17AAB1" wp14:editId="4B51AF17">
            <wp:extent cx="5943600" cy="3343275"/>
            <wp:effectExtent l="0" t="0" r="0" b="9525"/>
            <wp:docPr id="156194102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08C4" w14:textId="3D08616A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lastRenderedPageBreak/>
        <w:drawing>
          <wp:inline distT="0" distB="0" distL="0" distR="0" wp14:anchorId="48FBF52F" wp14:editId="4712F330">
            <wp:extent cx="4290060" cy="4229100"/>
            <wp:effectExtent l="0" t="0" r="0" b="0"/>
            <wp:docPr id="102872553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22DA1" w14:textId="0160F1AC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drawing>
          <wp:inline distT="0" distB="0" distL="0" distR="0" wp14:anchorId="04F9DE59" wp14:editId="6459279D">
            <wp:extent cx="5943600" cy="1654810"/>
            <wp:effectExtent l="0" t="0" r="0" b="2540"/>
            <wp:docPr id="130526236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5F03" w14:textId="3918AA56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lastRenderedPageBreak/>
        <w:drawing>
          <wp:inline distT="0" distB="0" distL="0" distR="0" wp14:anchorId="00D3C0BF" wp14:editId="435BF026">
            <wp:extent cx="5943600" cy="3914140"/>
            <wp:effectExtent l="0" t="0" r="0" b="0"/>
            <wp:docPr id="151456451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FB03" w14:textId="77777777" w:rsidR="007050C5" w:rsidRDefault="007050C5" w:rsidP="007050C5">
      <w:pPr>
        <w:pStyle w:val="Heading2"/>
      </w:pPr>
      <w:r w:rsidRPr="007050C5">
        <w:t>Definition</w:t>
      </w:r>
    </w:p>
    <w:p w14:paraId="4C016576" w14:textId="6C9E41B9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8484EB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  <w:b/>
          <w:bCs/>
        </w:rPr>
        <w:t>Segment–Line Collinearity</w:t>
      </w:r>
      <w:r w:rsidRPr="007050C5">
        <w:rPr>
          <w:rFonts w:ascii="Roboto Mono" w:hAnsi="Roboto Mono"/>
        </w:rPr>
        <w:t xml:space="preserve"> is a geometric relationship in which a line segment lies on a given straight line.</w:t>
      </w:r>
    </w:p>
    <w:p w14:paraId="4CEC1BB0" w14:textId="4C400DA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For a line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050C5">
        <w:rPr>
          <w:rFonts w:ascii="Roboto Mono" w:hAnsi="Roboto Mono"/>
        </w:rPr>
        <w:t xml:space="preserve">and a line </w:t>
      </w:r>
      <m:oMath>
        <m:r>
          <w:rPr>
            <w:rFonts w:ascii="Cambria Math" w:hAnsi="Cambria Math"/>
          </w:rPr>
          <m:t>l</m:t>
        </m:r>
      </m:oMath>
      <w:r w:rsidRPr="007050C5">
        <w:rPr>
          <w:rFonts w:ascii="Roboto Mono" w:hAnsi="Roboto Mono"/>
        </w:rPr>
        <w:t>, they are segment–line collinear when:</w:t>
      </w:r>
    </w:p>
    <w:p w14:paraId="18EF137E" w14:textId="109EB84C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26CB9979" w14:textId="77777777" w:rsid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That means </w:t>
      </w:r>
      <w:r w:rsidRPr="007050C5">
        <w:rPr>
          <w:rFonts w:ascii="Roboto Mono" w:hAnsi="Roboto Mono"/>
          <w:b/>
          <w:bCs/>
        </w:rPr>
        <w:t>every point of the segment belongs to the line</w:t>
      </w:r>
      <w:r w:rsidRPr="007050C5">
        <w:rPr>
          <w:rFonts w:ascii="Roboto Mono" w:hAnsi="Roboto Mono"/>
        </w:rPr>
        <w:t>.</w:t>
      </w:r>
    </w:p>
    <w:p w14:paraId="187B95D1" w14:textId="2F2945EE" w:rsidR="00AA10C2" w:rsidRPr="007050C5" w:rsidRDefault="00AA10C2" w:rsidP="00705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A96642" wp14:editId="53E798A6">
            <wp:extent cx="5943600" cy="808990"/>
            <wp:effectExtent l="0" t="0" r="0" b="0"/>
            <wp:docPr id="1690965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827B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l</w:t>
      </w:r>
    </w:p>
    <w:p w14:paraId="7959AC7B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Cambria Math" w:hAnsi="Cambria Math" w:cs="Cambria Math"/>
        </w:rPr>
        <w:t>◀────────────────────────────────────────────────▶</w:t>
      </w:r>
    </w:p>
    <w:p w14:paraId="003AD80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lastRenderedPageBreak/>
        <w:t xml:space="preserve">        A </w:t>
      </w:r>
      <w:r w:rsidRPr="007050C5">
        <w:rPr>
          <w:rFonts w:ascii="Arial" w:hAnsi="Arial" w:cs="Arial"/>
        </w:rPr>
        <w:t>●──────────────●</w:t>
      </w:r>
      <w:r w:rsidRPr="007050C5">
        <w:rPr>
          <w:rFonts w:ascii="Roboto Mono" w:hAnsi="Roboto Mono"/>
        </w:rPr>
        <w:t xml:space="preserve"> B</w:t>
      </w:r>
    </w:p>
    <w:p w14:paraId="6C7D78C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\overline{AB}</w:t>
      </w:r>
    </w:p>
    <w:p w14:paraId="24903388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 segment is a finite portion of the infinite line.</w:t>
      </w:r>
    </w:p>
    <w:p w14:paraId="4B15AF3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56960CA4">
          <v:rect id="_x0000_i1163" style="width:0;height:1.5pt" o:hralign="center" o:hrstd="t" o:hr="t" fillcolor="#a0a0a0" stroked="f"/>
        </w:pict>
      </w:r>
    </w:p>
    <w:p w14:paraId="19EF9D69" w14:textId="77777777" w:rsidR="007050C5" w:rsidRDefault="007050C5" w:rsidP="007050C5">
      <w:pPr>
        <w:pStyle w:val="Heading2"/>
      </w:pPr>
      <w:r w:rsidRPr="007050C5">
        <w:t>Fundamental Concept</w:t>
      </w:r>
    </w:p>
    <w:p w14:paraId="4807B843" w14:textId="6B34B895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76831D" w14:textId="77777777" w:rsid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A </w:t>
      </w:r>
      <w:r w:rsidRPr="007050C5">
        <w:rPr>
          <w:rFonts w:ascii="Roboto Mono" w:hAnsi="Roboto Mono"/>
          <w:b/>
          <w:bCs/>
        </w:rPr>
        <w:t>line</w:t>
      </w:r>
      <w:r w:rsidRPr="007050C5">
        <w:rPr>
          <w:rFonts w:ascii="Roboto Mono" w:hAnsi="Roboto Mono"/>
        </w:rPr>
        <w:t xml:space="preserve"> extends infinitely in both directions:</w:t>
      </w:r>
    </w:p>
    <w:p w14:paraId="6709DFB6" w14:textId="5BC6CA1F" w:rsidR="00235AF6" w:rsidRPr="007050C5" w:rsidRDefault="00A760BF" w:rsidP="00705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8ADBCA" wp14:editId="64F95B94">
            <wp:extent cx="5943600" cy="523875"/>
            <wp:effectExtent l="0" t="0" r="0" b="9525"/>
            <wp:docPr id="4491842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AB55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Cambria Math" w:hAnsi="Cambria Math" w:cs="Cambria Math"/>
        </w:rPr>
        <w:t>◀──────────────────────────────────────────────▶</w:t>
      </w:r>
    </w:p>
    <w:p w14:paraId="6A098D6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           l</w:t>
      </w:r>
    </w:p>
    <w:p w14:paraId="0B82AB19" w14:textId="77777777" w:rsid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A </w:t>
      </w:r>
      <w:r w:rsidRPr="007050C5">
        <w:rPr>
          <w:rFonts w:ascii="Roboto Mono" w:hAnsi="Roboto Mono"/>
          <w:b/>
          <w:bCs/>
        </w:rPr>
        <w:t>segment</w:t>
      </w:r>
      <w:r w:rsidRPr="007050C5">
        <w:rPr>
          <w:rFonts w:ascii="Roboto Mono" w:hAnsi="Roboto Mono"/>
        </w:rPr>
        <w:t xml:space="preserve"> is finite and has two endpoints:</w:t>
      </w:r>
    </w:p>
    <w:p w14:paraId="69ECCECC" w14:textId="2BE4CED1" w:rsidR="0076666B" w:rsidRPr="007050C5" w:rsidRDefault="0076666B" w:rsidP="00705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4DA310" wp14:editId="27E5EAE2">
            <wp:extent cx="5943600" cy="328295"/>
            <wp:effectExtent l="0" t="0" r="0" b="0"/>
            <wp:docPr id="5752501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892B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A </w:t>
      </w:r>
      <w:r w:rsidRPr="007050C5">
        <w:rPr>
          <w:rFonts w:ascii="Arial" w:hAnsi="Arial" w:cs="Arial"/>
        </w:rPr>
        <w:t>●────────────────────●</w:t>
      </w:r>
      <w:r w:rsidRPr="007050C5">
        <w:rPr>
          <w:rFonts w:ascii="Roboto Mono" w:hAnsi="Roboto Mono"/>
        </w:rPr>
        <w:t xml:space="preserve"> B</w:t>
      </w:r>
    </w:p>
    <w:p w14:paraId="769CFB1A" w14:textId="77777777" w:rsid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When the segment lies on the line:</w:t>
      </w:r>
    </w:p>
    <w:p w14:paraId="3088563F" w14:textId="543B1933" w:rsidR="00D239A6" w:rsidRPr="007050C5" w:rsidRDefault="00D239A6" w:rsidP="00705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391535" wp14:editId="6808D81F">
            <wp:extent cx="5943600" cy="673735"/>
            <wp:effectExtent l="0" t="0" r="0" b="0"/>
            <wp:docPr id="7172936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1565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l</w:t>
      </w:r>
    </w:p>
    <w:p w14:paraId="3DF3B4C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Cambria Math" w:hAnsi="Cambria Math" w:cs="Cambria Math"/>
        </w:rPr>
        <w:t>◀──────────────────────────────────────────────▶</w:t>
      </w:r>
    </w:p>
    <w:p w14:paraId="496A5410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A </w:t>
      </w:r>
      <w:r w:rsidRPr="007050C5">
        <w:rPr>
          <w:rFonts w:ascii="Arial" w:hAnsi="Arial" w:cs="Arial"/>
        </w:rPr>
        <w:t>●────────────●</w:t>
      </w:r>
      <w:r w:rsidRPr="007050C5">
        <w:rPr>
          <w:rFonts w:ascii="Roboto Mono" w:hAnsi="Roboto Mono"/>
        </w:rPr>
        <w:t xml:space="preserve"> B</w:t>
      </w:r>
    </w:p>
    <w:p w14:paraId="0F27BEA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 segment and line have the same straight-line alignment.</w:t>
      </w:r>
    </w:p>
    <w:p w14:paraId="02C9180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Therefore:</w:t>
      </w:r>
    </w:p>
    <w:p w14:paraId="77AABF51" w14:textId="22FD7098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6C7A884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556FE4B1">
          <v:rect id="_x0000_i1164" style="width:0;height:1.5pt" o:hralign="center" o:hrstd="t" o:hr="t" fillcolor="#a0a0a0" stroked="f"/>
        </w:pict>
      </w:r>
    </w:p>
    <w:p w14:paraId="33CAF452" w14:textId="77777777" w:rsidR="007050C5" w:rsidRDefault="007050C5" w:rsidP="007050C5">
      <w:pPr>
        <w:pStyle w:val="Heading2"/>
      </w:pPr>
      <w:r w:rsidRPr="007050C5">
        <w:lastRenderedPageBreak/>
        <w:t>Mathematical Representation</w:t>
      </w:r>
    </w:p>
    <w:p w14:paraId="034D7452" w14:textId="4D742E14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0BB041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Let:</w:t>
      </w:r>
    </w:p>
    <w:p w14:paraId="37756583" w14:textId="6143AFC8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DC41966" w14:textId="3D95FAC6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be a segment and </w:t>
      </w:r>
      <m:oMath>
        <m:r>
          <w:rPr>
            <w:rFonts w:ascii="Cambria Math" w:hAnsi="Cambria Math"/>
          </w:rPr>
          <m:t>l</m:t>
        </m:r>
      </m:oMath>
      <w:r w:rsidRPr="007050C5">
        <w:rPr>
          <w:rFonts w:ascii="Roboto Mono" w:hAnsi="Roboto Mono"/>
        </w:rPr>
        <w:t>be a line.</w:t>
      </w:r>
    </w:p>
    <w:p w14:paraId="570F2A7B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Segment–line collinearity means:</w:t>
      </w:r>
    </w:p>
    <w:p w14:paraId="7BDD9502" w14:textId="62DA3349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∀P∈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, P∈l</m:t>
              </m:r>
            </m:e>
          </m:borderBox>
        </m:oMath>
      </m:oMathPara>
    </w:p>
    <w:p w14:paraId="7EAA763E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or equivalently:</w:t>
      </w:r>
    </w:p>
    <w:p w14:paraId="6C8726ED" w14:textId="59ED50AA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17ED3C6C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Because a line contains infinitely many points while a segment contains a finite set of points, the segment is a </w:t>
      </w:r>
      <w:r w:rsidRPr="007050C5">
        <w:rPr>
          <w:rFonts w:ascii="Roboto Mono" w:hAnsi="Roboto Mono"/>
          <w:b/>
          <w:bCs/>
        </w:rPr>
        <w:t>subset</w:t>
      </w:r>
      <w:r w:rsidRPr="007050C5">
        <w:rPr>
          <w:rFonts w:ascii="Roboto Mono" w:hAnsi="Roboto Mono"/>
        </w:rPr>
        <w:t xml:space="preserve"> of the line.</w:t>
      </w:r>
    </w:p>
    <w:p w14:paraId="0333CB7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40A53BEF">
          <v:rect id="_x0000_i1165" style="width:0;height:1.5pt" o:hralign="center" o:hrstd="t" o:hr="t" fillcolor="#a0a0a0" stroked="f"/>
        </w:pict>
      </w:r>
    </w:p>
    <w:p w14:paraId="75121C20" w14:textId="77777777" w:rsidR="007050C5" w:rsidRDefault="007050C5" w:rsidP="007050C5">
      <w:pPr>
        <w:pStyle w:val="Heading2"/>
      </w:pPr>
      <w:r w:rsidRPr="007050C5">
        <w:t>Relationship to Point–Line Incidence</w:t>
      </w:r>
    </w:p>
    <w:p w14:paraId="1F0E4320" w14:textId="0131E132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CDEDCA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Every point of the segment is incident with the line.</w:t>
      </w:r>
    </w:p>
    <w:p w14:paraId="41283A05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If:</w:t>
      </w:r>
    </w:p>
    <w:p w14:paraId="3F46B147" w14:textId="496ACDC7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160BB40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then:</w:t>
      </w:r>
    </w:p>
    <w:p w14:paraId="5A056194" w14:textId="5F0B8CD7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A∈l</m:t>
          </m:r>
        </m:oMath>
      </m:oMathPara>
    </w:p>
    <w:p w14:paraId="1B7D551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and:</w:t>
      </w:r>
    </w:p>
    <w:p w14:paraId="32362388" w14:textId="299FF61F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B∈l</m:t>
          </m:r>
        </m:oMath>
      </m:oMathPara>
    </w:p>
    <w:p w14:paraId="61FDD984" w14:textId="7F3CB0DD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and every point between </w:t>
      </w:r>
      <m:oMath>
        <m:r>
          <w:rPr>
            <w:rFonts w:ascii="Cambria Math" w:hAnsi="Cambria Math"/>
          </w:rPr>
          <m:t>A</m:t>
        </m:r>
      </m:oMath>
      <w:r w:rsidRPr="007050C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7050C5">
        <w:rPr>
          <w:rFonts w:ascii="Roboto Mono" w:hAnsi="Roboto Mono"/>
        </w:rPr>
        <w:t xml:space="preserve">also belongs to </w:t>
      </w:r>
      <m:oMath>
        <m:r>
          <w:rPr>
            <w:rFonts w:ascii="Cambria Math" w:hAnsi="Cambria Math"/>
          </w:rPr>
          <m:t>l</m:t>
        </m:r>
      </m:oMath>
      <w:r w:rsidRPr="007050C5">
        <w:rPr>
          <w:rFonts w:ascii="Roboto Mono" w:hAnsi="Roboto Mono"/>
        </w:rPr>
        <w:t>.</w:t>
      </w:r>
    </w:p>
    <w:p w14:paraId="628E973C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Thus:</w:t>
      </w:r>
    </w:p>
    <w:p w14:paraId="134CC36C" w14:textId="1D9E50EF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⊆l⇒A,B∈l</m:t>
              </m:r>
            </m:e>
          </m:borderBox>
        </m:oMath>
      </m:oMathPara>
    </w:p>
    <w:p w14:paraId="02F1CBEC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lastRenderedPageBreak/>
        <w:pict w14:anchorId="1DF90D4D">
          <v:rect id="_x0000_i1166" style="width:0;height:1.5pt" o:hralign="center" o:hrstd="t" o:hr="t" fillcolor="#a0a0a0" stroked="f"/>
        </w:pict>
      </w:r>
    </w:p>
    <w:p w14:paraId="1128CD5E" w14:textId="77777777" w:rsidR="007050C5" w:rsidRDefault="007050C5" w:rsidP="007050C5">
      <w:pPr>
        <w:pStyle w:val="Heading2"/>
      </w:pPr>
      <w:r w:rsidRPr="007050C5">
        <w:t>Segment as a Portion of a Line</w:t>
      </w:r>
    </w:p>
    <w:p w14:paraId="39B2F78E" w14:textId="21CFC8F2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5B3E34" w14:textId="77777777" w:rsid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 segment can be viewed as a finite portion of its supporting line:</w:t>
      </w:r>
    </w:p>
    <w:p w14:paraId="76757E6A" w14:textId="073F389D" w:rsidR="00021D94" w:rsidRPr="007050C5" w:rsidRDefault="00021D94" w:rsidP="00705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095D7" wp14:editId="72F3915B">
            <wp:extent cx="5943600" cy="814705"/>
            <wp:effectExtent l="0" t="0" r="0" b="4445"/>
            <wp:docPr id="13715948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446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Line l:</w:t>
      </w:r>
    </w:p>
    <w:p w14:paraId="39440D3F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Cambria Math" w:hAnsi="Cambria Math" w:cs="Cambria Math"/>
        </w:rPr>
        <w:t>◀──────────────────────────────────────────────────────▶</w:t>
      </w:r>
    </w:p>
    <w:p w14:paraId="02BD0946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    A </w:t>
      </w:r>
      <w:r w:rsidRPr="007050C5">
        <w:rPr>
          <w:rFonts w:ascii="Arial" w:hAnsi="Arial" w:cs="Arial"/>
        </w:rPr>
        <w:t>●────────────●</w:t>
      </w:r>
      <w:r w:rsidRPr="007050C5">
        <w:rPr>
          <w:rFonts w:ascii="Roboto Mono" w:hAnsi="Roboto Mono"/>
        </w:rPr>
        <w:t xml:space="preserve"> B</w:t>
      </w:r>
    </w:p>
    <w:p w14:paraId="29197EAC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       Segment</w:t>
      </w:r>
    </w:p>
    <w:p w14:paraId="521D67D3" w14:textId="03454D49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The supporting line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050C5">
        <w:rPr>
          <w:rFonts w:ascii="Roboto Mono" w:hAnsi="Roboto Mono"/>
        </w:rPr>
        <w:t>is uniquely determined when:</w:t>
      </w:r>
    </w:p>
    <w:p w14:paraId="4D24E43D" w14:textId="248813ED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1B54E928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and is written:</w:t>
      </w:r>
    </w:p>
    <w:p w14:paraId="238153B6" w14:textId="77246E42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3753F1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Therefore, every non-degenerate segment has exactly one supporting line.</w:t>
      </w:r>
    </w:p>
    <w:p w14:paraId="3402244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768015C4">
          <v:rect id="_x0000_i1167" style="width:0;height:1.5pt" o:hralign="center" o:hrstd="t" o:hr="t" fillcolor="#a0a0a0" stroked="f"/>
        </w:pict>
      </w:r>
    </w:p>
    <w:p w14:paraId="5135B5B7" w14:textId="77777777" w:rsidR="007050C5" w:rsidRDefault="007050C5" w:rsidP="007050C5">
      <w:pPr>
        <w:pStyle w:val="Heading2"/>
      </w:pPr>
      <w:r w:rsidRPr="007050C5">
        <w:t>Example 1: Horizontal Line</w:t>
      </w:r>
    </w:p>
    <w:p w14:paraId="445C8CDB" w14:textId="2D947DBC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892119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Let:</w:t>
      </w:r>
    </w:p>
    <w:p w14:paraId="6BC779F8" w14:textId="00C5206A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l:y=4</m:t>
          </m:r>
        </m:oMath>
      </m:oMathPara>
    </w:p>
    <w:p w14:paraId="5E9F20A5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and:</w:t>
      </w:r>
    </w:p>
    <w:p w14:paraId="19B43608" w14:textId="005F9C64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1898D73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lastRenderedPageBreak/>
        <w:t>The segment is:</w:t>
      </w:r>
    </w:p>
    <w:p w14:paraId="050445A1" w14:textId="53D6B201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FEFE498" w14:textId="66A2120B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Every point on the segment has </w:t>
      </w:r>
      <m:oMath>
        <m:r>
          <w:rPr>
            <w:rFonts w:ascii="Cambria Math" w:hAnsi="Cambria Math"/>
          </w:rPr>
          <m:t>y=4</m:t>
        </m:r>
      </m:oMath>
      <w:r w:rsidRPr="007050C5">
        <w:rPr>
          <w:rFonts w:ascii="Roboto Mono" w:hAnsi="Roboto Mono"/>
        </w:rPr>
        <w:t>.</w:t>
      </w:r>
    </w:p>
    <w:p w14:paraId="01214A0E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Therefore:</w:t>
      </w:r>
    </w:p>
    <w:p w14:paraId="75229C5A" w14:textId="2F23E7B7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4BD51B69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So the segment and line are segment–line collinear.</w:t>
      </w:r>
    </w:p>
    <w:p w14:paraId="4989741E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2ACFF565">
          <v:rect id="_x0000_i1168" style="width:0;height:1.5pt" o:hralign="center" o:hrstd="t" o:hr="t" fillcolor="#a0a0a0" stroked="f"/>
        </w:pict>
      </w:r>
    </w:p>
    <w:p w14:paraId="39388F18" w14:textId="77777777" w:rsidR="007050C5" w:rsidRDefault="007050C5" w:rsidP="007050C5">
      <w:pPr>
        <w:pStyle w:val="Heading2"/>
      </w:pPr>
      <w:r w:rsidRPr="007050C5">
        <w:t>Example 2: Vertical Line</w:t>
      </w:r>
    </w:p>
    <w:p w14:paraId="7271B0C7" w14:textId="0E97AAF9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D670A6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Let:</w:t>
      </w:r>
    </w:p>
    <w:p w14:paraId="42AC5D7B" w14:textId="22B605F8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l:x=5</m:t>
          </m:r>
        </m:oMath>
      </m:oMathPara>
    </w:p>
    <w:p w14:paraId="698B14F8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and:</w:t>
      </w:r>
    </w:p>
    <w:p w14:paraId="17B04D68" w14:textId="3C626BD6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6196440E" w14:textId="0914F06A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Every 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050C5">
        <w:rPr>
          <w:rFonts w:ascii="Roboto Mono" w:hAnsi="Roboto Mono"/>
        </w:rPr>
        <w:t>has:</w:t>
      </w:r>
    </w:p>
    <w:p w14:paraId="5CBDAC8B" w14:textId="1D57DC53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x=5</m:t>
          </m:r>
        </m:oMath>
      </m:oMathPara>
    </w:p>
    <w:p w14:paraId="73913A11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Therefore:</w:t>
      </w:r>
    </w:p>
    <w:p w14:paraId="256D9BC2" w14:textId="5CB89C43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78FD256F" w14:textId="5712A716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and the segment is collinear with </w:t>
      </w:r>
      <m:oMath>
        <m:r>
          <w:rPr>
            <w:rFonts w:ascii="Cambria Math" w:hAnsi="Cambria Math"/>
          </w:rPr>
          <m:t>l</m:t>
        </m:r>
      </m:oMath>
      <w:r w:rsidRPr="007050C5">
        <w:rPr>
          <w:rFonts w:ascii="Roboto Mono" w:hAnsi="Roboto Mono"/>
        </w:rPr>
        <w:t>.</w:t>
      </w:r>
    </w:p>
    <w:p w14:paraId="229209D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0705DA78">
          <v:rect id="_x0000_i1169" style="width:0;height:1.5pt" o:hralign="center" o:hrstd="t" o:hr="t" fillcolor="#a0a0a0" stroked="f"/>
        </w:pict>
      </w:r>
    </w:p>
    <w:p w14:paraId="5791248C" w14:textId="77777777" w:rsidR="007050C5" w:rsidRDefault="007050C5" w:rsidP="007050C5">
      <w:pPr>
        <w:pStyle w:val="Heading2"/>
      </w:pPr>
      <w:r w:rsidRPr="007050C5">
        <w:t>Example 3: Oblique Line</w:t>
      </w:r>
    </w:p>
    <w:p w14:paraId="6634C156" w14:textId="10E9E33A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33F0B6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Let:</w:t>
      </w:r>
    </w:p>
    <w:p w14:paraId="41A67EDD" w14:textId="3F011CAB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l:y=2x+1</m:t>
          </m:r>
        </m:oMath>
      </m:oMathPara>
    </w:p>
    <w:p w14:paraId="2B5DAACB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and:</w:t>
      </w:r>
    </w:p>
    <w:p w14:paraId="436E04AA" w14:textId="5BC35E42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6EB5BC35" w14:textId="3C95629E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Check </w:t>
      </w:r>
      <m:oMath>
        <m:r>
          <w:rPr>
            <w:rFonts w:ascii="Cambria Math" w:hAnsi="Cambria Math"/>
          </w:rPr>
          <m:t>A</m:t>
        </m:r>
      </m:oMath>
      <w:r w:rsidRPr="007050C5">
        <w:rPr>
          <w:rFonts w:ascii="Roboto Mono" w:hAnsi="Roboto Mono"/>
        </w:rPr>
        <w:t>:</w:t>
      </w:r>
    </w:p>
    <w:p w14:paraId="4D021DE9" w14:textId="06437B52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+1=3</m:t>
          </m:r>
        </m:oMath>
      </m:oMathPara>
    </w:p>
    <w:p w14:paraId="654259C5" w14:textId="2CCDE3FE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Check </w:t>
      </w:r>
      <m:oMath>
        <m:r>
          <w:rPr>
            <w:rFonts w:ascii="Cambria Math" w:hAnsi="Cambria Math"/>
          </w:rPr>
          <m:t>B</m:t>
        </m:r>
      </m:oMath>
      <w:r w:rsidRPr="007050C5">
        <w:rPr>
          <w:rFonts w:ascii="Roboto Mono" w:hAnsi="Roboto Mono"/>
        </w:rPr>
        <w:t>:</w:t>
      </w:r>
    </w:p>
    <w:p w14:paraId="3D7ACA82" w14:textId="42DB174C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+1=9</m:t>
          </m:r>
        </m:oMath>
      </m:oMathPara>
    </w:p>
    <w:p w14:paraId="2AB7C54E" w14:textId="7333C2DC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Both endpoints lie on </w:t>
      </w:r>
      <m:oMath>
        <m:r>
          <w:rPr>
            <w:rFonts w:ascii="Cambria Math" w:hAnsi="Cambria Math"/>
          </w:rPr>
          <m:t>l</m:t>
        </m:r>
      </m:oMath>
      <w:r w:rsidRPr="007050C5">
        <w:rPr>
          <w:rFonts w:ascii="Roboto Mono" w:hAnsi="Roboto Mono"/>
        </w:rPr>
        <w:t>.</w:t>
      </w:r>
    </w:p>
    <w:p w14:paraId="67190046" w14:textId="4A702F7D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Since the line through two distinct points is unique, the entire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050C5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l</m:t>
        </m:r>
      </m:oMath>
      <w:r w:rsidRPr="007050C5">
        <w:rPr>
          <w:rFonts w:ascii="Roboto Mono" w:hAnsi="Roboto Mono"/>
        </w:rPr>
        <w:t>:</w:t>
      </w:r>
    </w:p>
    <w:p w14:paraId="452C6D73" w14:textId="4D997544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546F9D75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069AD89B">
          <v:rect id="_x0000_i1170" style="width:0;height:1.5pt" o:hralign="center" o:hrstd="t" o:hr="t" fillcolor="#a0a0a0" stroked="f"/>
        </w:pict>
      </w:r>
    </w:p>
    <w:p w14:paraId="58F872AF" w14:textId="77777777" w:rsidR="007050C5" w:rsidRDefault="007050C5" w:rsidP="007050C5">
      <w:pPr>
        <w:pStyle w:val="Heading2"/>
      </w:pPr>
      <w:r w:rsidRPr="007050C5">
        <w:t>Endpoint Test</w:t>
      </w:r>
    </w:p>
    <w:p w14:paraId="6D5CF852" w14:textId="22AF4D9D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493F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For a straight line and a segment, there is a useful property:</w:t>
      </w:r>
    </w:p>
    <w:p w14:paraId="1DBD5641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If both endpoints of a segment lie on a line, the entire segment lies on that line.</w:t>
      </w:r>
    </w:p>
    <w:p w14:paraId="03A2C83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If:</w:t>
      </w:r>
    </w:p>
    <w:p w14:paraId="16E6CBB5" w14:textId="2D03C7AA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A∈l</m:t>
          </m:r>
        </m:oMath>
      </m:oMathPara>
    </w:p>
    <w:p w14:paraId="2F21924E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and:</w:t>
      </w:r>
    </w:p>
    <w:p w14:paraId="35F692FA" w14:textId="740AC857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B∈l</m:t>
          </m:r>
        </m:oMath>
      </m:oMathPara>
    </w:p>
    <w:p w14:paraId="4F71561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then:</w:t>
      </w:r>
    </w:p>
    <w:p w14:paraId="4A007EF4" w14:textId="4C6B5BEC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1013453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This follows from the fact that a line contains the entire straight path between any two of its points.</w:t>
      </w:r>
    </w:p>
    <w:p w14:paraId="4E53EC88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7D746FD2">
          <v:rect id="_x0000_i1171" style="width:0;height:1.5pt" o:hralign="center" o:hrstd="t" o:hr="t" fillcolor="#a0a0a0" stroked="f"/>
        </w:pict>
      </w:r>
    </w:p>
    <w:p w14:paraId="04A6002A" w14:textId="77777777" w:rsidR="007050C5" w:rsidRDefault="007050C5" w:rsidP="007050C5">
      <w:pPr>
        <w:pStyle w:val="Heading2"/>
      </w:pPr>
      <w:r w:rsidRPr="007050C5">
        <w:lastRenderedPageBreak/>
        <w:t>Coordinate Test</w:t>
      </w:r>
    </w:p>
    <w:p w14:paraId="0FB957F3" w14:textId="546FC018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610E2B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Suppose:</w:t>
      </w:r>
    </w:p>
    <w:p w14:paraId="79696953" w14:textId="2932AF35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BFA8FF5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and the line is:</w:t>
      </w:r>
    </w:p>
    <w:p w14:paraId="36719F1E" w14:textId="1FB2064D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</m:t>
          </m:r>
        </m:oMath>
      </m:oMathPara>
    </w:p>
    <w:p w14:paraId="3FF21811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 segment is collinear with the line if both endpoints satisfy:</w:t>
      </w:r>
    </w:p>
    <w:p w14:paraId="459219AB" w14:textId="1B3518BD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+c=0</m:t>
          </m:r>
        </m:oMath>
      </m:oMathPara>
    </w:p>
    <w:p w14:paraId="10EF98A1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and:</w:t>
      </w:r>
    </w:p>
    <w:p w14:paraId="52BF145B" w14:textId="6E0AD5FC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+c=0</m:t>
          </m:r>
        </m:oMath>
      </m:oMathPara>
    </w:p>
    <w:p w14:paraId="077CC5EC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Therefore:</w:t>
      </w:r>
    </w:p>
    <w:p w14:paraId="58C1A08F" w14:textId="34B025DF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+c&amp;=0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+c&amp;=0</m:t>
                  </m:r>
                </m:e>
              </m:eqArr>
            </m:e>
          </m:borderBox>
        </m:oMath>
      </m:oMathPara>
    </w:p>
    <w:p w14:paraId="17398623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Then:</w:t>
      </w:r>
    </w:p>
    <w:p w14:paraId="14DBADAE" w14:textId="61BB333B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4AA2B23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76F2D05C">
          <v:rect id="_x0000_i1172" style="width:0;height:1.5pt" o:hralign="center" o:hrstd="t" o:hr="t" fillcolor="#a0a0a0" stroked="f"/>
        </w:pict>
      </w:r>
    </w:p>
    <w:p w14:paraId="5E9AF4AA" w14:textId="77777777" w:rsidR="007050C5" w:rsidRDefault="007050C5" w:rsidP="007050C5">
      <w:pPr>
        <w:pStyle w:val="Heading2"/>
      </w:pPr>
      <w:r w:rsidRPr="007050C5">
        <w:t>Parametric Representation</w:t>
      </w:r>
    </w:p>
    <w:p w14:paraId="28B22C4E" w14:textId="565A64D5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A9090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 line can be represented as:</w:t>
      </w:r>
    </w:p>
    <w:p w14:paraId="64CD3C1E" w14:textId="3D68DC02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=A+tv</m:t>
          </m:r>
        </m:oMath>
      </m:oMathPara>
    </w:p>
    <w:p w14:paraId="3088499A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where:</w:t>
      </w:r>
    </w:p>
    <w:p w14:paraId="777C78B3" w14:textId="43A3FBF9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7D2F7079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 segment along the same line can be represented using a restricted parameter:</w:t>
      </w:r>
    </w:p>
    <w:p w14:paraId="1FFABF21" w14:textId="69322524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</m:oMath>
      </m:oMathPara>
    </w:p>
    <w:p w14:paraId="7183217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with:</w:t>
      </w:r>
    </w:p>
    <w:p w14:paraId="4EA8A3B5" w14:textId="0F08AADB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0≤t≤1</m:t>
              </m:r>
            </m:e>
          </m:borderBox>
        </m:oMath>
      </m:oMathPara>
    </w:p>
    <w:p w14:paraId="369D34CA" w14:textId="77777777" w:rsid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Therefore:</w:t>
      </w:r>
    </w:p>
    <w:p w14:paraId="7CA89DD9" w14:textId="74EE348D" w:rsidR="00BA589A" w:rsidRPr="007050C5" w:rsidRDefault="00BA589A" w:rsidP="00705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DC4395" wp14:editId="23BB40B9">
            <wp:extent cx="5943600" cy="513715"/>
            <wp:effectExtent l="0" t="0" r="0" b="635"/>
            <wp:docPr id="16141726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01A6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Line:       t </w:t>
      </w:r>
      <w:r w:rsidRPr="007050C5">
        <w:rPr>
          <w:rFonts w:ascii="Cambria Math" w:hAnsi="Cambria Math" w:cs="Cambria Math"/>
        </w:rPr>
        <w:t>∈</w:t>
      </w:r>
      <w:r w:rsidRPr="007050C5">
        <w:rPr>
          <w:rFonts w:ascii="Roboto Mono" w:hAnsi="Roboto Mono"/>
        </w:rPr>
        <w:t xml:space="preserve"> </w:t>
      </w:r>
      <w:r w:rsidRPr="007050C5">
        <w:rPr>
          <w:rFonts w:ascii="Cambria Math" w:hAnsi="Cambria Math" w:cs="Cambria Math"/>
        </w:rPr>
        <w:t>ℝ</w:t>
      </w:r>
    </w:p>
    <w:p w14:paraId="1CEF1619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Segment:    0 ≤ t ≤ 1</w:t>
      </w:r>
    </w:p>
    <w:p w14:paraId="1B2F79E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 segment is simply a finite subset of the infinite line.</w:t>
      </w:r>
    </w:p>
    <w:p w14:paraId="07653F76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5C304A0A">
          <v:rect id="_x0000_i1173" style="width:0;height:1.5pt" o:hralign="center" o:hrstd="t" o:hr="t" fillcolor="#a0a0a0" stroked="f"/>
        </w:pict>
      </w:r>
    </w:p>
    <w:p w14:paraId="5240347C" w14:textId="77777777" w:rsidR="007050C5" w:rsidRDefault="007050C5" w:rsidP="007050C5">
      <w:pPr>
        <w:pStyle w:val="Heading2"/>
      </w:pPr>
      <w:r w:rsidRPr="007050C5">
        <w:t>Segment–Line Collinearity vs. Segment Containment</w:t>
      </w:r>
    </w:p>
    <w:p w14:paraId="6E4CCFC0" w14:textId="13CAF822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2A4FBE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These concepts are very closely related.</w:t>
      </w:r>
    </w:p>
    <w:p w14:paraId="6641E591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For a segment and a line, the condition:</w:t>
      </w:r>
    </w:p>
    <w:p w14:paraId="0910D8B3" w14:textId="33B30E95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66560984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can be described as </w:t>
      </w:r>
      <w:r w:rsidRPr="007050C5">
        <w:rPr>
          <w:rFonts w:ascii="Roboto Mono" w:hAnsi="Roboto Mono"/>
          <w:b/>
          <w:bCs/>
        </w:rPr>
        <w:t>segment containment in a line</w:t>
      </w:r>
      <w:r w:rsidRPr="007050C5">
        <w:rPr>
          <w:rFonts w:ascii="Roboto Mono" w:hAnsi="Roboto Mono"/>
        </w:rPr>
        <w:t>.</w:t>
      </w:r>
    </w:p>
    <w:p w14:paraId="0DB7F98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Thus:</w:t>
      </w:r>
    </w:p>
    <w:p w14:paraId="65EC6B16" w14:textId="77777777" w:rsidR="007050C5" w:rsidRPr="007050C5" w:rsidRDefault="007050C5" w:rsidP="007050C5">
      <w:pPr>
        <w:numPr>
          <w:ilvl w:val="0"/>
          <w:numId w:val="1"/>
        </w:numPr>
        <w:rPr>
          <w:rFonts w:ascii="Roboto Mono" w:hAnsi="Roboto Mono"/>
        </w:rPr>
      </w:pPr>
      <w:r w:rsidRPr="007050C5">
        <w:rPr>
          <w:rFonts w:ascii="Roboto Mono" w:hAnsi="Roboto Mono"/>
          <w:b/>
          <w:bCs/>
        </w:rPr>
        <w:t>Segment–Line Collinearity</w:t>
      </w:r>
      <w:r w:rsidRPr="007050C5">
        <w:rPr>
          <w:rFonts w:ascii="Roboto Mono" w:hAnsi="Roboto Mono"/>
        </w:rPr>
        <w:t xml:space="preserve"> emphasizes common straight-line alignment.</w:t>
      </w:r>
    </w:p>
    <w:p w14:paraId="39D509ED" w14:textId="77777777" w:rsidR="007050C5" w:rsidRPr="007050C5" w:rsidRDefault="007050C5" w:rsidP="007050C5">
      <w:pPr>
        <w:numPr>
          <w:ilvl w:val="0"/>
          <w:numId w:val="1"/>
        </w:numPr>
        <w:rPr>
          <w:rFonts w:ascii="Roboto Mono" w:hAnsi="Roboto Mono"/>
        </w:rPr>
      </w:pPr>
      <w:r w:rsidRPr="007050C5">
        <w:rPr>
          <w:rFonts w:ascii="Roboto Mono" w:hAnsi="Roboto Mono"/>
          <w:b/>
          <w:bCs/>
        </w:rPr>
        <w:t>Segment-in-Line Containment</w:t>
      </w:r>
      <w:r w:rsidRPr="007050C5">
        <w:rPr>
          <w:rFonts w:ascii="Roboto Mono" w:hAnsi="Roboto Mono"/>
        </w:rPr>
        <w:t xml:space="preserve"> emphasizes the subset relationship.</w:t>
      </w:r>
    </w:p>
    <w:p w14:paraId="3CEAA84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They describe essentially the same geometric configuration from different perspectives.</w:t>
      </w:r>
    </w:p>
    <w:p w14:paraId="1145B9AE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43953BC6">
          <v:rect id="_x0000_i1174" style="width:0;height:1.5pt" o:hralign="center" o:hrstd="t" o:hr="t" fillcolor="#a0a0a0" stroked="f"/>
        </w:pict>
      </w:r>
    </w:p>
    <w:p w14:paraId="3AF1098D" w14:textId="77777777" w:rsidR="007050C5" w:rsidRDefault="007050C5" w:rsidP="007050C5">
      <w:pPr>
        <w:pStyle w:val="Heading2"/>
      </w:pPr>
      <w:r w:rsidRPr="007050C5">
        <w:lastRenderedPageBreak/>
        <w:t>Segment–Line Intersection</w:t>
      </w:r>
    </w:p>
    <w:p w14:paraId="225C5C8B" w14:textId="4C56F445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0828AF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When a segment is collinear with a line:</w:t>
      </w:r>
    </w:p>
    <w:p w14:paraId="700D9FD5" w14:textId="0981931E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55B99B8C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their intersection is the entire segment:</w:t>
      </w:r>
    </w:p>
    <w:p w14:paraId="4C913CB9" w14:textId="3AD63DD4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∩l=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AD37080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This is different from an ordinary transverse intersection, where a line crosses a segment at only one point.</w:t>
      </w:r>
    </w:p>
    <w:p w14:paraId="1C8FE2E7" w14:textId="77777777" w:rsidR="007050C5" w:rsidRDefault="007050C5" w:rsidP="007050C5">
      <w:pPr>
        <w:rPr>
          <w:rFonts w:ascii="Roboto Mono" w:hAnsi="Roboto Mono"/>
          <w:b/>
          <w:bCs/>
        </w:rPr>
      </w:pPr>
      <w:r w:rsidRPr="007050C5">
        <w:rPr>
          <w:rFonts w:ascii="Roboto Mono" w:hAnsi="Roboto Mono"/>
          <w:b/>
          <w:bCs/>
        </w:rPr>
        <w:t>Collinear</w:t>
      </w:r>
    </w:p>
    <w:p w14:paraId="13CCF7FA" w14:textId="4CA7893C" w:rsidR="00920B59" w:rsidRPr="007050C5" w:rsidRDefault="00920B59" w:rsidP="007050C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1F1EFE" wp14:editId="0166D435">
            <wp:extent cx="5943600" cy="511175"/>
            <wp:effectExtent l="0" t="0" r="0" b="3175"/>
            <wp:docPr id="15017098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69E5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l  </w:t>
      </w:r>
      <w:r w:rsidRPr="007050C5">
        <w:rPr>
          <w:rFonts w:ascii="Cambria Math" w:hAnsi="Cambria Math" w:cs="Cambria Math"/>
        </w:rPr>
        <w:t>◀──────────────────────────────────▶</w:t>
      </w:r>
    </w:p>
    <w:p w14:paraId="45EB55F3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A </w:t>
      </w:r>
      <w:r w:rsidRPr="007050C5">
        <w:rPr>
          <w:rFonts w:ascii="Arial" w:hAnsi="Arial" w:cs="Arial"/>
        </w:rPr>
        <w:t>●────────────●</w:t>
      </w:r>
      <w:r w:rsidRPr="007050C5">
        <w:rPr>
          <w:rFonts w:ascii="Roboto Mono" w:hAnsi="Roboto Mono"/>
        </w:rPr>
        <w:t xml:space="preserve"> B</w:t>
      </w:r>
    </w:p>
    <w:p w14:paraId="704D2A5C" w14:textId="558F90AD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B5EF884" w14:textId="77777777" w:rsidR="007050C5" w:rsidRDefault="007050C5" w:rsidP="007050C5">
      <w:pPr>
        <w:rPr>
          <w:rFonts w:ascii="Roboto Mono" w:hAnsi="Roboto Mono"/>
          <w:b/>
          <w:bCs/>
        </w:rPr>
      </w:pPr>
      <w:r w:rsidRPr="007050C5">
        <w:rPr>
          <w:rFonts w:ascii="Roboto Mono" w:hAnsi="Roboto Mono"/>
          <w:b/>
          <w:bCs/>
        </w:rPr>
        <w:t>Non-collinear intersection</w:t>
      </w:r>
    </w:p>
    <w:p w14:paraId="4426592D" w14:textId="184B1C54" w:rsidR="001F03D2" w:rsidRPr="007050C5" w:rsidRDefault="001F03D2" w:rsidP="007050C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645CB4" wp14:editId="166BB8D4">
            <wp:extent cx="5943600" cy="990600"/>
            <wp:effectExtent l="0" t="0" r="0" b="0"/>
            <wp:docPr id="8961326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CBC6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l</w:t>
      </w:r>
    </w:p>
    <w:p w14:paraId="33465361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</w:t>
      </w:r>
      <w:r w:rsidRPr="007050C5">
        <w:rPr>
          <w:rFonts w:ascii="MS Gothic" w:eastAsia="MS Gothic" w:hAnsi="MS Gothic" w:cs="MS Gothic" w:hint="eastAsia"/>
        </w:rPr>
        <w:t>│</w:t>
      </w:r>
    </w:p>
    <w:p w14:paraId="2BF99205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</w:t>
      </w:r>
      <w:r w:rsidRPr="007050C5">
        <w:rPr>
          <w:rFonts w:ascii="MS Gothic" w:eastAsia="MS Gothic" w:hAnsi="MS Gothic" w:cs="MS Gothic" w:hint="eastAsia"/>
        </w:rPr>
        <w:t>│</w:t>
      </w:r>
    </w:p>
    <w:p w14:paraId="2063A53B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A </w:t>
      </w:r>
      <w:r w:rsidRPr="007050C5">
        <w:rPr>
          <w:rFonts w:ascii="Arial" w:hAnsi="Arial" w:cs="Arial"/>
        </w:rPr>
        <w:t>●──────────●──────────●</w:t>
      </w:r>
      <w:r w:rsidRPr="007050C5">
        <w:rPr>
          <w:rFonts w:ascii="Roboto Mono" w:hAnsi="Roboto Mono"/>
        </w:rPr>
        <w:t xml:space="preserve"> B</w:t>
      </w:r>
    </w:p>
    <w:p w14:paraId="29C692F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</w:t>
      </w:r>
      <w:r w:rsidRPr="007050C5">
        <w:rPr>
          <w:rFonts w:ascii="MS Gothic" w:eastAsia="MS Gothic" w:hAnsi="MS Gothic" w:cs="MS Gothic" w:hint="eastAsia"/>
        </w:rPr>
        <w:t>│</w:t>
      </w:r>
    </w:p>
    <w:p w14:paraId="4201C37C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Here:</w:t>
      </w:r>
    </w:p>
    <w:p w14:paraId="58B54223" w14:textId="749A763B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3CB72D9A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lastRenderedPageBreak/>
        <w:t xml:space="preserve">The line intersects the segment at only one point, so they are </w:t>
      </w:r>
      <w:r w:rsidRPr="007050C5">
        <w:rPr>
          <w:rFonts w:ascii="Roboto Mono" w:hAnsi="Roboto Mono"/>
          <w:b/>
          <w:bCs/>
        </w:rPr>
        <w:t>not collinear</w:t>
      </w:r>
      <w:r w:rsidRPr="007050C5">
        <w:rPr>
          <w:rFonts w:ascii="Roboto Mono" w:hAnsi="Roboto Mono"/>
        </w:rPr>
        <w:t>.</w:t>
      </w:r>
    </w:p>
    <w:p w14:paraId="5A5D549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4F22E21C">
          <v:rect id="_x0000_i1175" style="width:0;height:1.5pt" o:hralign="center" o:hrstd="t" o:hr="t" fillcolor="#a0a0a0" stroked="f"/>
        </w:pict>
      </w:r>
    </w:p>
    <w:p w14:paraId="498246E5" w14:textId="77777777" w:rsidR="007050C5" w:rsidRDefault="007050C5" w:rsidP="007050C5">
      <w:pPr>
        <w:pStyle w:val="Heading2"/>
      </w:pPr>
      <w:r w:rsidRPr="007050C5">
        <w:t>Segment–Line Relationship Types</w:t>
      </w:r>
    </w:p>
    <w:p w14:paraId="6FA94CAF" w14:textId="4CEFC7EA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E6A193" w14:textId="77777777" w:rsid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For a segment and a line, their positional relationship can be classified as:</w:t>
      </w:r>
    </w:p>
    <w:p w14:paraId="7D7743F6" w14:textId="05626E8E" w:rsidR="001F03D2" w:rsidRPr="007050C5" w:rsidRDefault="001F03D2" w:rsidP="00705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5A5FEB" wp14:editId="30329AE8">
            <wp:extent cx="5943600" cy="970915"/>
            <wp:effectExtent l="0" t="0" r="0" b="635"/>
            <wp:docPr id="16472084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4AD6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Segment–Line Relationship</w:t>
      </w:r>
    </w:p>
    <w:p w14:paraId="4730C3B1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MS Gothic" w:eastAsia="MS Gothic" w:hAnsi="MS Gothic" w:cs="MS Gothic" w:hint="eastAsia"/>
        </w:rPr>
        <w:t>├──</w:t>
      </w:r>
      <w:r w:rsidRPr="007050C5">
        <w:rPr>
          <w:rFonts w:ascii="Roboto Mono" w:hAnsi="Roboto Mono"/>
        </w:rPr>
        <w:t xml:space="preserve"> Collinear / Contained</w:t>
      </w:r>
    </w:p>
    <w:p w14:paraId="34D02FDF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MS Gothic" w:eastAsia="MS Gothic" w:hAnsi="MS Gothic" w:cs="MS Gothic" w:hint="eastAsia"/>
        </w:rPr>
        <w:t>└──</w:t>
      </w:r>
      <w:r w:rsidRPr="007050C5">
        <w:rPr>
          <w:rFonts w:ascii="Roboto Mono" w:hAnsi="Roboto Mono"/>
        </w:rPr>
        <w:t xml:space="preserve"> Non-Collinear</w:t>
      </w:r>
    </w:p>
    <w:p w14:paraId="31C95E4C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</w:t>
      </w:r>
      <w:r w:rsidRPr="007050C5">
        <w:rPr>
          <w:rFonts w:ascii="MS Gothic" w:eastAsia="MS Gothic" w:hAnsi="MS Gothic" w:cs="MS Gothic" w:hint="eastAsia"/>
        </w:rPr>
        <w:t>├──</w:t>
      </w:r>
      <w:r w:rsidRPr="007050C5">
        <w:rPr>
          <w:rFonts w:ascii="Roboto Mono" w:hAnsi="Roboto Mono"/>
        </w:rPr>
        <w:t xml:space="preserve"> Intersecting at One Point</w:t>
      </w:r>
    </w:p>
    <w:p w14:paraId="15334CC0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</w:t>
      </w:r>
      <w:r w:rsidRPr="007050C5">
        <w:rPr>
          <w:rFonts w:ascii="MS Gothic" w:eastAsia="MS Gothic" w:hAnsi="MS Gothic" w:cs="MS Gothic" w:hint="eastAsia"/>
        </w:rPr>
        <w:t>└──</w:t>
      </w:r>
      <w:r w:rsidRPr="007050C5">
        <w:rPr>
          <w:rFonts w:ascii="Roboto Mono" w:hAnsi="Roboto Mono"/>
        </w:rPr>
        <w:t xml:space="preserve"> Parallel</w:t>
      </w:r>
    </w:p>
    <w:p w14:paraId="6C140BA2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For a segment and a line in the plane:</w:t>
      </w:r>
    </w:p>
    <w:p w14:paraId="580F344B" w14:textId="77777777" w:rsidR="007050C5" w:rsidRPr="007050C5" w:rsidRDefault="007050C5" w:rsidP="007050C5">
      <w:pPr>
        <w:rPr>
          <w:rFonts w:ascii="Roboto Mono" w:hAnsi="Roboto Mono"/>
          <w:b/>
          <w:bCs/>
        </w:rPr>
      </w:pPr>
      <w:r w:rsidRPr="007050C5">
        <w:rPr>
          <w:rFonts w:ascii="Roboto Mono" w:hAnsi="Roboto Mono"/>
          <w:b/>
          <w:bCs/>
        </w:rPr>
        <w:t>Collinear</w:t>
      </w:r>
    </w:p>
    <w:p w14:paraId="5A56178E" w14:textId="71C28889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33D29B85" w14:textId="77777777" w:rsidR="007050C5" w:rsidRPr="007050C5" w:rsidRDefault="007050C5" w:rsidP="007050C5">
      <w:pPr>
        <w:rPr>
          <w:rFonts w:ascii="Roboto Mono" w:hAnsi="Roboto Mono"/>
          <w:b/>
          <w:bCs/>
        </w:rPr>
      </w:pPr>
      <w:r w:rsidRPr="007050C5">
        <w:rPr>
          <w:rFonts w:ascii="Roboto Mono" w:hAnsi="Roboto Mono"/>
          <w:b/>
          <w:bCs/>
        </w:rPr>
        <w:t>Intersecting at One Point</w:t>
      </w:r>
    </w:p>
    <w:p w14:paraId="31A51D9A" w14:textId="5C3C8403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∩l=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266D6015" w14:textId="77777777" w:rsidR="007050C5" w:rsidRPr="007050C5" w:rsidRDefault="007050C5" w:rsidP="007050C5">
      <w:pPr>
        <w:rPr>
          <w:rFonts w:ascii="Roboto Mono" w:hAnsi="Roboto Mono"/>
          <w:b/>
          <w:bCs/>
        </w:rPr>
      </w:pPr>
      <w:r w:rsidRPr="007050C5">
        <w:rPr>
          <w:rFonts w:ascii="Roboto Mono" w:hAnsi="Roboto Mono"/>
          <w:b/>
          <w:bCs/>
        </w:rPr>
        <w:t>Parallel</w:t>
      </w:r>
    </w:p>
    <w:p w14:paraId="4D0BD5E0" w14:textId="5DFE84BA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∩l=∅</m:t>
          </m:r>
        </m:oMath>
      </m:oMathPara>
    </w:p>
    <w:p w14:paraId="5A18E0D1" w14:textId="346549CB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with the segment's supporting line parallel to </w:t>
      </w:r>
      <m:oMath>
        <m:r>
          <w:rPr>
            <w:rFonts w:ascii="Cambria Math" w:hAnsi="Cambria Math"/>
          </w:rPr>
          <m:t>l</m:t>
        </m:r>
      </m:oMath>
      <w:r w:rsidRPr="007050C5">
        <w:rPr>
          <w:rFonts w:ascii="Roboto Mono" w:hAnsi="Roboto Mono"/>
        </w:rPr>
        <w:t>.</w:t>
      </w:r>
    </w:p>
    <w:p w14:paraId="0775A81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08493B72">
          <v:rect id="_x0000_i1176" style="width:0;height:1.5pt" o:hralign="center" o:hrstd="t" o:hr="t" fillcolor="#a0a0a0" stroked="f"/>
        </w:pict>
      </w:r>
    </w:p>
    <w:p w14:paraId="47BE3EFD" w14:textId="77777777" w:rsidR="007050C5" w:rsidRDefault="007050C5" w:rsidP="007050C5">
      <w:pPr>
        <w:pStyle w:val="Heading2"/>
      </w:pPr>
      <w:r w:rsidRPr="007050C5">
        <w:lastRenderedPageBreak/>
        <w:t>Important Distinction: Parallelism</w:t>
      </w:r>
    </w:p>
    <w:p w14:paraId="3389F561" w14:textId="4E974ADD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83586F" w14:textId="77777777" w:rsid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 segment can be parallel to a line without being collinear.</w:t>
      </w:r>
    </w:p>
    <w:p w14:paraId="38400CE8" w14:textId="72205689" w:rsidR="000D25B5" w:rsidRPr="007050C5" w:rsidRDefault="000D25B5" w:rsidP="00705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AF18A4" wp14:editId="5C6DF135">
            <wp:extent cx="5943600" cy="633095"/>
            <wp:effectExtent l="0" t="0" r="0" b="0"/>
            <wp:docPr id="2805201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8314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A </w:t>
      </w:r>
      <w:r w:rsidRPr="007050C5">
        <w:rPr>
          <w:rFonts w:ascii="Arial" w:hAnsi="Arial" w:cs="Arial"/>
        </w:rPr>
        <w:t>●────────────●</w:t>
      </w:r>
      <w:r w:rsidRPr="007050C5">
        <w:rPr>
          <w:rFonts w:ascii="Roboto Mono" w:hAnsi="Roboto Mono"/>
        </w:rPr>
        <w:t xml:space="preserve"> B</w:t>
      </w:r>
    </w:p>
    <w:p w14:paraId="06854733" w14:textId="77777777" w:rsidR="007050C5" w:rsidRPr="007050C5" w:rsidRDefault="007050C5" w:rsidP="007050C5">
      <w:pPr>
        <w:rPr>
          <w:rFonts w:ascii="Roboto Mono" w:hAnsi="Roboto Mono"/>
        </w:rPr>
      </w:pPr>
    </w:p>
    <w:p w14:paraId="42091418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Arial" w:hAnsi="Arial" w:cs="Arial"/>
        </w:rPr>
        <w:t>──────────────────────────────</w:t>
      </w:r>
      <w:r w:rsidRPr="007050C5">
        <w:rPr>
          <w:rFonts w:ascii="Roboto Mono" w:hAnsi="Roboto Mono"/>
        </w:rPr>
        <w:t xml:space="preserve"> l</w:t>
      </w:r>
    </w:p>
    <w:p w14:paraId="7154A8C5" w14:textId="446871FD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The segment's supporting line and </w:t>
      </w:r>
      <m:oMath>
        <m:r>
          <w:rPr>
            <w:rFonts w:ascii="Cambria Math" w:hAnsi="Cambria Math"/>
          </w:rPr>
          <m:t>l</m:t>
        </m:r>
      </m:oMath>
      <w:r w:rsidRPr="007050C5">
        <w:rPr>
          <w:rFonts w:ascii="Roboto Mono" w:hAnsi="Roboto Mono"/>
        </w:rPr>
        <w:t>are different parallel lines.</w:t>
      </w:r>
    </w:p>
    <w:p w14:paraId="57DB756A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Therefore:</w:t>
      </w:r>
    </w:p>
    <w:p w14:paraId="19345A6C" w14:textId="2481985E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Collinear</m:t>
              </m:r>
            </m:e>
          </m:borderBox>
        </m:oMath>
      </m:oMathPara>
    </w:p>
    <w:p w14:paraId="087D9ED4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For collinearity:</w:t>
      </w:r>
    </w:p>
    <w:p w14:paraId="5642EA54" w14:textId="2CEA5323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60248503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7C7A2DC5">
          <v:rect id="_x0000_i1177" style="width:0;height:1.5pt" o:hralign="center" o:hrstd="t" o:hr="t" fillcolor="#a0a0a0" stroked="f"/>
        </w:pict>
      </w:r>
    </w:p>
    <w:p w14:paraId="740F9E87" w14:textId="77777777" w:rsidR="007050C5" w:rsidRDefault="007050C5" w:rsidP="007050C5">
      <w:pPr>
        <w:pStyle w:val="Heading2"/>
      </w:pPr>
      <w:r w:rsidRPr="007050C5">
        <w:t>Example with Intersection</w:t>
      </w:r>
    </w:p>
    <w:p w14:paraId="33D36E8C" w14:textId="5144C0BB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41841A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Suppose:</w:t>
      </w:r>
    </w:p>
    <w:p w14:paraId="6A759204" w14:textId="4F114D12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B6F829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lies on:</w:t>
      </w:r>
    </w:p>
    <w:p w14:paraId="3FF28EBC" w14:textId="170D19A2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575AA9FF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and another line is:</w:t>
      </w:r>
    </w:p>
    <w:p w14:paraId="4C388476" w14:textId="266F96F4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x=5</m:t>
          </m:r>
        </m:oMath>
      </m:oMathPara>
    </w:p>
    <w:p w14:paraId="2F3E8121" w14:textId="4ECDC3F9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The vertical line </w:t>
      </w:r>
      <m:oMath>
        <m:r>
          <w:rPr>
            <w:rFonts w:ascii="Cambria Math" w:hAnsi="Cambria Math"/>
          </w:rPr>
          <m:t>x=5</m:t>
        </m:r>
      </m:oMath>
      <w:r w:rsidRPr="007050C5">
        <w:rPr>
          <w:rFonts w:ascii="Roboto Mono" w:hAnsi="Roboto Mono"/>
        </w:rPr>
        <w:t>can intersect the segment at:</w:t>
      </w:r>
    </w:p>
    <w:p w14:paraId="0BEC95CD" w14:textId="0EE74AA4" w:rsidR="007050C5" w:rsidRPr="007050C5" w:rsidRDefault="007050C5" w:rsidP="007050C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E3B7F8A" w14:textId="7D49D542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lastRenderedPageBreak/>
        <w:t xml:space="preserve">But </w:t>
      </w:r>
      <m:oMath>
        <m:r>
          <w:rPr>
            <w:rFonts w:ascii="Cambria Math" w:hAnsi="Cambria Math"/>
          </w:rPr>
          <m:t>x=5</m:t>
        </m:r>
      </m:oMath>
      <w:r w:rsidRPr="007050C5">
        <w:rPr>
          <w:rFonts w:ascii="Roboto Mono" w:hAnsi="Roboto Mono"/>
        </w:rPr>
        <w:t>is not the supporting line of the segment.</w:t>
      </w:r>
    </w:p>
    <w:p w14:paraId="1B988F1A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Therefore:</w:t>
      </w:r>
    </w:p>
    <w:p w14:paraId="46B6943D" w14:textId="2333D5F2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561C00D" w14:textId="0A382CE5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is collinear with </w:t>
      </w:r>
      <m:oMath>
        <m:r>
          <w:rPr>
            <w:rFonts w:ascii="Cambria Math" w:hAnsi="Cambria Math"/>
          </w:rPr>
          <m:t>y=3</m:t>
        </m:r>
      </m:oMath>
      <w:r w:rsidRPr="007050C5">
        <w:rPr>
          <w:rFonts w:ascii="Roboto Mono" w:hAnsi="Roboto Mono"/>
        </w:rPr>
        <w:t xml:space="preserve">, but not with </w:t>
      </w:r>
      <m:oMath>
        <m:r>
          <w:rPr>
            <w:rFonts w:ascii="Cambria Math" w:hAnsi="Cambria Math"/>
          </w:rPr>
          <m:t>x=5</m:t>
        </m:r>
      </m:oMath>
      <w:r w:rsidRPr="007050C5">
        <w:rPr>
          <w:rFonts w:ascii="Roboto Mono" w:hAnsi="Roboto Mono"/>
        </w:rPr>
        <w:t>.</w:t>
      </w:r>
    </w:p>
    <w:p w14:paraId="72118F08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763AE8F5">
          <v:rect id="_x0000_i1178" style="width:0;height:1.5pt" o:hralign="center" o:hrstd="t" o:hr="t" fillcolor="#a0a0a0" stroked="f"/>
        </w:pict>
      </w:r>
    </w:p>
    <w:p w14:paraId="26A91DB8" w14:textId="77777777" w:rsidR="007050C5" w:rsidRDefault="007050C5" w:rsidP="007050C5">
      <w:pPr>
        <w:pStyle w:val="Heading2"/>
      </w:pPr>
      <w:r w:rsidRPr="007050C5">
        <w:t>Important Properties</w:t>
      </w:r>
    </w:p>
    <w:p w14:paraId="0C227785" w14:textId="214FE137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5E067" w14:textId="77777777" w:rsidR="007050C5" w:rsidRPr="007050C5" w:rsidRDefault="007050C5" w:rsidP="007050C5">
      <w:pPr>
        <w:numPr>
          <w:ilvl w:val="0"/>
          <w:numId w:val="2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A segment–line collinearity relationship requires:</w:t>
      </w:r>
    </w:p>
    <w:p w14:paraId="4DDEB0F9" w14:textId="4C203E55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73382D53" w14:textId="77777777" w:rsidR="007050C5" w:rsidRPr="007050C5" w:rsidRDefault="007050C5" w:rsidP="007050C5">
      <w:pPr>
        <w:numPr>
          <w:ilvl w:val="0"/>
          <w:numId w:val="3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Every point of the segment belongs to the line.</w:t>
      </w:r>
    </w:p>
    <w:p w14:paraId="4D2FC66F" w14:textId="77777777" w:rsidR="007050C5" w:rsidRPr="007050C5" w:rsidRDefault="007050C5" w:rsidP="007050C5">
      <w:pPr>
        <w:numPr>
          <w:ilvl w:val="0"/>
          <w:numId w:val="3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Both segment endpoints lie on the line.</w:t>
      </w:r>
    </w:p>
    <w:p w14:paraId="3CDC5EC6" w14:textId="77777777" w:rsidR="007050C5" w:rsidRPr="007050C5" w:rsidRDefault="007050C5" w:rsidP="007050C5">
      <w:pPr>
        <w:numPr>
          <w:ilvl w:val="0"/>
          <w:numId w:val="3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A non-degenerate segment has exactly one supporting line.</w:t>
      </w:r>
    </w:p>
    <w:p w14:paraId="6D2CB296" w14:textId="77777777" w:rsidR="007050C5" w:rsidRPr="007050C5" w:rsidRDefault="007050C5" w:rsidP="007050C5">
      <w:pPr>
        <w:numPr>
          <w:ilvl w:val="0"/>
          <w:numId w:val="3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The line is infinite in both directions.</w:t>
      </w:r>
    </w:p>
    <w:p w14:paraId="66CC0A78" w14:textId="77777777" w:rsidR="007050C5" w:rsidRPr="007050C5" w:rsidRDefault="007050C5" w:rsidP="007050C5">
      <w:pPr>
        <w:numPr>
          <w:ilvl w:val="0"/>
          <w:numId w:val="3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The segment is finite.</w:t>
      </w:r>
    </w:p>
    <w:p w14:paraId="3CBA7FAD" w14:textId="77777777" w:rsidR="007050C5" w:rsidRPr="007050C5" w:rsidRDefault="007050C5" w:rsidP="007050C5">
      <w:pPr>
        <w:numPr>
          <w:ilvl w:val="0"/>
          <w:numId w:val="3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Their intersection is the entire segment:</w:t>
      </w:r>
    </w:p>
    <w:p w14:paraId="59C0E0C5" w14:textId="7C70A2E1" w:rsidR="007050C5" w:rsidRPr="007050C5" w:rsidRDefault="007050C5" w:rsidP="007050C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l∩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77BC5FF" w14:textId="77777777" w:rsidR="007050C5" w:rsidRPr="007050C5" w:rsidRDefault="007050C5" w:rsidP="007050C5">
      <w:pPr>
        <w:numPr>
          <w:ilvl w:val="0"/>
          <w:numId w:val="4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A segment parallel to a line is not necessarily collinear with it.</w:t>
      </w:r>
    </w:p>
    <w:p w14:paraId="4267BF13" w14:textId="77777777" w:rsidR="007050C5" w:rsidRPr="007050C5" w:rsidRDefault="007050C5" w:rsidP="007050C5">
      <w:pPr>
        <w:numPr>
          <w:ilvl w:val="0"/>
          <w:numId w:val="4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If both endpoints of a segment lie on a line, the entire segment lies on that line.</w:t>
      </w:r>
    </w:p>
    <w:p w14:paraId="211A03E9" w14:textId="77777777" w:rsidR="007050C5" w:rsidRPr="007050C5" w:rsidRDefault="007050C5" w:rsidP="007050C5">
      <w:pPr>
        <w:numPr>
          <w:ilvl w:val="0"/>
          <w:numId w:val="4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Segment–line collinearity is a special case of </w:t>
      </w:r>
      <w:r w:rsidRPr="007050C5">
        <w:rPr>
          <w:rFonts w:ascii="Roboto Mono" w:hAnsi="Roboto Mono"/>
          <w:b/>
          <w:bCs/>
        </w:rPr>
        <w:t>Line-Object Collinearity</w:t>
      </w:r>
      <w:r w:rsidRPr="007050C5">
        <w:rPr>
          <w:rFonts w:ascii="Roboto Mono" w:hAnsi="Roboto Mono"/>
        </w:rPr>
        <w:t>.</w:t>
      </w:r>
    </w:p>
    <w:p w14:paraId="7E14CA79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4D07EBB9">
          <v:rect id="_x0000_i1179" style="width:0;height:1.5pt" o:hralign="center" o:hrstd="t" o:hr="t" fillcolor="#a0a0a0" stroked="f"/>
        </w:pict>
      </w:r>
    </w:p>
    <w:p w14:paraId="7EA87312" w14:textId="77777777" w:rsidR="007050C5" w:rsidRDefault="007050C5" w:rsidP="007050C5">
      <w:pPr>
        <w:pStyle w:val="Heading2"/>
      </w:pPr>
      <w:r w:rsidRPr="007050C5">
        <w:t>Comparison with Other Line-Object Collinearity</w:t>
      </w:r>
    </w:p>
    <w:p w14:paraId="2D596F8D" w14:textId="5B192E5E" w:rsidR="007050C5" w:rsidRDefault="007050C5" w:rsidP="007050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8883AB" w14:textId="58A1C8C9" w:rsidR="00710567" w:rsidRPr="007050C5" w:rsidRDefault="00710567" w:rsidP="007050C5">
      <w:r>
        <w:rPr>
          <w:noProof/>
        </w:rPr>
        <w:lastRenderedPageBreak/>
        <w:drawing>
          <wp:inline distT="0" distB="0" distL="0" distR="0" wp14:anchorId="476C4097" wp14:editId="218CFBEB">
            <wp:extent cx="5943600" cy="2254885"/>
            <wp:effectExtent l="0" t="0" r="0" b="0"/>
            <wp:docPr id="9796243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143"/>
        <w:gridCol w:w="3112"/>
        <w:gridCol w:w="2167"/>
      </w:tblGrid>
      <w:tr w:rsidR="007050C5" w:rsidRPr="007050C5" w14:paraId="2C23F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38821" w14:textId="77777777" w:rsidR="007050C5" w:rsidRPr="007050C5" w:rsidRDefault="007050C5" w:rsidP="007050C5">
            <w:pPr>
              <w:rPr>
                <w:rFonts w:ascii="Roboto Mono" w:hAnsi="Roboto Mono"/>
                <w:b/>
                <w:bCs/>
              </w:rPr>
            </w:pPr>
            <w:r w:rsidRPr="007050C5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29A26F0" w14:textId="77777777" w:rsidR="007050C5" w:rsidRPr="007050C5" w:rsidRDefault="007050C5" w:rsidP="007050C5">
            <w:pPr>
              <w:rPr>
                <w:rFonts w:ascii="Roboto Mono" w:hAnsi="Roboto Mono"/>
                <w:b/>
                <w:bCs/>
              </w:rPr>
            </w:pPr>
            <w:r w:rsidRPr="007050C5">
              <w:rPr>
                <w:rFonts w:ascii="Roboto Mono" w:hAnsi="Roboto Mono"/>
                <w:b/>
                <w:bCs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4ED4B3EE" w14:textId="77777777" w:rsidR="007050C5" w:rsidRPr="007050C5" w:rsidRDefault="007050C5" w:rsidP="007050C5">
            <w:pPr>
              <w:rPr>
                <w:rFonts w:ascii="Roboto Mono" w:hAnsi="Roboto Mono"/>
                <w:b/>
                <w:bCs/>
              </w:rPr>
            </w:pPr>
            <w:r w:rsidRPr="007050C5">
              <w:rPr>
                <w:rFonts w:ascii="Roboto Mono" w:hAnsi="Roboto Mono"/>
                <w:b/>
                <w:bCs/>
              </w:rPr>
              <w:t>Common supporting line</w:t>
            </w:r>
          </w:p>
        </w:tc>
        <w:tc>
          <w:tcPr>
            <w:tcW w:w="0" w:type="auto"/>
            <w:vAlign w:val="center"/>
            <w:hideMark/>
          </w:tcPr>
          <w:p w14:paraId="51079D22" w14:textId="77777777" w:rsidR="007050C5" w:rsidRPr="007050C5" w:rsidRDefault="007050C5" w:rsidP="007050C5">
            <w:pPr>
              <w:rPr>
                <w:rFonts w:ascii="Roboto Mono" w:hAnsi="Roboto Mono"/>
                <w:b/>
                <w:bCs/>
              </w:rPr>
            </w:pPr>
            <w:r w:rsidRPr="007050C5">
              <w:rPr>
                <w:rFonts w:ascii="Roboto Mono" w:hAnsi="Roboto Mono"/>
                <w:b/>
                <w:bCs/>
              </w:rPr>
              <w:t>Infinite object</w:t>
            </w:r>
          </w:p>
        </w:tc>
      </w:tr>
      <w:tr w:rsidR="007050C5" w:rsidRPr="007050C5" w14:paraId="3B96A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374E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Point–Segment</w:t>
            </w:r>
          </w:p>
        </w:tc>
        <w:tc>
          <w:tcPr>
            <w:tcW w:w="0" w:type="auto"/>
            <w:vAlign w:val="center"/>
            <w:hideMark/>
          </w:tcPr>
          <w:p w14:paraId="4D90AC5D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Point + Segment</w:t>
            </w:r>
          </w:p>
        </w:tc>
        <w:tc>
          <w:tcPr>
            <w:tcW w:w="0" w:type="auto"/>
            <w:vAlign w:val="center"/>
            <w:hideMark/>
          </w:tcPr>
          <w:p w14:paraId="42313D88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126AC3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No</w:t>
            </w:r>
          </w:p>
        </w:tc>
      </w:tr>
      <w:tr w:rsidR="007050C5" w:rsidRPr="007050C5" w14:paraId="487B2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C1E7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Point–Ray</w:t>
            </w:r>
          </w:p>
        </w:tc>
        <w:tc>
          <w:tcPr>
            <w:tcW w:w="0" w:type="auto"/>
            <w:vAlign w:val="center"/>
            <w:hideMark/>
          </w:tcPr>
          <w:p w14:paraId="35B98A58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Point + Ray</w:t>
            </w:r>
          </w:p>
        </w:tc>
        <w:tc>
          <w:tcPr>
            <w:tcW w:w="0" w:type="auto"/>
            <w:vAlign w:val="center"/>
            <w:hideMark/>
          </w:tcPr>
          <w:p w14:paraId="29FD1A20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E01464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Ray</w:t>
            </w:r>
          </w:p>
        </w:tc>
      </w:tr>
      <w:tr w:rsidR="007050C5" w:rsidRPr="007050C5" w14:paraId="4EE9F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DEDE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Point–Line</w:t>
            </w:r>
          </w:p>
        </w:tc>
        <w:tc>
          <w:tcPr>
            <w:tcW w:w="0" w:type="auto"/>
            <w:vAlign w:val="center"/>
            <w:hideMark/>
          </w:tcPr>
          <w:p w14:paraId="71C1B07B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Point + Line</w:t>
            </w:r>
          </w:p>
        </w:tc>
        <w:tc>
          <w:tcPr>
            <w:tcW w:w="0" w:type="auto"/>
            <w:vAlign w:val="center"/>
            <w:hideMark/>
          </w:tcPr>
          <w:p w14:paraId="2E9C439D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The line itself</w:t>
            </w:r>
          </w:p>
        </w:tc>
        <w:tc>
          <w:tcPr>
            <w:tcW w:w="0" w:type="auto"/>
            <w:vAlign w:val="center"/>
            <w:hideMark/>
          </w:tcPr>
          <w:p w14:paraId="3BDAAB49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Line</w:t>
            </w:r>
          </w:p>
        </w:tc>
      </w:tr>
      <w:tr w:rsidR="007050C5" w:rsidRPr="007050C5" w14:paraId="7D7EC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CE1F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Segment–Ray</w:t>
            </w:r>
          </w:p>
        </w:tc>
        <w:tc>
          <w:tcPr>
            <w:tcW w:w="0" w:type="auto"/>
            <w:vAlign w:val="center"/>
            <w:hideMark/>
          </w:tcPr>
          <w:p w14:paraId="44A530E9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Segment + Ray</w:t>
            </w:r>
          </w:p>
        </w:tc>
        <w:tc>
          <w:tcPr>
            <w:tcW w:w="0" w:type="auto"/>
            <w:vAlign w:val="center"/>
            <w:hideMark/>
          </w:tcPr>
          <w:p w14:paraId="10523696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04D57C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Ray</w:t>
            </w:r>
          </w:p>
        </w:tc>
      </w:tr>
      <w:tr w:rsidR="007050C5" w:rsidRPr="007050C5" w14:paraId="2E27C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52B6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  <w:b/>
                <w:bCs/>
              </w:rPr>
              <w:t>Segment–Line</w:t>
            </w:r>
          </w:p>
        </w:tc>
        <w:tc>
          <w:tcPr>
            <w:tcW w:w="0" w:type="auto"/>
            <w:vAlign w:val="center"/>
            <w:hideMark/>
          </w:tcPr>
          <w:p w14:paraId="26E2C132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  <w:b/>
                <w:bCs/>
              </w:rPr>
              <w:t>Segment + Line</w:t>
            </w:r>
          </w:p>
        </w:tc>
        <w:tc>
          <w:tcPr>
            <w:tcW w:w="0" w:type="auto"/>
            <w:vAlign w:val="center"/>
            <w:hideMark/>
          </w:tcPr>
          <w:p w14:paraId="641A7407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E21AB7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  <w:b/>
                <w:bCs/>
              </w:rPr>
              <w:t>Line</w:t>
            </w:r>
          </w:p>
        </w:tc>
      </w:tr>
      <w:tr w:rsidR="007050C5" w:rsidRPr="007050C5" w14:paraId="13EB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39FC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Ray–Line</w:t>
            </w:r>
          </w:p>
        </w:tc>
        <w:tc>
          <w:tcPr>
            <w:tcW w:w="0" w:type="auto"/>
            <w:vAlign w:val="center"/>
            <w:hideMark/>
          </w:tcPr>
          <w:p w14:paraId="61764BB7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Ray + Line</w:t>
            </w:r>
          </w:p>
        </w:tc>
        <w:tc>
          <w:tcPr>
            <w:tcW w:w="0" w:type="auto"/>
            <w:vAlign w:val="center"/>
            <w:hideMark/>
          </w:tcPr>
          <w:p w14:paraId="12439D26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F08356" w14:textId="77777777" w:rsidR="007050C5" w:rsidRPr="007050C5" w:rsidRDefault="007050C5" w:rsidP="007050C5">
            <w:pPr>
              <w:rPr>
                <w:rFonts w:ascii="Roboto Mono" w:hAnsi="Roboto Mono"/>
              </w:rPr>
            </w:pPr>
            <w:r w:rsidRPr="007050C5">
              <w:rPr>
                <w:rFonts w:ascii="Roboto Mono" w:hAnsi="Roboto Mono"/>
              </w:rPr>
              <w:t>Line</w:t>
            </w:r>
          </w:p>
        </w:tc>
      </w:tr>
    </w:tbl>
    <w:p w14:paraId="450886AE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43EB07A0">
          <v:rect id="_x0000_i1180" style="width:0;height:1.5pt" o:hralign="center" o:hrstd="t" o:hr="t" fillcolor="#a0a0a0" stroked="f"/>
        </w:pict>
      </w:r>
    </w:p>
    <w:p w14:paraId="7323ABFB" w14:textId="77777777" w:rsidR="007050C5" w:rsidRDefault="007050C5" w:rsidP="007050C5">
      <w:pPr>
        <w:pStyle w:val="Heading2"/>
      </w:pPr>
      <w:r w:rsidRPr="007050C5">
        <w:t>Segment–Line vs. Segment–Ray</w:t>
      </w:r>
    </w:p>
    <w:p w14:paraId="5E99D3E1" w14:textId="4E624564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9B62B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The major difference is the extent of the second object.</w:t>
      </w:r>
    </w:p>
    <w:p w14:paraId="501E5E5F" w14:textId="77777777" w:rsidR="007050C5" w:rsidRPr="007050C5" w:rsidRDefault="007050C5" w:rsidP="007050C5">
      <w:pPr>
        <w:rPr>
          <w:rFonts w:ascii="Roboto Mono" w:hAnsi="Roboto Mono"/>
          <w:b/>
          <w:bCs/>
        </w:rPr>
      </w:pPr>
      <w:r w:rsidRPr="007050C5">
        <w:rPr>
          <w:rFonts w:ascii="Roboto Mono" w:hAnsi="Roboto Mono"/>
          <w:b/>
          <w:bCs/>
        </w:rPr>
        <w:t>Segment–Ray</w:t>
      </w:r>
    </w:p>
    <w:p w14:paraId="381738AE" w14:textId="71B2B1FD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  <m:r>
            <w:rPr>
              <w:rFonts w:ascii="Roboto Mono" w:hAnsi="Roboto Mono"/>
              <w:i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6DE640B4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The ray extends infinitely in </w:t>
      </w:r>
      <w:r w:rsidRPr="007050C5">
        <w:rPr>
          <w:rFonts w:ascii="Roboto Mono" w:hAnsi="Roboto Mono"/>
          <w:b/>
          <w:bCs/>
        </w:rPr>
        <w:t>one direction</w:t>
      </w:r>
      <w:r w:rsidRPr="007050C5">
        <w:rPr>
          <w:rFonts w:ascii="Roboto Mono" w:hAnsi="Roboto Mono"/>
        </w:rPr>
        <w:t>.</w:t>
      </w:r>
    </w:p>
    <w:p w14:paraId="354D1CE5" w14:textId="77777777" w:rsidR="007050C5" w:rsidRPr="007050C5" w:rsidRDefault="007050C5" w:rsidP="007050C5">
      <w:pPr>
        <w:rPr>
          <w:rFonts w:ascii="Roboto Mono" w:hAnsi="Roboto Mono"/>
          <w:b/>
          <w:bCs/>
        </w:rPr>
      </w:pPr>
      <w:r w:rsidRPr="007050C5">
        <w:rPr>
          <w:rFonts w:ascii="Roboto Mono" w:hAnsi="Roboto Mono"/>
          <w:b/>
          <w:bCs/>
        </w:rPr>
        <w:lastRenderedPageBreak/>
        <w:t>Segment–Line</w:t>
      </w:r>
    </w:p>
    <w:p w14:paraId="6A5A5F6C" w14:textId="3AFABA58" w:rsidR="007050C5" w:rsidRPr="007050C5" w:rsidRDefault="007050C5" w:rsidP="007050C5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280B9118" w14:textId="77777777" w:rsid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The line extends infinitely in </w:t>
      </w:r>
      <w:r w:rsidRPr="007050C5">
        <w:rPr>
          <w:rFonts w:ascii="Roboto Mono" w:hAnsi="Roboto Mono"/>
          <w:b/>
          <w:bCs/>
        </w:rPr>
        <w:t>both directions</w:t>
      </w:r>
      <w:r w:rsidRPr="007050C5">
        <w:rPr>
          <w:rFonts w:ascii="Roboto Mono" w:hAnsi="Roboto Mono"/>
        </w:rPr>
        <w:t>.</w:t>
      </w:r>
    </w:p>
    <w:p w14:paraId="2BB26124" w14:textId="579C14A1" w:rsidR="00413DD2" w:rsidRPr="007050C5" w:rsidRDefault="00413DD2" w:rsidP="00705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3FAAA8" wp14:editId="77308C08">
            <wp:extent cx="5943600" cy="1747520"/>
            <wp:effectExtent l="0" t="0" r="0" b="5080"/>
            <wp:docPr id="21330232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A1DE8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Segment–Ray:</w:t>
      </w:r>
    </w:p>
    <w:p w14:paraId="0AEA4578" w14:textId="77777777" w:rsidR="007050C5" w:rsidRPr="007050C5" w:rsidRDefault="007050C5" w:rsidP="007050C5">
      <w:pPr>
        <w:rPr>
          <w:rFonts w:ascii="Roboto Mono" w:hAnsi="Roboto Mono"/>
        </w:rPr>
      </w:pPr>
    </w:p>
    <w:p w14:paraId="5877CD8E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A </w:t>
      </w:r>
      <w:r w:rsidRPr="007050C5">
        <w:rPr>
          <w:rFonts w:ascii="Arial" w:hAnsi="Arial" w:cs="Arial"/>
        </w:rPr>
        <w:t>●────────</w:t>
      </w:r>
      <w:r w:rsidRPr="007050C5">
        <w:rPr>
          <w:rFonts w:ascii="Roboto Mono" w:hAnsi="Roboto Mono"/>
        </w:rPr>
        <w:t>B</w:t>
      </w:r>
      <w:r w:rsidRPr="007050C5">
        <w:rPr>
          <w:rFonts w:ascii="Arial" w:hAnsi="Arial" w:cs="Arial"/>
        </w:rPr>
        <w:t>────</w:t>
      </w:r>
      <w:r w:rsidRPr="007050C5">
        <w:rPr>
          <w:rFonts w:ascii="Roboto Mono" w:hAnsi="Roboto Mono"/>
        </w:rPr>
        <w:t>C</w:t>
      </w:r>
      <w:r w:rsidRPr="007050C5">
        <w:rPr>
          <w:rFonts w:ascii="Arial" w:hAnsi="Arial" w:cs="Arial"/>
        </w:rPr>
        <w:t>────────────────────</w:t>
      </w:r>
      <w:r w:rsidRPr="007050C5">
        <w:rPr>
          <w:rFonts w:ascii="Cambria Math" w:hAnsi="Cambria Math" w:cs="Cambria Math"/>
        </w:rPr>
        <w:t>▶</w:t>
      </w:r>
    </w:p>
    <w:p w14:paraId="0715ACF0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  Ray</w:t>
      </w:r>
    </w:p>
    <w:p w14:paraId="65981953" w14:textId="77777777" w:rsidR="007050C5" w:rsidRPr="007050C5" w:rsidRDefault="007050C5" w:rsidP="007050C5">
      <w:pPr>
        <w:rPr>
          <w:rFonts w:ascii="Roboto Mono" w:hAnsi="Roboto Mono"/>
        </w:rPr>
      </w:pPr>
    </w:p>
    <w:p w14:paraId="17107074" w14:textId="77777777" w:rsidR="007050C5" w:rsidRPr="007050C5" w:rsidRDefault="007050C5" w:rsidP="007050C5">
      <w:pPr>
        <w:rPr>
          <w:rFonts w:ascii="Roboto Mono" w:hAnsi="Roboto Mono"/>
        </w:rPr>
      </w:pPr>
    </w:p>
    <w:p w14:paraId="6CB6C9CF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Segment–Line:</w:t>
      </w:r>
    </w:p>
    <w:p w14:paraId="3B6908D4" w14:textId="77777777" w:rsidR="007050C5" w:rsidRPr="007050C5" w:rsidRDefault="007050C5" w:rsidP="007050C5">
      <w:pPr>
        <w:rPr>
          <w:rFonts w:ascii="Roboto Mono" w:hAnsi="Roboto Mono"/>
        </w:rPr>
      </w:pPr>
    </w:p>
    <w:p w14:paraId="478485F5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Cambria Math" w:hAnsi="Cambria Math" w:cs="Cambria Math"/>
        </w:rPr>
        <w:t>◀──────────</w:t>
      </w:r>
      <w:r w:rsidRPr="007050C5">
        <w:rPr>
          <w:rFonts w:ascii="Roboto Mono" w:hAnsi="Roboto Mono"/>
        </w:rPr>
        <w:t xml:space="preserve">A </w:t>
      </w:r>
      <w:r w:rsidRPr="007050C5">
        <w:rPr>
          <w:rFonts w:ascii="Arial" w:hAnsi="Arial" w:cs="Arial"/>
        </w:rPr>
        <w:t>●──────</w:t>
      </w:r>
      <w:r w:rsidRPr="007050C5">
        <w:rPr>
          <w:rFonts w:ascii="Roboto Mono" w:hAnsi="Roboto Mono"/>
        </w:rPr>
        <w:t>B</w:t>
      </w:r>
      <w:r w:rsidRPr="007050C5">
        <w:rPr>
          <w:rFonts w:ascii="Arial" w:hAnsi="Arial" w:cs="Arial"/>
        </w:rPr>
        <w:t>──────────────────</w:t>
      </w:r>
      <w:r w:rsidRPr="007050C5">
        <w:rPr>
          <w:rFonts w:ascii="Cambria Math" w:hAnsi="Cambria Math" w:cs="Cambria Math"/>
        </w:rPr>
        <w:t>▶</w:t>
      </w:r>
    </w:p>
    <w:p w14:paraId="4213D2C8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             Line</w:t>
      </w:r>
    </w:p>
    <w:p w14:paraId="0D8A2723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pict w14:anchorId="2A9062C9">
          <v:rect id="_x0000_i1181" style="width:0;height:1.5pt" o:hralign="center" o:hrstd="t" o:hr="t" fillcolor="#a0a0a0" stroked="f"/>
        </w:pict>
      </w:r>
    </w:p>
    <w:p w14:paraId="080C3373" w14:textId="77777777" w:rsidR="007050C5" w:rsidRDefault="007050C5" w:rsidP="007050C5">
      <w:pPr>
        <w:pStyle w:val="Heading2"/>
      </w:pPr>
      <w:r w:rsidRPr="007050C5">
        <w:t>Taxonomy</w:t>
      </w:r>
    </w:p>
    <w:p w14:paraId="0D0BEED0" w14:textId="1DD55723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1E6C10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>Geometric Relationships</w:t>
      </w:r>
    </w:p>
    <w:p w14:paraId="45247EE0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MS Gothic" w:eastAsia="MS Gothic" w:hAnsi="MS Gothic" w:cs="MS Gothic" w:hint="eastAsia"/>
        </w:rPr>
        <w:t>└──</w:t>
      </w:r>
      <w:r w:rsidRPr="007050C5">
        <w:rPr>
          <w:rFonts w:ascii="Roboto Mono" w:hAnsi="Roboto Mono"/>
        </w:rPr>
        <w:t xml:space="preserve"> Collinearity</w:t>
      </w:r>
    </w:p>
    <w:p w14:paraId="242421C8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</w:t>
      </w:r>
      <w:r w:rsidRPr="007050C5">
        <w:rPr>
          <w:rFonts w:ascii="MS Gothic" w:eastAsia="MS Gothic" w:hAnsi="MS Gothic" w:cs="MS Gothic" w:hint="eastAsia"/>
        </w:rPr>
        <w:t>└──</w:t>
      </w:r>
      <w:r w:rsidRPr="007050C5">
        <w:rPr>
          <w:rFonts w:ascii="Roboto Mono" w:hAnsi="Roboto Mono"/>
        </w:rPr>
        <w:t xml:space="preserve"> Line-Object Collinearity</w:t>
      </w:r>
    </w:p>
    <w:p w14:paraId="1930B74C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lastRenderedPageBreak/>
        <w:t xml:space="preserve">        </w:t>
      </w:r>
      <w:r w:rsidRPr="007050C5">
        <w:rPr>
          <w:rFonts w:ascii="MS Gothic" w:eastAsia="MS Gothic" w:hAnsi="MS Gothic" w:cs="MS Gothic" w:hint="eastAsia"/>
        </w:rPr>
        <w:t>├──</w:t>
      </w:r>
      <w:r w:rsidRPr="007050C5">
        <w:rPr>
          <w:rFonts w:ascii="Roboto Mono" w:hAnsi="Roboto Mono"/>
        </w:rPr>
        <w:t xml:space="preserve"> Point</w:t>
      </w:r>
      <w:r w:rsidRPr="007050C5">
        <w:rPr>
          <w:rFonts w:ascii="Roboto Mono" w:hAnsi="Roboto Mono" w:cs="Roboto Mono"/>
        </w:rPr>
        <w:t>–</w:t>
      </w:r>
      <w:r w:rsidRPr="007050C5">
        <w:rPr>
          <w:rFonts w:ascii="Roboto Mono" w:hAnsi="Roboto Mono"/>
        </w:rPr>
        <w:t>Segment Collinearity</w:t>
      </w:r>
    </w:p>
    <w:p w14:paraId="7CF49694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</w:t>
      </w:r>
      <w:r w:rsidRPr="007050C5">
        <w:rPr>
          <w:rFonts w:ascii="MS Gothic" w:eastAsia="MS Gothic" w:hAnsi="MS Gothic" w:cs="MS Gothic" w:hint="eastAsia"/>
        </w:rPr>
        <w:t>├──</w:t>
      </w:r>
      <w:r w:rsidRPr="007050C5">
        <w:rPr>
          <w:rFonts w:ascii="Roboto Mono" w:hAnsi="Roboto Mono"/>
        </w:rPr>
        <w:t xml:space="preserve"> Point</w:t>
      </w:r>
      <w:r w:rsidRPr="007050C5">
        <w:rPr>
          <w:rFonts w:ascii="Roboto Mono" w:hAnsi="Roboto Mono" w:cs="Roboto Mono"/>
        </w:rPr>
        <w:t>–</w:t>
      </w:r>
      <w:r w:rsidRPr="007050C5">
        <w:rPr>
          <w:rFonts w:ascii="Roboto Mono" w:hAnsi="Roboto Mono"/>
        </w:rPr>
        <w:t>Ray Collinearity</w:t>
      </w:r>
    </w:p>
    <w:p w14:paraId="4E419FE7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</w:t>
      </w:r>
      <w:r w:rsidRPr="007050C5">
        <w:rPr>
          <w:rFonts w:ascii="MS Gothic" w:eastAsia="MS Gothic" w:hAnsi="MS Gothic" w:cs="MS Gothic" w:hint="eastAsia"/>
        </w:rPr>
        <w:t>├──</w:t>
      </w:r>
      <w:r w:rsidRPr="007050C5">
        <w:rPr>
          <w:rFonts w:ascii="Roboto Mono" w:hAnsi="Roboto Mono"/>
        </w:rPr>
        <w:t xml:space="preserve"> Point</w:t>
      </w:r>
      <w:r w:rsidRPr="007050C5">
        <w:rPr>
          <w:rFonts w:ascii="Roboto Mono" w:hAnsi="Roboto Mono" w:cs="Roboto Mono"/>
        </w:rPr>
        <w:t>–</w:t>
      </w:r>
      <w:r w:rsidRPr="007050C5">
        <w:rPr>
          <w:rFonts w:ascii="Roboto Mono" w:hAnsi="Roboto Mono"/>
        </w:rPr>
        <w:t>Line Collinearity</w:t>
      </w:r>
    </w:p>
    <w:p w14:paraId="46A04FBD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</w:t>
      </w:r>
      <w:r w:rsidRPr="007050C5">
        <w:rPr>
          <w:rFonts w:ascii="MS Gothic" w:eastAsia="MS Gothic" w:hAnsi="MS Gothic" w:cs="MS Gothic" w:hint="eastAsia"/>
        </w:rPr>
        <w:t>├──</w:t>
      </w:r>
      <w:r w:rsidRPr="007050C5">
        <w:rPr>
          <w:rFonts w:ascii="Roboto Mono" w:hAnsi="Roboto Mono"/>
        </w:rPr>
        <w:t xml:space="preserve"> Segment</w:t>
      </w:r>
      <w:r w:rsidRPr="007050C5">
        <w:rPr>
          <w:rFonts w:ascii="Roboto Mono" w:hAnsi="Roboto Mono" w:cs="Roboto Mono"/>
        </w:rPr>
        <w:t>–</w:t>
      </w:r>
      <w:r w:rsidRPr="007050C5">
        <w:rPr>
          <w:rFonts w:ascii="Roboto Mono" w:hAnsi="Roboto Mono"/>
        </w:rPr>
        <w:t>Ray Collinearity</w:t>
      </w:r>
    </w:p>
    <w:p w14:paraId="0F1FD1F1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</w:t>
      </w:r>
      <w:r w:rsidRPr="007050C5">
        <w:rPr>
          <w:rFonts w:ascii="MS Gothic" w:eastAsia="MS Gothic" w:hAnsi="MS Gothic" w:cs="MS Gothic" w:hint="eastAsia"/>
        </w:rPr>
        <w:t>├──</w:t>
      </w:r>
      <w:r w:rsidRPr="007050C5">
        <w:rPr>
          <w:rFonts w:ascii="Roboto Mono" w:hAnsi="Roboto Mono"/>
        </w:rPr>
        <w:t xml:space="preserve"> Segment</w:t>
      </w:r>
      <w:r w:rsidRPr="007050C5">
        <w:rPr>
          <w:rFonts w:ascii="Roboto Mono" w:hAnsi="Roboto Mono" w:cs="Roboto Mono"/>
        </w:rPr>
        <w:t>–</w:t>
      </w:r>
      <w:r w:rsidRPr="007050C5">
        <w:rPr>
          <w:rFonts w:ascii="Roboto Mono" w:hAnsi="Roboto Mono"/>
        </w:rPr>
        <w:t>Line Collinearity</w:t>
      </w:r>
    </w:p>
    <w:p w14:paraId="52C5BA94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        </w:t>
      </w:r>
      <w:r w:rsidRPr="007050C5">
        <w:rPr>
          <w:rFonts w:ascii="MS Gothic" w:eastAsia="MS Gothic" w:hAnsi="MS Gothic" w:cs="MS Gothic" w:hint="eastAsia"/>
        </w:rPr>
        <w:t>└──</w:t>
      </w:r>
      <w:r w:rsidRPr="007050C5">
        <w:rPr>
          <w:rFonts w:ascii="Roboto Mono" w:hAnsi="Roboto Mono"/>
        </w:rPr>
        <w:t xml:space="preserve"> Ray</w:t>
      </w:r>
      <w:r w:rsidRPr="007050C5">
        <w:rPr>
          <w:rFonts w:ascii="Roboto Mono" w:hAnsi="Roboto Mono" w:cs="Roboto Mono"/>
        </w:rPr>
        <w:t>–</w:t>
      </w:r>
      <w:r w:rsidRPr="007050C5">
        <w:rPr>
          <w:rFonts w:ascii="Roboto Mono" w:hAnsi="Roboto Mono"/>
        </w:rPr>
        <w:t>Line Collinearity</w:t>
      </w:r>
    </w:p>
    <w:p w14:paraId="0693AA2B" w14:textId="77777777" w:rsidR="007050C5" w:rsidRDefault="007050C5" w:rsidP="007050C5">
      <w:pPr>
        <w:pStyle w:val="Heading2"/>
      </w:pPr>
      <w:r w:rsidRPr="007050C5">
        <w:t>Key Points</w:t>
      </w:r>
    </w:p>
    <w:p w14:paraId="5E9BC543" w14:textId="18EB8F69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F3E466" w14:textId="77777777" w:rsidR="007050C5" w:rsidRPr="007050C5" w:rsidRDefault="007050C5" w:rsidP="007050C5">
      <w:pPr>
        <w:numPr>
          <w:ilvl w:val="0"/>
          <w:numId w:val="5"/>
        </w:numPr>
        <w:rPr>
          <w:rFonts w:ascii="Roboto Mono" w:hAnsi="Roboto Mono"/>
        </w:rPr>
      </w:pPr>
      <w:r w:rsidRPr="007050C5">
        <w:rPr>
          <w:rFonts w:ascii="Roboto Mono" w:hAnsi="Roboto Mono"/>
          <w:b/>
          <w:bCs/>
        </w:rPr>
        <w:t>Segment–Line Collinearity</w:t>
      </w:r>
      <w:r w:rsidRPr="007050C5">
        <w:rPr>
          <w:rFonts w:ascii="Roboto Mono" w:hAnsi="Roboto Mono"/>
        </w:rPr>
        <w:t xml:space="preserve"> means a finite segment lies entirely on an infinite straight line.</w:t>
      </w:r>
    </w:p>
    <w:p w14:paraId="4C8E0069" w14:textId="77777777" w:rsidR="007050C5" w:rsidRPr="007050C5" w:rsidRDefault="007050C5" w:rsidP="007050C5">
      <w:pPr>
        <w:numPr>
          <w:ilvl w:val="0"/>
          <w:numId w:val="5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The fundamental condition is:</w:t>
      </w:r>
    </w:p>
    <w:p w14:paraId="7EB2906F" w14:textId="68388548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235BFFCA" w14:textId="77777777" w:rsidR="007050C5" w:rsidRPr="007050C5" w:rsidRDefault="007050C5" w:rsidP="007050C5">
      <w:pPr>
        <w:numPr>
          <w:ilvl w:val="0"/>
          <w:numId w:val="6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Both endpoints of the segment lie on the line.</w:t>
      </w:r>
    </w:p>
    <w:p w14:paraId="1B70BFD4" w14:textId="77777777" w:rsidR="007050C5" w:rsidRPr="007050C5" w:rsidRDefault="007050C5" w:rsidP="007050C5">
      <w:pPr>
        <w:numPr>
          <w:ilvl w:val="0"/>
          <w:numId w:val="6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Every point between the endpoints also lies on the line.</w:t>
      </w:r>
    </w:p>
    <w:p w14:paraId="4F7BDA84" w14:textId="77777777" w:rsidR="007050C5" w:rsidRPr="007050C5" w:rsidRDefault="007050C5" w:rsidP="007050C5">
      <w:pPr>
        <w:numPr>
          <w:ilvl w:val="0"/>
          <w:numId w:val="6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The intersection is the entire segment:</w:t>
      </w:r>
    </w:p>
    <w:p w14:paraId="5D7AE420" w14:textId="6572BB4D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l∩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4E8E8839" w14:textId="77777777" w:rsidR="007050C5" w:rsidRPr="007050C5" w:rsidRDefault="007050C5" w:rsidP="007050C5">
      <w:pPr>
        <w:numPr>
          <w:ilvl w:val="0"/>
          <w:numId w:val="7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>Parallelism and collinearity are different relationships.</w:t>
      </w:r>
    </w:p>
    <w:p w14:paraId="4D0CE26D" w14:textId="77777777" w:rsidR="007050C5" w:rsidRPr="007050C5" w:rsidRDefault="007050C5" w:rsidP="007050C5">
      <w:pPr>
        <w:numPr>
          <w:ilvl w:val="0"/>
          <w:numId w:val="7"/>
        </w:num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Segment–line collinearity can also be viewed as </w:t>
      </w:r>
      <w:r w:rsidRPr="007050C5">
        <w:rPr>
          <w:rFonts w:ascii="Roboto Mono" w:hAnsi="Roboto Mono"/>
          <w:b/>
          <w:bCs/>
        </w:rPr>
        <w:t>segment containment in a line</w:t>
      </w:r>
      <w:r w:rsidRPr="007050C5">
        <w:rPr>
          <w:rFonts w:ascii="Roboto Mono" w:hAnsi="Roboto Mono"/>
        </w:rPr>
        <w:t>.</w:t>
      </w:r>
    </w:p>
    <w:p w14:paraId="025742C6" w14:textId="77777777" w:rsidR="007050C5" w:rsidRDefault="007050C5" w:rsidP="007050C5">
      <w:pPr>
        <w:pStyle w:val="Heading2"/>
      </w:pPr>
      <w:r w:rsidRPr="007050C5">
        <w:t>Conclusion</w:t>
      </w:r>
    </w:p>
    <w:p w14:paraId="4C5D426C" w14:textId="30C9FCDB" w:rsidR="007050C5" w:rsidRPr="007050C5" w:rsidRDefault="007050C5" w:rsidP="007050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94ADE" w14:textId="77777777" w:rsidR="007050C5" w:rsidRPr="007050C5" w:rsidRDefault="007050C5" w:rsidP="007050C5">
      <w:pPr>
        <w:rPr>
          <w:rFonts w:ascii="Roboto Mono" w:hAnsi="Roboto Mono"/>
        </w:rPr>
      </w:pPr>
      <w:r w:rsidRPr="007050C5">
        <w:rPr>
          <w:rFonts w:ascii="Roboto Mono" w:hAnsi="Roboto Mono"/>
          <w:b/>
          <w:bCs/>
        </w:rPr>
        <w:t>Segment–Line Collinearity</w:t>
      </w:r>
      <w:r w:rsidRPr="007050C5">
        <w:rPr>
          <w:rFonts w:ascii="Roboto Mono" w:hAnsi="Roboto Mono"/>
        </w:rPr>
        <w:t xml:space="preserve"> describes the relationship between a finite line segment and an infinite line when the entire segment lies on that line. Because the segment is a finite portion of its supporting line, the defining mathematical relationship is:</w:t>
      </w:r>
    </w:p>
    <w:p w14:paraId="41AA158B" w14:textId="4D6B41AB" w:rsidR="007050C5" w:rsidRPr="007050C5" w:rsidRDefault="007050C5" w:rsidP="007050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1A57BAB7" w14:textId="2DB2DB6F" w:rsidR="00A70480" w:rsidRPr="007050C5" w:rsidRDefault="007050C5" w:rsidP="004B2B16">
      <w:pPr>
        <w:rPr>
          <w:rFonts w:ascii="Roboto Mono" w:hAnsi="Roboto Mono"/>
        </w:rPr>
      </w:pPr>
      <w:r w:rsidRPr="007050C5">
        <w:rPr>
          <w:rFonts w:ascii="Roboto Mono" w:hAnsi="Roboto Mono"/>
        </w:rPr>
        <w:t xml:space="preserve">This makes Segment–Line Collinearity both a </w:t>
      </w:r>
      <w:r w:rsidRPr="007050C5">
        <w:rPr>
          <w:rFonts w:ascii="Roboto Mono" w:hAnsi="Roboto Mono"/>
          <w:b/>
          <w:bCs/>
        </w:rPr>
        <w:t>collinearity relationship</w:t>
      </w:r>
      <w:r w:rsidRPr="007050C5">
        <w:rPr>
          <w:rFonts w:ascii="Roboto Mono" w:hAnsi="Roboto Mono"/>
        </w:rPr>
        <w:t xml:space="preserve"> and, from a set-theoretic perspective, a </w:t>
      </w:r>
      <w:r w:rsidRPr="007050C5">
        <w:rPr>
          <w:rFonts w:ascii="Roboto Mono" w:hAnsi="Roboto Mono"/>
          <w:b/>
          <w:bCs/>
        </w:rPr>
        <w:t>containment relationship</w:t>
      </w:r>
      <w:r w:rsidRPr="007050C5">
        <w:rPr>
          <w:rFonts w:ascii="Roboto Mono" w:hAnsi="Roboto Mono"/>
        </w:rPr>
        <w:t>.</w:t>
      </w:r>
    </w:p>
    <w:sectPr w:rsidR="00A70480" w:rsidRPr="00705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02FC"/>
    <w:multiLevelType w:val="multilevel"/>
    <w:tmpl w:val="3E14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124D5"/>
    <w:multiLevelType w:val="multilevel"/>
    <w:tmpl w:val="6066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17105"/>
    <w:multiLevelType w:val="multilevel"/>
    <w:tmpl w:val="3718DB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CF58DA"/>
    <w:multiLevelType w:val="multilevel"/>
    <w:tmpl w:val="D66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46555"/>
    <w:multiLevelType w:val="multilevel"/>
    <w:tmpl w:val="7826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95A92"/>
    <w:multiLevelType w:val="multilevel"/>
    <w:tmpl w:val="DC1A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F0695"/>
    <w:multiLevelType w:val="multilevel"/>
    <w:tmpl w:val="4B44BD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04766">
    <w:abstractNumId w:val="3"/>
  </w:num>
  <w:num w:numId="2" w16cid:durableId="562718625">
    <w:abstractNumId w:val="4"/>
  </w:num>
  <w:num w:numId="3" w16cid:durableId="47846841">
    <w:abstractNumId w:val="6"/>
  </w:num>
  <w:num w:numId="4" w16cid:durableId="53235013">
    <w:abstractNumId w:val="2"/>
  </w:num>
  <w:num w:numId="5" w16cid:durableId="1509834483">
    <w:abstractNumId w:val="1"/>
  </w:num>
  <w:num w:numId="6" w16cid:durableId="1688948653">
    <w:abstractNumId w:val="5"/>
  </w:num>
  <w:num w:numId="7" w16cid:durableId="88934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9D"/>
    <w:rsid w:val="00021D94"/>
    <w:rsid w:val="000D25B5"/>
    <w:rsid w:val="001F03D2"/>
    <w:rsid w:val="00235AF6"/>
    <w:rsid w:val="002D1F4F"/>
    <w:rsid w:val="00413DD2"/>
    <w:rsid w:val="004B2B16"/>
    <w:rsid w:val="007050C5"/>
    <w:rsid w:val="00710567"/>
    <w:rsid w:val="00711B4D"/>
    <w:rsid w:val="0076666B"/>
    <w:rsid w:val="008952B3"/>
    <w:rsid w:val="00920B59"/>
    <w:rsid w:val="00A2259D"/>
    <w:rsid w:val="00A70480"/>
    <w:rsid w:val="00A760BF"/>
    <w:rsid w:val="00AA10C2"/>
    <w:rsid w:val="00B702A8"/>
    <w:rsid w:val="00BA589A"/>
    <w:rsid w:val="00D2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C91E"/>
  <w15:chartTrackingRefBased/>
  <w15:docId w15:val="{95D49DE6-5E77-43BF-9E39-12B9C0A1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1630</Words>
  <Characters>9296</Characters>
  <Application>Microsoft Office Word</Application>
  <DocSecurity>0</DocSecurity>
  <Lines>77</Lines>
  <Paragraphs>21</Paragraphs>
  <ScaleCrop>false</ScaleCrop>
  <Company/>
  <LinksUpToDate>false</LinksUpToDate>
  <CharactersWithSpaces>10905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2026-09-19T11:03:00Z</dcterms:created>
  <dcterms:modified xsi:type="dcterms:W3CDTF">2026-09-19T11:20:00Z</dcterms:modified>
</cp:coreProperties>
</file>