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ADF0" w14:textId="0BB2AAF2" w:rsidR="00980D70" w:rsidRPr="00980D70" w:rsidRDefault="004101C2" w:rsidP="00980D70">
      <w:pPr>
        <w:pStyle w:val="Heading1"/>
      </w:pPr>
      <w:r w:rsidRPr="004101C2">
        <w:t>Homothety</w:t>
      </w:r>
    </w:p>
    <w:p w14:paraId="2C9AB904" w14:textId="47983F1D" w:rsidR="00980D70" w:rsidRDefault="00980D70" w:rsidP="00980D70">
      <w:pPr>
        <w:pStyle w:val="Heading2"/>
      </w:pPr>
      <w:r w:rsidRPr="00980D70">
        <w:t>Definition</w:t>
      </w:r>
    </w:p>
    <w:p w14:paraId="61786318" w14:textId="1F864CFC" w:rsidR="00980D70" w:rsidRPr="00980D70" w:rsidRDefault="00980D70" w:rsidP="00980D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B8865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A </w:t>
      </w:r>
      <w:r w:rsidRPr="00980D70">
        <w:rPr>
          <w:rFonts w:ascii="Roboto Mono" w:hAnsi="Roboto Mono"/>
          <w:b/>
          <w:bCs/>
        </w:rPr>
        <w:t>Homothety</w:t>
      </w:r>
      <w:r w:rsidRPr="00980D70">
        <w:rPr>
          <w:rFonts w:ascii="Roboto Mono" w:hAnsi="Roboto Mono"/>
        </w:rPr>
        <w:t xml:space="preserve"> is a geometric transformation that maps a figure to another figure by </w:t>
      </w:r>
      <w:r w:rsidRPr="00980D70">
        <w:rPr>
          <w:rFonts w:ascii="Roboto Mono" w:hAnsi="Roboto Mono"/>
          <w:b/>
          <w:bCs/>
        </w:rPr>
        <w:t>scaling every point relative to a fixed center</w:t>
      </w:r>
      <w:r w:rsidRPr="00980D70">
        <w:rPr>
          <w:rFonts w:ascii="Roboto Mono" w:hAnsi="Roboto Mono"/>
        </w:rPr>
        <w:t xml:space="preserve"> called the </w:t>
      </w:r>
      <w:r w:rsidRPr="00980D70">
        <w:rPr>
          <w:rFonts w:ascii="Roboto Mono" w:hAnsi="Roboto Mono"/>
          <w:b/>
          <w:bCs/>
        </w:rPr>
        <w:t>center of homothety</w:t>
      </w:r>
      <w:r w:rsidRPr="00980D70">
        <w:rPr>
          <w:rFonts w:ascii="Roboto Mono" w:hAnsi="Roboto Mono"/>
        </w:rPr>
        <w:t>.</w:t>
      </w:r>
    </w:p>
    <w:p w14:paraId="3006F181" w14:textId="6871FDF3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Every point and its image lie on the same line through the center, and their distances from the center are multiplied by the same constant </w:t>
      </w:r>
      <w:r w:rsidRPr="00980D70">
        <w:rPr>
          <w:rFonts w:ascii="Roboto Mono" w:hAnsi="Roboto Mono"/>
          <w:b/>
          <w:bCs/>
        </w:rPr>
        <w:t>scale factor</w:t>
      </w:r>
      <w:r w:rsidRPr="00980D7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k</m:t>
        </m:r>
      </m:oMath>
      <w:r w:rsidRPr="00980D70">
        <w:rPr>
          <w:rFonts w:ascii="Roboto Mono" w:hAnsi="Roboto Mono"/>
        </w:rPr>
        <w:t>.</w:t>
      </w:r>
    </w:p>
    <w:p w14:paraId="156BAE4B" w14:textId="5B0F244F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OP</m:t>
              </m:r>
            </m:e>
          </m:borderBox>
        </m:oMath>
      </m:oMathPara>
    </w:p>
    <w:p w14:paraId="5F0A313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where:</w:t>
      </w:r>
    </w:p>
    <w:p w14:paraId="250EC6C6" w14:textId="2A6DBD3B" w:rsidR="00980D70" w:rsidRPr="00980D70" w:rsidRDefault="00980D70" w:rsidP="00980D7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= center of homothety</w:t>
      </w:r>
    </w:p>
    <w:p w14:paraId="42EC71D2" w14:textId="7FF717DC" w:rsidR="00980D70" w:rsidRPr="00980D70" w:rsidRDefault="00980D70" w:rsidP="00980D7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80D70">
        <w:rPr>
          <w:rFonts w:ascii="Roboto Mono" w:hAnsi="Roboto Mono"/>
        </w:rPr>
        <w:t>= original point</w:t>
      </w:r>
    </w:p>
    <w:p w14:paraId="03D7619B" w14:textId="04C2240E" w:rsidR="00980D70" w:rsidRPr="00980D70" w:rsidRDefault="00000000" w:rsidP="00980D70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980D70" w:rsidRPr="00980D70">
        <w:rPr>
          <w:rFonts w:ascii="Roboto Mono" w:hAnsi="Roboto Mono"/>
        </w:rPr>
        <w:t xml:space="preserve">= image of </w:t>
      </w:r>
      <m:oMath>
        <m:r>
          <w:rPr>
            <w:rFonts w:ascii="Cambria Math" w:hAnsi="Cambria Math"/>
          </w:rPr>
          <m:t>P</m:t>
        </m:r>
      </m:oMath>
    </w:p>
    <w:p w14:paraId="78C82264" w14:textId="0EDB2557" w:rsidR="00980D70" w:rsidRPr="00980D70" w:rsidRDefault="00980D70" w:rsidP="00980D70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</m:t>
        </m:r>
      </m:oMath>
      <w:r w:rsidRPr="00980D70">
        <w:rPr>
          <w:rFonts w:ascii="Roboto Mono" w:hAnsi="Roboto Mono"/>
        </w:rPr>
        <w:t>= scale factor</w:t>
      </w:r>
    </w:p>
    <w:p w14:paraId="30DC412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Homothety is therefore a particular type of </w:t>
      </w:r>
      <w:r w:rsidRPr="00980D70">
        <w:rPr>
          <w:rFonts w:ascii="Roboto Mono" w:hAnsi="Roboto Mono"/>
          <w:b/>
          <w:bCs/>
        </w:rPr>
        <w:t>similarity transformation</w:t>
      </w:r>
      <w:r w:rsidRPr="00980D70">
        <w:rPr>
          <w:rFonts w:ascii="Roboto Mono" w:hAnsi="Roboto Mono"/>
        </w:rPr>
        <w:t>.</w:t>
      </w:r>
    </w:p>
    <w:p w14:paraId="0CBD3617" w14:textId="0062851E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noProof/>
        </w:rPr>
        <w:lastRenderedPageBreak/>
        <w:drawing>
          <wp:inline distT="0" distB="0" distL="0" distR="0" wp14:anchorId="643EB825" wp14:editId="3AFFBF81">
            <wp:extent cx="5638800" cy="4107180"/>
            <wp:effectExtent l="0" t="0" r="0" b="7620"/>
            <wp:docPr id="66327823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0C28F" w14:textId="02913B2E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noProof/>
        </w:rPr>
        <w:lastRenderedPageBreak/>
        <w:drawing>
          <wp:inline distT="0" distB="0" distL="0" distR="0" wp14:anchorId="552B5329" wp14:editId="7F2D292A">
            <wp:extent cx="5943600" cy="4669155"/>
            <wp:effectExtent l="0" t="0" r="0" b="0"/>
            <wp:docPr id="84331913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B640" w14:textId="50AFE8FB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noProof/>
        </w:rPr>
        <w:lastRenderedPageBreak/>
        <w:drawing>
          <wp:inline distT="0" distB="0" distL="0" distR="0" wp14:anchorId="7A221F10" wp14:editId="0C87CC29">
            <wp:extent cx="5074920" cy="4137660"/>
            <wp:effectExtent l="0" t="0" r="0" b="0"/>
            <wp:docPr id="128818220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087F9" w14:textId="6A7CBF20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noProof/>
        </w:rPr>
        <w:drawing>
          <wp:inline distT="0" distB="0" distL="0" distR="0" wp14:anchorId="0A0E9A7B" wp14:editId="763BAD85">
            <wp:extent cx="5943600" cy="3253740"/>
            <wp:effectExtent l="0" t="0" r="0" b="3810"/>
            <wp:docPr id="183584109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2350" w14:textId="7AE12E19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noProof/>
        </w:rPr>
        <w:lastRenderedPageBreak/>
        <w:drawing>
          <wp:inline distT="0" distB="0" distL="0" distR="0" wp14:anchorId="6D492949" wp14:editId="7C022F65">
            <wp:extent cx="5943600" cy="3591560"/>
            <wp:effectExtent l="0" t="0" r="0" b="8890"/>
            <wp:docPr id="146537667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9551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AC1D619">
          <v:rect id="_x0000_i1025" style="width:0;height:1.5pt" o:hralign="center" o:hrstd="t" o:hr="t" fillcolor="#a0a0a0" stroked="f"/>
        </w:pict>
      </w:r>
    </w:p>
    <w:p w14:paraId="4C6D3BC9" w14:textId="109ABE69" w:rsidR="00980D70" w:rsidRDefault="00980D70" w:rsidP="0053132B">
      <w:pPr>
        <w:pStyle w:val="Heading2"/>
      </w:pPr>
      <w:r w:rsidRPr="00980D70">
        <w:t>Fundamental Concept</w:t>
      </w:r>
    </w:p>
    <w:p w14:paraId="33D95C26" w14:textId="34B0FC24" w:rsidR="0053132B" w:rsidRPr="0053132B" w:rsidRDefault="0053132B" w:rsidP="005313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9B756C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defining idea is:</w:t>
      </w:r>
    </w:p>
    <w:p w14:paraId="07F47D3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  <w:b/>
          <w:bCs/>
        </w:rPr>
        <w:t>All points are scaled from one fixed center by the same factor.</w:t>
      </w:r>
    </w:p>
    <w:p w14:paraId="497362D1" w14:textId="5770AF6D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980D70">
        <w:rPr>
          <w:rFonts w:ascii="Roboto Mono" w:hAnsi="Roboto Mono"/>
        </w:rPr>
        <w:t>:</w:t>
      </w:r>
    </w:p>
    <w:p w14:paraId="6AA2D798" w14:textId="3DF1CEC0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435E31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with:</w:t>
      </w:r>
    </w:p>
    <w:p w14:paraId="2255F9BF" w14:textId="43107574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O,P,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575AC8B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lying on the same line.</w:t>
      </w:r>
    </w:p>
    <w:p w14:paraId="50D1D989" w14:textId="0C22B083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 distance from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changes according to:</w:t>
      </w:r>
    </w:p>
    <w:p w14:paraId="1D932F31" w14:textId="54E8DAF6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=∣k∣OP</m:t>
              </m:r>
            </m:e>
          </m:borderBox>
        </m:oMath>
      </m:oMathPara>
    </w:p>
    <w:p w14:paraId="32863D2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directed-vector form is:</w:t>
      </w:r>
    </w:p>
    <w:p w14:paraId="62E4A62E" w14:textId="21F0F42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78C82892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693F4B3B">
          <v:rect id="_x0000_i1026" style="width:0;height:1.5pt" o:hralign="center" o:hrstd="t" o:hr="t" fillcolor="#a0a0a0" stroked="f"/>
        </w:pict>
      </w:r>
    </w:p>
    <w:p w14:paraId="31C95E87" w14:textId="35B678EF" w:rsidR="00980D70" w:rsidRDefault="00980D70" w:rsidP="00110FAD">
      <w:pPr>
        <w:pStyle w:val="Heading2"/>
      </w:pPr>
      <w:r w:rsidRPr="00980D70">
        <w:t>Basic Structure</w:t>
      </w:r>
    </w:p>
    <w:p w14:paraId="34D10D6F" w14:textId="52FD316A" w:rsidR="00110FAD" w:rsidRDefault="00110FAD" w:rsidP="00110F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F4E40B" w14:textId="3B59E59D" w:rsidR="00B021E0" w:rsidRPr="00110FAD" w:rsidRDefault="00B021E0" w:rsidP="00110FAD">
      <w:r>
        <w:rPr>
          <w:noProof/>
        </w:rPr>
        <w:drawing>
          <wp:inline distT="0" distB="0" distL="0" distR="0" wp14:anchorId="689D6525" wp14:editId="799ACDF7">
            <wp:extent cx="5943600" cy="1275080"/>
            <wp:effectExtent l="0" t="0" r="0" b="1270"/>
            <wp:docPr id="10773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33B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Geometric Transformations</w:t>
      </w:r>
    </w:p>
    <w:p w14:paraId="4197CE3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Similarity Transformations</w:t>
      </w:r>
    </w:p>
    <w:p w14:paraId="77CDECD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Homothety</w:t>
      </w:r>
    </w:p>
    <w:p w14:paraId="3202DE8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Center of Homothety</w:t>
      </w:r>
    </w:p>
    <w:p w14:paraId="33208BC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Original Point / Figure</w:t>
      </w:r>
    </w:p>
    <w:p w14:paraId="029F593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Image Point / Figure</w:t>
      </w:r>
    </w:p>
    <w:p w14:paraId="362E597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Scale Factor</w:t>
      </w:r>
    </w:p>
    <w:p w14:paraId="2B2BE755" w14:textId="77777777" w:rsid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 homothety has three essential elements:</w:t>
      </w:r>
    </w:p>
    <w:p w14:paraId="7EE3EBCA" w14:textId="646C89C5" w:rsidR="00514784" w:rsidRPr="00980D70" w:rsidRDefault="00514784" w:rsidP="00980D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2B5F5F9" wp14:editId="0EAD2DC9">
            <wp:extent cx="5943600" cy="1258570"/>
            <wp:effectExtent l="0" t="0" r="0" b="0"/>
            <wp:docPr id="227896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404"/>
      </w:tblGrid>
      <w:tr w:rsidR="00980D70" w:rsidRPr="00980D70" w14:paraId="4D9B9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666F8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3B90FAF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80D70" w:rsidRPr="00980D70" w14:paraId="5729D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1ABCE" w14:textId="6B0E090C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 xml:space="preserve">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77D8E72F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Fixed point from which scaling occurs</w:t>
            </w:r>
          </w:p>
        </w:tc>
      </w:tr>
      <w:tr w:rsidR="00980D70" w:rsidRPr="00980D70" w14:paraId="0597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3C25" w14:textId="3E5B8DC6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 xml:space="preserve">Scale factor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  <w:vAlign w:val="center"/>
            <w:hideMark/>
          </w:tcPr>
          <w:p w14:paraId="203753D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Determines size and direction</w:t>
            </w:r>
          </w:p>
        </w:tc>
      </w:tr>
      <w:tr w:rsidR="00980D70" w:rsidRPr="00980D70" w14:paraId="1EDB5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1601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lastRenderedPageBreak/>
              <w:t>Original figure</w:t>
            </w:r>
          </w:p>
        </w:tc>
        <w:tc>
          <w:tcPr>
            <w:tcW w:w="0" w:type="auto"/>
            <w:vAlign w:val="center"/>
            <w:hideMark/>
          </w:tcPr>
          <w:p w14:paraId="0485DF7C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Figure being transformed</w:t>
            </w:r>
          </w:p>
        </w:tc>
      </w:tr>
    </w:tbl>
    <w:p w14:paraId="5FBBF087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C360195">
          <v:rect id="_x0000_i1027" style="width:0;height:1.5pt" o:hralign="center" o:hrstd="t" o:hr="t" fillcolor="#a0a0a0" stroked="f"/>
        </w:pict>
      </w:r>
    </w:p>
    <w:p w14:paraId="48075F7B" w14:textId="5E3A83AC" w:rsidR="00980D70" w:rsidRDefault="00980D70" w:rsidP="005F4A11">
      <w:pPr>
        <w:pStyle w:val="Heading2"/>
      </w:pPr>
      <w:r w:rsidRPr="00980D70">
        <w:t>Mathematical Representation</w:t>
      </w:r>
    </w:p>
    <w:p w14:paraId="7593EB14" w14:textId="46AE4AB0" w:rsidR="005F4A11" w:rsidRPr="005F4A11" w:rsidRDefault="005F4A11" w:rsidP="005F4A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E6D5DC" w14:textId="08FC4140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For a homothety with center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:</w:t>
      </w:r>
    </w:p>
    <w:p w14:paraId="7BA75380" w14:textId="37D6CA12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=O+k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P-O</m:t>
                  </m:r>
                </m:e>
              </m:d>
            </m:e>
          </m:borderBox>
        </m:oMath>
      </m:oMathPara>
    </w:p>
    <w:p w14:paraId="5D3B5BF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In vector notation:</w:t>
      </w:r>
    </w:p>
    <w:p w14:paraId="49452146" w14:textId="27FFA9A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7C1A59E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This is the fundamental equation of homothety.</w:t>
      </w:r>
    </w:p>
    <w:p w14:paraId="19F7430B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7EE78139">
          <v:rect id="_x0000_i1028" style="width:0;height:1.5pt" o:hralign="center" o:hrstd="t" o:hr="t" fillcolor="#a0a0a0" stroked="f"/>
        </w:pict>
      </w:r>
    </w:p>
    <w:p w14:paraId="3DD3ADED" w14:textId="68BE89B8" w:rsidR="00980D70" w:rsidRDefault="00980D70" w:rsidP="00D0786E">
      <w:pPr>
        <w:pStyle w:val="Heading2"/>
      </w:pPr>
      <w:r w:rsidRPr="00980D70">
        <w:t>Coordinate Form</w:t>
      </w:r>
    </w:p>
    <w:p w14:paraId="6B55D7E1" w14:textId="5747C7DA" w:rsidR="00D0786E" w:rsidRPr="00D0786E" w:rsidRDefault="00D0786E" w:rsidP="00D078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4280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Suppose the center of homothety is:</w:t>
      </w:r>
    </w:p>
    <w:p w14:paraId="0C406099" w14:textId="04ECB85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CC68F2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and a point is:</w:t>
      </w:r>
    </w:p>
    <w:p w14:paraId="086E55D0" w14:textId="5EA22333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BDEB819" w14:textId="1F2AD1DC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with scale factor </w:t>
      </w:r>
      <m:oMath>
        <m:r>
          <w:rPr>
            <w:rFonts w:ascii="Cambria Math" w:hAnsi="Cambria Math"/>
          </w:rPr>
          <m:t>s</m:t>
        </m:r>
      </m:oMath>
      <w:r w:rsidRPr="00980D70">
        <w:rPr>
          <w:rFonts w:ascii="Roboto Mono" w:hAnsi="Roboto Mono"/>
        </w:rPr>
        <w:t>.</w:t>
      </w:r>
    </w:p>
    <w:p w14:paraId="7A495F0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Then:</w:t>
      </w:r>
    </w:p>
    <w:p w14:paraId="6BCEDE50" w14:textId="5884C129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=h+s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=k+s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</m:borderBox>
        </m:oMath>
      </m:oMathPara>
    </w:p>
    <w:p w14:paraId="7A33966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Therefore:</w:t>
      </w:r>
    </w:p>
    <w:p w14:paraId="281CCFB2" w14:textId="75101F7A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+s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  <m:r>
                    <w:rPr>
                      <w:rFonts w:ascii="Cambria Math" w:hAnsi="Cambria Math"/>
                    </w:rPr>
                    <m:t>k+s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</m:d>
            </m:e>
          </m:borderBox>
        </m:oMath>
      </m:oMathPara>
    </w:p>
    <w:p w14:paraId="7458AC03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12556E95">
          <v:rect id="_x0000_i1029" style="width:0;height:1.5pt" o:hralign="center" o:hrstd="t" o:hr="t" fillcolor="#a0a0a0" stroked="f"/>
        </w:pict>
      </w:r>
    </w:p>
    <w:p w14:paraId="08CBF2D1" w14:textId="24AAAC8E" w:rsidR="00980D70" w:rsidRDefault="00980D70" w:rsidP="00C753A7">
      <w:pPr>
        <w:pStyle w:val="Heading2"/>
      </w:pPr>
      <w:r w:rsidRPr="00980D70">
        <w:lastRenderedPageBreak/>
        <w:t>Homothety Centered at the Origin</w:t>
      </w:r>
    </w:p>
    <w:p w14:paraId="7BAB870A" w14:textId="7E6875A0" w:rsidR="00C753A7" w:rsidRPr="00C753A7" w:rsidRDefault="00C753A7" w:rsidP="00C753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EFBF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0C85FE5E" w14:textId="5E76ECC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B7C0D6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 the equations simplify to:</w:t>
      </w:r>
    </w:p>
    <w:p w14:paraId="311A02AE" w14:textId="4533F21B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=kx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=ky</m:t>
              </m:r>
            </m:e>
          </m:borderBox>
        </m:oMath>
      </m:oMathPara>
    </w:p>
    <w:p w14:paraId="4DE588C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or:</w:t>
      </w:r>
    </w:p>
    <w:p w14:paraId="79BD23A4" w14:textId="53F572C3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xky</m:t>
                  </m:r>
                </m:e>
              </m:d>
            </m:e>
          </m:borderBox>
        </m:oMath>
      </m:oMathPara>
    </w:p>
    <w:p w14:paraId="680D334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This is the standard coordinate representation of a dilation centered at the origin.</w:t>
      </w:r>
    </w:p>
    <w:p w14:paraId="5D741503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727FFBCE">
          <v:rect id="_x0000_i1030" style="width:0;height:1.5pt" o:hralign="center" o:hrstd="t" o:hr="t" fillcolor="#a0a0a0" stroked="f"/>
        </w:pict>
      </w:r>
    </w:p>
    <w:p w14:paraId="4956EA1B" w14:textId="1D626944" w:rsidR="00980D70" w:rsidRDefault="00980D70" w:rsidP="005313D6">
      <w:pPr>
        <w:pStyle w:val="Heading2"/>
      </w:pPr>
      <w:r w:rsidRPr="00980D70">
        <w:t>Scale Factor</w:t>
      </w:r>
    </w:p>
    <w:p w14:paraId="465D45B6" w14:textId="03482785" w:rsidR="0015375A" w:rsidRPr="0015375A" w:rsidRDefault="0015375A" w:rsidP="0015375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5FFBBB" w14:textId="6A5A4A15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 scale factor </w:t>
      </w:r>
      <m:oMath>
        <m:r>
          <w:rPr>
            <w:rFonts w:ascii="Cambria Math" w:hAnsi="Cambria Math"/>
          </w:rPr>
          <m:t>k</m:t>
        </m:r>
      </m:oMath>
      <w:r w:rsidRPr="00980D70">
        <w:rPr>
          <w:rFonts w:ascii="Roboto Mono" w:hAnsi="Roboto Mono"/>
        </w:rPr>
        <w:t>determines the relationship between the original and image figures.</w:t>
      </w:r>
    </w:p>
    <w:p w14:paraId="4B48FA51" w14:textId="7DA74D6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OP</m:t>
                  </m:r>
                </m:den>
              </m:f>
            </m:e>
          </m:borderBox>
        </m:oMath>
      </m:oMathPara>
    </w:p>
    <w:p w14:paraId="49B7D6E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when using ordinary positive distances.</w:t>
      </w:r>
    </w:p>
    <w:p w14:paraId="2CBC682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Using directed vectors:</w:t>
      </w:r>
    </w:p>
    <w:p w14:paraId="52F5AE1C" w14:textId="70B1A428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36255C9D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2EBF816">
          <v:rect id="_x0000_i1031" style="width:0;height:1.5pt" o:hralign="center" o:hrstd="t" o:hr="t" fillcolor="#a0a0a0" stroked="f"/>
        </w:pict>
      </w:r>
    </w:p>
    <w:p w14:paraId="525EB0DA" w14:textId="3AE1F4AA" w:rsidR="00980D70" w:rsidRDefault="00980D70" w:rsidP="005313D6">
      <w:pPr>
        <w:pStyle w:val="Heading2"/>
      </w:pPr>
      <w:r w:rsidRPr="00980D70">
        <w:t>Types of Homothety</w:t>
      </w:r>
    </w:p>
    <w:p w14:paraId="6525F521" w14:textId="7C39DA89" w:rsidR="00757119" w:rsidRPr="00757119" w:rsidRDefault="00757119" w:rsidP="0075711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A025E1" w14:textId="038FF589" w:rsidR="008137C4" w:rsidRPr="008137C4" w:rsidRDefault="00757119" w:rsidP="008137C4">
      <w:r>
        <w:rPr>
          <w:noProof/>
        </w:rPr>
        <w:lastRenderedPageBreak/>
        <w:drawing>
          <wp:inline distT="0" distB="0" distL="0" distR="0" wp14:anchorId="79A5515C" wp14:editId="0286B78B">
            <wp:extent cx="5943600" cy="5432425"/>
            <wp:effectExtent l="0" t="0" r="0" b="0"/>
            <wp:docPr id="18339190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6F6B" w14:textId="0085C3D0" w:rsidR="00980D70" w:rsidRDefault="00980D70" w:rsidP="005313D6">
      <w:pPr>
        <w:pStyle w:val="Heading3"/>
      </w:pPr>
      <w:r w:rsidRPr="00980D70">
        <w:t>1</w:t>
      </w:r>
      <w:r w:rsidR="00EB443A">
        <w:t>-</w:t>
      </w:r>
      <w:r w:rsidRPr="00980D70">
        <w:t>Positive Homothety</w:t>
      </w:r>
    </w:p>
    <w:p w14:paraId="0238F7E8" w14:textId="5E8B23EB" w:rsidR="005313D6" w:rsidRPr="005313D6" w:rsidRDefault="005313D6" w:rsidP="005313D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615A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0D391025" w14:textId="5CCF0E9E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k&gt;0</m:t>
              </m:r>
            </m:e>
          </m:borderBox>
        </m:oMath>
      </m:oMathPara>
    </w:p>
    <w:p w14:paraId="612D0D91" w14:textId="5AC72840" w:rsid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80D70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80D70">
        <w:rPr>
          <w:rFonts w:ascii="Roboto Mono" w:hAnsi="Roboto Mono"/>
        </w:rPr>
        <w:t xml:space="preserve">lie on the </w:t>
      </w:r>
      <w:r w:rsidRPr="00980D70">
        <w:rPr>
          <w:rFonts w:ascii="Roboto Mono" w:hAnsi="Roboto Mono"/>
          <w:b/>
          <w:bCs/>
        </w:rPr>
        <w:t>same ray</w:t>
      </w:r>
      <w:r w:rsidRPr="00980D70">
        <w:rPr>
          <w:rFonts w:ascii="Roboto Mono" w:hAnsi="Roboto Mono"/>
        </w:rPr>
        <w:t xml:space="preserve"> starting from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.</w:t>
      </w:r>
    </w:p>
    <w:p w14:paraId="7CA3B670" w14:textId="7F159E42" w:rsidR="00EE7212" w:rsidRPr="00980D70" w:rsidRDefault="00EE7212" w:rsidP="00980D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6871C8" wp14:editId="35B169F5">
            <wp:extent cx="5943600" cy="307340"/>
            <wp:effectExtent l="0" t="0" r="0" b="0"/>
            <wp:docPr id="1738534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E616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O </w:t>
      </w:r>
      <w:r w:rsidRPr="00980D70">
        <w:rPr>
          <w:rFonts w:ascii="Arial" w:hAnsi="Arial" w:cs="Arial"/>
        </w:rPr>
        <w:t>─────</w:t>
      </w:r>
      <w:r w:rsidRPr="00980D70">
        <w:rPr>
          <w:rFonts w:ascii="Roboto Mono" w:hAnsi="Roboto Mono"/>
        </w:rPr>
        <w:t xml:space="preserve"> P </w:t>
      </w:r>
      <w:r w:rsidRPr="00980D70">
        <w:rPr>
          <w:rFonts w:ascii="Arial" w:hAnsi="Arial" w:cs="Arial"/>
        </w:rPr>
        <w:t>─────────</w:t>
      </w:r>
      <w:r w:rsidRPr="00980D70">
        <w:rPr>
          <w:rFonts w:ascii="Roboto Mono" w:hAnsi="Roboto Mono"/>
        </w:rPr>
        <w:t xml:space="preserve"> P'</w:t>
      </w:r>
    </w:p>
    <w:p w14:paraId="5D9A505A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lastRenderedPageBreak/>
        <w:t>For:</w:t>
      </w:r>
    </w:p>
    <w:p w14:paraId="04097A8B" w14:textId="485DF5A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7AAEE4E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figure is enlarged.</w:t>
      </w:r>
    </w:p>
    <w:p w14:paraId="2290A44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For:</w:t>
      </w:r>
    </w:p>
    <w:p w14:paraId="21F9EA6B" w14:textId="29CC98A8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0BA2C31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figure is reduced.</w:t>
      </w:r>
    </w:p>
    <w:p w14:paraId="7E2245DA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1992D59">
          <v:rect id="_x0000_i1032" style="width:0;height:1.5pt" o:hralign="center" o:hrstd="t" o:hr="t" fillcolor="#a0a0a0" stroked="f"/>
        </w:pict>
      </w:r>
    </w:p>
    <w:p w14:paraId="03DEC4DE" w14:textId="69E0E6D8" w:rsidR="00980D70" w:rsidRDefault="00980D70" w:rsidP="00CF1072">
      <w:pPr>
        <w:pStyle w:val="Heading3"/>
      </w:pPr>
      <w:r w:rsidRPr="00980D70">
        <w:t>2</w:t>
      </w:r>
      <w:r w:rsidR="00A310A4">
        <w:t>-</w:t>
      </w:r>
      <w:r w:rsidRPr="00980D70">
        <w:t>Negative Homothety</w:t>
      </w:r>
    </w:p>
    <w:p w14:paraId="64AB51D8" w14:textId="1B6FB139" w:rsidR="00CF1072" w:rsidRPr="00CF1072" w:rsidRDefault="00CF1072" w:rsidP="00CF10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3381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0BFC849C" w14:textId="0A9044A2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k&lt;0</m:t>
              </m:r>
            </m:e>
          </m:borderBox>
        </m:oMath>
      </m:oMathPara>
    </w:p>
    <w:p w14:paraId="71780081" w14:textId="74B8918E" w:rsid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80D70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80D70">
        <w:rPr>
          <w:rFonts w:ascii="Roboto Mono" w:hAnsi="Roboto Mono"/>
        </w:rPr>
        <w:t xml:space="preserve">lie on </w:t>
      </w:r>
      <w:r w:rsidRPr="00980D70">
        <w:rPr>
          <w:rFonts w:ascii="Roboto Mono" w:hAnsi="Roboto Mono"/>
          <w:b/>
          <w:bCs/>
        </w:rPr>
        <w:t>opposite sides</w:t>
      </w:r>
      <w:r w:rsidRPr="00980D70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.</w:t>
      </w:r>
    </w:p>
    <w:p w14:paraId="3670ADA0" w14:textId="63E5C83E" w:rsidR="009E7FB5" w:rsidRPr="00980D70" w:rsidRDefault="009E7FB5" w:rsidP="00980D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24DC8D" wp14:editId="0B411570">
            <wp:extent cx="5943600" cy="307340"/>
            <wp:effectExtent l="0" t="0" r="0" b="0"/>
            <wp:docPr id="641659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38A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P' </w:t>
      </w:r>
      <w:r w:rsidRPr="00980D70">
        <w:rPr>
          <w:rFonts w:ascii="Arial" w:hAnsi="Arial" w:cs="Arial"/>
        </w:rPr>
        <w:t>─────────</w:t>
      </w:r>
      <w:r w:rsidRPr="00980D70">
        <w:rPr>
          <w:rFonts w:ascii="Roboto Mono" w:hAnsi="Roboto Mono"/>
        </w:rPr>
        <w:t xml:space="preserve"> O </w:t>
      </w:r>
      <w:r w:rsidRPr="00980D70">
        <w:rPr>
          <w:rFonts w:ascii="Arial" w:hAnsi="Arial" w:cs="Arial"/>
        </w:rPr>
        <w:t>─────────</w:t>
      </w:r>
      <w:r w:rsidRPr="00980D70">
        <w:rPr>
          <w:rFonts w:ascii="Roboto Mono" w:hAnsi="Roboto Mono"/>
        </w:rPr>
        <w:t xml:space="preserve"> P</w:t>
      </w:r>
    </w:p>
    <w:p w14:paraId="6D62CFDC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figure is scaled and positioned on the opposite side of the center.</w:t>
      </w:r>
    </w:p>
    <w:p w14:paraId="02CD1FAA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0C6D8282">
          <v:rect id="_x0000_i1033" style="width:0;height:1.5pt" o:hralign="center" o:hrstd="t" o:hr="t" fillcolor="#a0a0a0" stroked="f"/>
        </w:pict>
      </w:r>
    </w:p>
    <w:p w14:paraId="1244703D" w14:textId="32013904" w:rsidR="00980D70" w:rsidRDefault="00980D70" w:rsidP="005C2EA4">
      <w:pPr>
        <w:pStyle w:val="Heading3"/>
      </w:pPr>
      <w:r w:rsidRPr="00980D70">
        <w:t>3</w:t>
      </w:r>
      <w:r w:rsidR="00A310A4">
        <w:t>-</w:t>
      </w:r>
      <w:r w:rsidRPr="00980D70">
        <w:t>Identity Homothety</w:t>
      </w:r>
    </w:p>
    <w:p w14:paraId="389842BE" w14:textId="4445394E" w:rsidR="005C2EA4" w:rsidRPr="005C2EA4" w:rsidRDefault="005C2EA4" w:rsidP="005C2E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27F7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1D310EFD" w14:textId="5786FCA0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7E18C51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then:</w:t>
      </w:r>
    </w:p>
    <w:p w14:paraId="174D101E" w14:textId="4817E930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=P</m:t>
          </m:r>
        </m:oMath>
      </m:oMathPara>
    </w:p>
    <w:p w14:paraId="02701AF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and the figure does not change.</w:t>
      </w:r>
    </w:p>
    <w:p w14:paraId="21C6C42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Thus:</w:t>
      </w:r>
    </w:p>
    <w:p w14:paraId="615EF663" w14:textId="55328819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O,1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borderBox>
        </m:oMath>
      </m:oMathPara>
    </w:p>
    <w:p w14:paraId="131F20FD" w14:textId="122F8BA9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I</m:t>
        </m:r>
      </m:oMath>
      <w:r w:rsidRPr="00980D70">
        <w:rPr>
          <w:rFonts w:ascii="Roboto Mono" w:hAnsi="Roboto Mono"/>
        </w:rPr>
        <w:t>is the identity transformation.</w:t>
      </w:r>
    </w:p>
    <w:p w14:paraId="2C414867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60345A2A">
          <v:rect id="_x0000_i1034" style="width:0;height:1.5pt" o:hralign="center" o:hrstd="t" o:hr="t" fillcolor="#a0a0a0" stroked="f"/>
        </w:pict>
      </w:r>
    </w:p>
    <w:p w14:paraId="5F835DA0" w14:textId="1AFE73E6" w:rsidR="00980D70" w:rsidRDefault="00980D70" w:rsidP="00226B45">
      <w:pPr>
        <w:pStyle w:val="Heading3"/>
      </w:pPr>
      <w:r w:rsidRPr="00980D70">
        <w:t>4</w:t>
      </w:r>
      <w:r w:rsidR="00A310A4">
        <w:t>-</w:t>
      </w:r>
      <w:r w:rsidRPr="00980D70">
        <w:t>Zero Homothety</w:t>
      </w:r>
    </w:p>
    <w:p w14:paraId="2F97902F" w14:textId="64832600" w:rsidR="00226B45" w:rsidRPr="00226B45" w:rsidRDefault="00226B45" w:rsidP="00226B4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ABA48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4CD3D457" w14:textId="3473B3C7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k=0</m:t>
              </m:r>
            </m:e>
          </m:borderBox>
        </m:oMath>
      </m:oMathPara>
    </w:p>
    <w:p w14:paraId="7585ECC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 every point maps to the center:</w:t>
      </w:r>
    </w:p>
    <w:p w14:paraId="2DD8E8E8" w14:textId="7DCCE3F5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=O</m:t>
              </m:r>
            </m:e>
          </m:borderBox>
        </m:oMath>
      </m:oMathPara>
    </w:p>
    <w:p w14:paraId="756BCDB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entire figure collapses to a single point.</w:t>
      </w:r>
    </w:p>
    <w:p w14:paraId="43BEEF18" w14:textId="60CB7951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In some geometric contexts, </w:t>
      </w:r>
      <m:oMath>
        <m:r>
          <w:rPr>
            <w:rFonts w:ascii="Cambria Math" w:hAnsi="Cambria Math"/>
          </w:rPr>
          <m:t>k=0</m:t>
        </m:r>
      </m:oMath>
      <w:r w:rsidRPr="00980D70">
        <w:rPr>
          <w:rFonts w:ascii="Roboto Mono" w:hAnsi="Roboto Mono"/>
        </w:rPr>
        <w:t>is excluded when homothety is required to map a figure to a similar figure of nonzero size.</w:t>
      </w:r>
    </w:p>
    <w:p w14:paraId="0EE745DC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5373EC27">
          <v:rect id="_x0000_i1035" style="width:0;height:1.5pt" o:hralign="center" o:hrstd="t" o:hr="t" fillcolor="#a0a0a0" stroked="f"/>
        </w:pict>
      </w:r>
    </w:p>
    <w:p w14:paraId="596FD01A" w14:textId="4E8B8858" w:rsidR="00980D70" w:rsidRPr="00980D70" w:rsidRDefault="00980D70" w:rsidP="00226B45">
      <w:pPr>
        <w:pStyle w:val="Heading2"/>
      </w:pPr>
      <w:r w:rsidRPr="00980D70">
        <w:t>Enlargement and Reduction</w:t>
      </w:r>
    </w:p>
    <w:p w14:paraId="318F64B7" w14:textId="77777777" w:rsidR="00980D70" w:rsidRDefault="00980D70" w:rsidP="00226B45">
      <w:pPr>
        <w:pStyle w:val="Heading3"/>
      </w:pPr>
      <w:r w:rsidRPr="00980D70">
        <w:t>Enlargement</w:t>
      </w:r>
    </w:p>
    <w:p w14:paraId="2B022843" w14:textId="0CCF6331" w:rsidR="00226B45" w:rsidRPr="00226B45" w:rsidRDefault="00226B45" w:rsidP="00226B45">
      <w:pPr>
        <w:rPr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17903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5403FEEB" w14:textId="64C36171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∣k∣&gt;1</m:t>
              </m:r>
            </m:e>
          </m:borderBox>
        </m:oMath>
      </m:oMathPara>
    </w:p>
    <w:p w14:paraId="38576A0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image is larger than the original.</w:t>
      </w:r>
    </w:p>
    <w:p w14:paraId="0C8B03D5" w14:textId="77777777" w:rsidR="00980D70" w:rsidRDefault="00980D70" w:rsidP="00E207E6">
      <w:pPr>
        <w:pStyle w:val="Heading3"/>
        <w:rPr>
          <w:rtl/>
        </w:rPr>
      </w:pPr>
      <w:r w:rsidRPr="00980D70">
        <w:t>Reduction</w:t>
      </w:r>
    </w:p>
    <w:p w14:paraId="7DC1F476" w14:textId="14CC4A9B" w:rsidR="00E207E6" w:rsidRPr="00E207E6" w:rsidRDefault="00E207E6" w:rsidP="00E207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EB6D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5158C28C" w14:textId="7DACA191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0&lt;∣k∣&lt;1</m:t>
              </m:r>
            </m:e>
          </m:borderBox>
        </m:oMath>
      </m:oMathPara>
    </w:p>
    <w:p w14:paraId="552C656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image is smaller.</w:t>
      </w:r>
    </w:p>
    <w:p w14:paraId="233AF384" w14:textId="77777777" w:rsidR="00980D70" w:rsidRDefault="00980D70" w:rsidP="00E207E6">
      <w:pPr>
        <w:pStyle w:val="Heading3"/>
        <w:rPr>
          <w:rtl/>
        </w:rPr>
      </w:pPr>
      <w:r w:rsidRPr="00980D70">
        <w:lastRenderedPageBreak/>
        <w:t>Same Size</w:t>
      </w:r>
    </w:p>
    <w:p w14:paraId="3E4E2C18" w14:textId="57FE7AEB" w:rsidR="00E207E6" w:rsidRPr="00E207E6" w:rsidRDefault="00E207E6" w:rsidP="00E207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CD34A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If:</w:t>
      </w:r>
    </w:p>
    <w:p w14:paraId="46628A89" w14:textId="4D0E012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∣k∣=1</m:t>
              </m:r>
            </m:e>
          </m:borderBox>
        </m:oMath>
      </m:oMathPara>
    </w:p>
    <w:p w14:paraId="4D697CA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size is unchanged.</w:t>
      </w:r>
    </w:p>
    <w:p w14:paraId="62DF755F" w14:textId="1617A6BD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k=1</m:t>
        </m:r>
      </m:oMath>
      <w:r w:rsidRPr="00980D70">
        <w:rPr>
          <w:rFonts w:ascii="Roboto Mono" w:hAnsi="Roboto Mono"/>
        </w:rPr>
        <w:t>, the transformation is the identity.</w:t>
      </w:r>
    </w:p>
    <w:p w14:paraId="31A69687" w14:textId="7EEF1743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k=-1</m:t>
        </m:r>
      </m:oMath>
      <w:r w:rsidRPr="00980D70">
        <w:rPr>
          <w:rFonts w:ascii="Roboto Mono" w:hAnsi="Roboto Mono"/>
        </w:rPr>
        <w:t xml:space="preserve">, the transformation is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80D70">
        <w:rPr>
          <w:rFonts w:ascii="Roboto Mono" w:hAnsi="Roboto Mono"/>
        </w:rPr>
        <w:t xml:space="preserve">rotation about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.</w:t>
      </w:r>
    </w:p>
    <w:p w14:paraId="5EE98ACA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137676A">
          <v:rect id="_x0000_i1036" style="width:0;height:1.5pt" o:hralign="center" o:hrstd="t" o:hr="t" fillcolor="#a0a0a0" stroked="f"/>
        </w:pict>
      </w:r>
    </w:p>
    <w:p w14:paraId="407E47BE" w14:textId="39F1956F" w:rsidR="00980D70" w:rsidRDefault="00980D70" w:rsidP="00E207E6">
      <w:pPr>
        <w:pStyle w:val="Heading2"/>
        <w:rPr>
          <w:rtl/>
        </w:rPr>
      </w:pPr>
      <w:r w:rsidRPr="00980D70">
        <w:t>Effect on Lengths</w:t>
      </w:r>
    </w:p>
    <w:p w14:paraId="2AFFB8E2" w14:textId="2F64865A" w:rsidR="00E207E6" w:rsidRPr="00E207E6" w:rsidRDefault="00E207E6" w:rsidP="00E207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30E2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Every length is multiplied by:</w:t>
      </w:r>
    </w:p>
    <w:p w14:paraId="6F91D41D" w14:textId="3A515CF2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</m:t>
              </m:r>
            </m:e>
          </m:borderBox>
        </m:oMath>
      </m:oMathPara>
    </w:p>
    <w:p w14:paraId="48834B5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Therefore:</w:t>
      </w:r>
    </w:p>
    <w:p w14:paraId="6FEEAE68" w14:textId="00C793E4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=∣k∣L</m:t>
              </m:r>
            </m:e>
          </m:borderBox>
        </m:oMath>
      </m:oMathPara>
    </w:p>
    <w:p w14:paraId="32A5CF8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 example, if:</w:t>
      </w:r>
    </w:p>
    <w:p w14:paraId="1E166E4B" w14:textId="2EDB944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D91F25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and:</w:t>
      </w:r>
    </w:p>
    <w:p w14:paraId="430AA4D5" w14:textId="12F5CA47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0A62662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then:</w:t>
      </w:r>
    </w:p>
    <w:p w14:paraId="7BF6D4A4" w14:textId="14E83661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74880ED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65871FC7">
          <v:rect id="_x0000_i1037" style="width:0;height:1.5pt" o:hralign="center" o:hrstd="t" o:hr="t" fillcolor="#a0a0a0" stroked="f"/>
        </w:pict>
      </w:r>
    </w:p>
    <w:p w14:paraId="4386ECEC" w14:textId="044C82DC" w:rsidR="00980D70" w:rsidRDefault="00980D70" w:rsidP="00A310A4">
      <w:pPr>
        <w:pStyle w:val="Heading2"/>
      </w:pPr>
      <w:r w:rsidRPr="00980D70">
        <w:t>Effect on Area</w:t>
      </w:r>
    </w:p>
    <w:p w14:paraId="58B1C445" w14:textId="36C37491" w:rsidR="00A310A4" w:rsidRPr="00A310A4" w:rsidRDefault="00A310A4" w:rsidP="00A310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3BF7F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Area is multiplied by the square of the absolute scale factor:</w:t>
      </w:r>
    </w:p>
    <w:p w14:paraId="59A5B871" w14:textId="2001AD93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A</m:t>
              </m:r>
            </m:e>
          </m:borderBox>
        </m:oMath>
      </m:oMathPara>
    </w:p>
    <w:p w14:paraId="45A1B9D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Since:</w:t>
      </w:r>
    </w:p>
    <w:p w14:paraId="6863516F" w14:textId="2E343721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=∣k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37F17B" w14:textId="6FBEB770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 sign of </w:t>
      </w:r>
      <m:oMath>
        <m:r>
          <w:rPr>
            <w:rFonts w:ascii="Cambria Math" w:hAnsi="Cambria Math"/>
          </w:rPr>
          <m:t>k</m:t>
        </m:r>
      </m:oMath>
      <w:r w:rsidRPr="00980D70">
        <w:rPr>
          <w:rFonts w:ascii="Roboto Mono" w:hAnsi="Roboto Mono"/>
        </w:rPr>
        <w:t>does not affect area.</w:t>
      </w:r>
    </w:p>
    <w:p w14:paraId="0E37D39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For:</w:t>
      </w:r>
    </w:p>
    <w:p w14:paraId="0EBC8AB8" w14:textId="066B334A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=4A</m:t>
          </m:r>
        </m:oMath>
      </m:oMathPara>
    </w:p>
    <w:p w14:paraId="72225FED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0BDB0012">
          <v:rect id="_x0000_i1038" style="width:0;height:1.5pt" o:hralign="center" o:hrstd="t" o:hr="t" fillcolor="#a0a0a0" stroked="f"/>
        </w:pict>
      </w:r>
    </w:p>
    <w:p w14:paraId="2BC6F1F2" w14:textId="653A54CE" w:rsidR="00980D70" w:rsidRDefault="00980D70" w:rsidP="00A310A4">
      <w:pPr>
        <w:pStyle w:val="Heading2"/>
      </w:pPr>
      <w:r w:rsidRPr="00980D70">
        <w:t>Effect on Volume</w:t>
      </w:r>
    </w:p>
    <w:p w14:paraId="27C0760E" w14:textId="1D7DAD7C" w:rsidR="00A310A4" w:rsidRPr="00A310A4" w:rsidRDefault="00A310A4" w:rsidP="00A310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CABA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 three-dimensional homothety:</w:t>
      </w:r>
    </w:p>
    <w:p w14:paraId="5491FE3B" w14:textId="42E81517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=∣k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7FD3121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 example:</w:t>
      </w:r>
    </w:p>
    <w:p w14:paraId="5F6A1BCD" w14:textId="57641482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04B975B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gives:</w:t>
      </w:r>
    </w:p>
    <w:p w14:paraId="59E4E88E" w14:textId="5666AE7E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=8V</m:t>
          </m:r>
        </m:oMath>
      </m:oMathPara>
    </w:p>
    <w:p w14:paraId="3DBA86F2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6B9E5FCB">
          <v:rect id="_x0000_i1039" style="width:0;height:1.5pt" o:hralign="center" o:hrstd="t" o:hr="t" fillcolor="#a0a0a0" stroked="f"/>
        </w:pict>
      </w:r>
    </w:p>
    <w:p w14:paraId="37D7D951" w14:textId="257C5D81" w:rsidR="00980D70" w:rsidRDefault="00980D70" w:rsidP="00DD456B">
      <w:pPr>
        <w:pStyle w:val="Heading2"/>
      </w:pPr>
      <w:r w:rsidRPr="00980D70">
        <w:t>Effect on Angles</w:t>
      </w:r>
    </w:p>
    <w:p w14:paraId="39921E90" w14:textId="35AB3DF9" w:rsidR="00DD456B" w:rsidRPr="00DD456B" w:rsidRDefault="00DD456B" w:rsidP="00DD456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8C56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Homothety preserves angles:</w:t>
      </w:r>
    </w:p>
    <w:p w14:paraId="4178E29F" w14:textId="6945CB5B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=m∠A</m:t>
              </m:r>
            </m:e>
          </m:borderBox>
        </m:oMath>
      </m:oMathPara>
    </w:p>
    <w:p w14:paraId="559AB33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Therefore, a figure and its homothetic image are similar.</w:t>
      </w:r>
    </w:p>
    <w:p w14:paraId="2ADA53CC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5CDE3DC">
          <v:rect id="_x0000_i1040" style="width:0;height:1.5pt" o:hralign="center" o:hrstd="t" o:hr="t" fillcolor="#a0a0a0" stroked="f"/>
        </w:pict>
      </w:r>
    </w:p>
    <w:p w14:paraId="14CD7488" w14:textId="7CC86601" w:rsidR="00980D70" w:rsidRDefault="00980D70" w:rsidP="00806C7F">
      <w:pPr>
        <w:pStyle w:val="Heading2"/>
      </w:pPr>
      <w:r w:rsidRPr="00980D70">
        <w:lastRenderedPageBreak/>
        <w:t>Collinearity</w:t>
      </w:r>
    </w:p>
    <w:p w14:paraId="3C5406D3" w14:textId="7E96AF1B" w:rsidR="00806C7F" w:rsidRPr="00806C7F" w:rsidRDefault="00806C7F" w:rsidP="00806C7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C3A7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Homothety preserves collinearity.</w:t>
      </w:r>
    </w:p>
    <w:p w14:paraId="6F5B650E" w14:textId="3C0FC396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If points </w:t>
      </w:r>
      <m:oMath>
        <m:r>
          <w:rPr>
            <w:rFonts w:ascii="Cambria Math" w:hAnsi="Cambria Math"/>
          </w:rPr>
          <m:t>A,B,C</m:t>
        </m:r>
      </m:oMath>
      <w:r w:rsidRPr="00980D70">
        <w:rPr>
          <w:rFonts w:ascii="Roboto Mono" w:hAnsi="Roboto Mono"/>
        </w:rPr>
        <w:t>lie on one line, their images:</w:t>
      </w:r>
    </w:p>
    <w:p w14:paraId="2040C006" w14:textId="6F73F0BD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6F137C6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also lie on one line.</w:t>
      </w:r>
    </w:p>
    <w:p w14:paraId="599917B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Moreover, lines not passing through the center generally map to </w:t>
      </w:r>
      <w:r w:rsidRPr="00980D70">
        <w:rPr>
          <w:rFonts w:ascii="Roboto Mono" w:hAnsi="Roboto Mono"/>
          <w:b/>
          <w:bCs/>
        </w:rPr>
        <w:t>parallel lines</w:t>
      </w:r>
      <w:r w:rsidRPr="00980D70">
        <w:rPr>
          <w:rFonts w:ascii="Roboto Mono" w:hAnsi="Roboto Mono"/>
        </w:rPr>
        <w:t>.</w:t>
      </w:r>
    </w:p>
    <w:p w14:paraId="612EE732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6AB452A">
          <v:rect id="_x0000_i1041" style="width:0;height:1.5pt" o:hralign="center" o:hrstd="t" o:hr="t" fillcolor="#a0a0a0" stroked="f"/>
        </w:pict>
      </w:r>
    </w:p>
    <w:p w14:paraId="5F6859B4" w14:textId="340844FF" w:rsidR="00980D70" w:rsidRDefault="00980D70" w:rsidP="006F2F7D">
      <w:pPr>
        <w:pStyle w:val="Heading2"/>
      </w:pPr>
      <w:r w:rsidRPr="00980D70">
        <w:t>Parallel Lines</w:t>
      </w:r>
    </w:p>
    <w:p w14:paraId="557B2A7C" w14:textId="7119BE25" w:rsidR="006F2F7D" w:rsidRPr="006F2F7D" w:rsidRDefault="006F2F7D" w:rsidP="006F2F7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4647DA" w14:textId="1AD4EBB1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Suppose a line </w:t>
      </w:r>
      <m:oMath>
        <m:r>
          <w:rPr>
            <w:rFonts w:ascii="Cambria Math" w:hAnsi="Cambria Math"/>
          </w:rPr>
          <m:t>l</m:t>
        </m:r>
      </m:oMath>
      <w:r w:rsidRPr="00980D70">
        <w:rPr>
          <w:rFonts w:ascii="Roboto Mono" w:hAnsi="Roboto Mono"/>
        </w:rPr>
        <w:t xml:space="preserve">does not pass through the center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.</w:t>
      </w:r>
    </w:p>
    <w:p w14:paraId="403F3A88" w14:textId="3BBF04EF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Under a homothety, its image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80D70">
        <w:rPr>
          <w:rFonts w:ascii="Roboto Mono" w:hAnsi="Roboto Mono"/>
        </w:rPr>
        <w:t xml:space="preserve">is parallel to </w:t>
      </w:r>
      <m:oMath>
        <m:r>
          <w:rPr>
            <w:rFonts w:ascii="Cambria Math" w:hAnsi="Cambria Math"/>
          </w:rPr>
          <m:t>l</m:t>
        </m:r>
      </m:oMath>
      <w:r w:rsidRPr="00980D70">
        <w:rPr>
          <w:rFonts w:ascii="Roboto Mono" w:hAnsi="Roboto Mono"/>
        </w:rPr>
        <w:t>:</w:t>
      </w:r>
    </w:p>
    <w:p w14:paraId="54B5400F" w14:textId="19442F5B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∥l</m:t>
              </m:r>
            </m:e>
          </m:borderBox>
        </m:oMath>
      </m:oMathPara>
    </w:p>
    <w:p w14:paraId="48675252" w14:textId="1E9DB14F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If the line passes through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, it maps onto itself.</w:t>
      </w:r>
    </w:p>
    <w:p w14:paraId="3ECDE995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638938B8">
          <v:rect id="_x0000_i1042" style="width:0;height:1.5pt" o:hralign="center" o:hrstd="t" o:hr="t" fillcolor="#a0a0a0" stroked="f"/>
        </w:pict>
      </w:r>
    </w:p>
    <w:p w14:paraId="7C86D224" w14:textId="45A6755C" w:rsidR="00980D70" w:rsidRDefault="00980D70" w:rsidP="00F06D2A">
      <w:pPr>
        <w:pStyle w:val="Heading2"/>
      </w:pPr>
      <w:r w:rsidRPr="00980D70">
        <w:t>Example</w:t>
      </w:r>
    </w:p>
    <w:p w14:paraId="4E922E50" w14:textId="59078D0D" w:rsidR="00F06D2A" w:rsidRPr="00F06D2A" w:rsidRDefault="00F06D2A" w:rsidP="00F06D2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38A73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Let:</w:t>
      </w:r>
    </w:p>
    <w:p w14:paraId="2772BCDF" w14:textId="0D38F67E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77C4881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and:</w:t>
      </w:r>
    </w:p>
    <w:p w14:paraId="49A57BFF" w14:textId="30AABEAD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C92D4E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Apply a homothety with:</w:t>
      </w:r>
    </w:p>
    <w:p w14:paraId="57FE9801" w14:textId="60335C32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5D1A426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lastRenderedPageBreak/>
        <w:t>Then:</w:t>
      </w:r>
    </w:p>
    <w:p w14:paraId="5371E2F9" w14:textId="2C58FF09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</m:oMath>
      </m:oMathPara>
    </w:p>
    <w:p w14:paraId="531D52D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so:</w:t>
      </w:r>
    </w:p>
    <w:p w14:paraId="26FF9032" w14:textId="2699786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354B875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Notice:</w:t>
      </w:r>
    </w:p>
    <w:p w14:paraId="2D93B86C" w14:textId="1D953A6E" w:rsidR="00980D70" w:rsidRPr="00980D70" w:rsidRDefault="00000000" w:rsidP="00980D7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acc>
          <m:r>
            <w:rPr>
              <w:rFonts w:ascii="Cambria Math" w:hAnsi="Cambria Math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OP</m:t>
              </m:r>
            </m:e>
          </m:acc>
        </m:oMath>
      </m:oMathPara>
    </w:p>
    <w:p w14:paraId="1716DA55" w14:textId="6F1B6434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O,P,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80D70">
        <w:rPr>
          <w:rFonts w:ascii="Roboto Mono" w:hAnsi="Roboto Mono"/>
        </w:rPr>
        <w:t>are collinear.</w:t>
      </w:r>
    </w:p>
    <w:p w14:paraId="62C2B336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251CA3B">
          <v:rect id="_x0000_i1043" style="width:0;height:1.5pt" o:hralign="center" o:hrstd="t" o:hr="t" fillcolor="#a0a0a0" stroked="f"/>
        </w:pict>
      </w:r>
    </w:p>
    <w:p w14:paraId="626211A1" w14:textId="40EFB055" w:rsidR="00980D70" w:rsidRDefault="00980D70" w:rsidP="00030BE7">
      <w:pPr>
        <w:pStyle w:val="Heading2"/>
      </w:pPr>
      <w:r w:rsidRPr="00980D70">
        <w:t>Example with a Non-Origin Center</w:t>
      </w:r>
    </w:p>
    <w:p w14:paraId="2E02D1B7" w14:textId="3D341E1E" w:rsidR="00030BE7" w:rsidRPr="00030BE7" w:rsidRDefault="00030BE7" w:rsidP="00030BE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4B46B8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Let:</w:t>
      </w:r>
    </w:p>
    <w:p w14:paraId="4DE4FD00" w14:textId="17C9B831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4CAC20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and:</w:t>
      </w:r>
    </w:p>
    <w:p w14:paraId="5181E533" w14:textId="2E2AEC7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7F42B5E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with:</w:t>
      </w:r>
    </w:p>
    <w:p w14:paraId="3D488F92" w14:textId="778D9084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23B8A03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Using:</w:t>
      </w:r>
    </w:p>
    <w:p w14:paraId="7CE839F2" w14:textId="3119AD80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=h+k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x-h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7403E76E" w14:textId="4F9FE093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where the center coordinates are </w:t>
      </w:r>
      <m:oMath>
        <m:r>
          <w:rPr>
            <w:rFonts w:ascii="Cambria Math" w:hAnsi="Cambria Math"/>
          </w:rPr>
          <m:t>h=2</m:t>
        </m:r>
      </m:oMath>
      <w:r w:rsidRPr="00980D70">
        <w:rPr>
          <w:rFonts w:ascii="Roboto Mono" w:hAnsi="Roboto Mono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 w:rsidRPr="00980D70">
        <w:rPr>
          <w:rFonts w:ascii="Roboto Mono" w:hAnsi="Roboto Mono"/>
        </w:rPr>
        <w:t>:</w:t>
      </w:r>
    </w:p>
    <w:p w14:paraId="54D2642A" w14:textId="41B0A487" w:rsidR="00980D70" w:rsidRPr="00980D70" w:rsidRDefault="00000000" w:rsidP="00980D70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r>
            <w:rPr>
              <w:rFonts w:ascii="Cambria Math" w:hAnsi="Cambria Math"/>
            </w:rPr>
            <m:t>=8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r>
            <w:rPr>
              <w:rFonts w:ascii="Cambria Math" w:hAnsi="Cambria Math"/>
            </w:rPr>
            <m:t>=7</m:t>
          </m:r>
        </m:oMath>
      </m:oMathPara>
    </w:p>
    <w:p w14:paraId="26598D2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Therefore:</w:t>
      </w:r>
    </w:p>
    <w:p w14:paraId="5489E318" w14:textId="699EAAB2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</m:e>
          </m:borderBox>
        </m:oMath>
      </m:oMathPara>
    </w:p>
    <w:p w14:paraId="48D9F133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6C7F5AD">
          <v:rect id="_x0000_i1044" style="width:0;height:1.5pt" o:hralign="center" o:hrstd="t" o:hr="t" fillcolor="#a0a0a0" stroked="f"/>
        </w:pict>
      </w:r>
    </w:p>
    <w:p w14:paraId="6C07176D" w14:textId="6E86F647" w:rsidR="00980D70" w:rsidRDefault="00980D70" w:rsidP="00D54131">
      <w:pPr>
        <w:pStyle w:val="Heading2"/>
      </w:pPr>
      <w:r w:rsidRPr="00980D70">
        <w:lastRenderedPageBreak/>
        <w:t>Homothety of a Triangle</w:t>
      </w:r>
    </w:p>
    <w:p w14:paraId="35FC7ABA" w14:textId="31FD002C" w:rsidR="00D54131" w:rsidRPr="00D54131" w:rsidRDefault="00D54131" w:rsidP="00D54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1AB1F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Suppose:</w:t>
      </w:r>
    </w:p>
    <w:p w14:paraId="062B7827" w14:textId="73DB3C04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</m:t>
          </m:r>
        </m:oMath>
      </m:oMathPara>
    </w:p>
    <w:p w14:paraId="4CAD34F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is transformed into:</w:t>
      </w:r>
    </w:p>
    <w:p w14:paraId="2BD544BE" w14:textId="4188D06E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2FBAE72B" w14:textId="74B4C36B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by a homothety centered at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.</w:t>
      </w:r>
    </w:p>
    <w:p w14:paraId="304334AA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Then:</w:t>
      </w:r>
    </w:p>
    <w:p w14:paraId="1D4821A5" w14:textId="52A3FDD6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O,A,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O,B,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O,C,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33F802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are each collinear.</w:t>
      </w:r>
    </w:p>
    <w:p w14:paraId="6623F70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corresponding side lengths satisfy:</w:t>
      </w:r>
    </w:p>
    <w:p w14:paraId="0CC90E2E" w14:textId="1EC1529B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BC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CA</m:t>
                  </m:r>
                </m:den>
              </m:f>
              <m:r>
                <w:rPr>
                  <w:rFonts w:ascii="Cambria Math" w:hAnsi="Cambria Math"/>
                </w:rPr>
                <m:t>=∣k∣</m:t>
              </m:r>
            </m:e>
          </m:borderBox>
        </m:oMath>
      </m:oMathPara>
    </w:p>
    <w:p w14:paraId="1831C27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Therefore:</w:t>
      </w:r>
    </w:p>
    <w:p w14:paraId="47FF3610" w14:textId="5B012F0B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24C9D8EF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028C930">
          <v:rect id="_x0000_i1045" style="width:0;height:1.5pt" o:hralign="center" o:hrstd="t" o:hr="t" fillcolor="#a0a0a0" stroked="f"/>
        </w:pict>
      </w:r>
    </w:p>
    <w:p w14:paraId="6E94097C" w14:textId="5E24A3A7" w:rsidR="00980D70" w:rsidRDefault="00980D70" w:rsidP="002C5314">
      <w:pPr>
        <w:pStyle w:val="Heading2"/>
      </w:pPr>
      <w:r w:rsidRPr="00980D70">
        <w:t>Important Property of the Center</w:t>
      </w:r>
    </w:p>
    <w:p w14:paraId="3D227120" w14:textId="6D5AC09F" w:rsidR="002C5314" w:rsidRPr="002C5314" w:rsidRDefault="002C5314" w:rsidP="002C531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CD0E2" w14:textId="7BE8E208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The center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is fixed:</w:t>
      </w:r>
    </w:p>
    <w:p w14:paraId="78264B3C" w14:textId="706A729A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d>
              <m:r>
                <w:rPr>
                  <w:rFonts w:ascii="Cambria Math" w:hAnsi="Cambria Math"/>
                </w:rPr>
                <m:t>=O</m:t>
              </m:r>
            </m:e>
          </m:borderBox>
        </m:oMath>
      </m:oMathPara>
    </w:p>
    <w:p w14:paraId="70213488" w14:textId="276EF01D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k≠1</m:t>
        </m:r>
      </m:oMath>
      <w:r w:rsidRPr="00980D70">
        <w:rPr>
          <w:rFonts w:ascii="Roboto Mono" w:hAnsi="Roboto Mono"/>
        </w:rPr>
        <w:t>, it is the unique fixed point of the homothety in the plane.</w:t>
      </w:r>
    </w:p>
    <w:p w14:paraId="44E9297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This distinguishes homothety from ordinary translation.</w:t>
      </w:r>
    </w:p>
    <w:p w14:paraId="3FE7740C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7BAFA06">
          <v:rect id="_x0000_i1046" style="width:0;height:1.5pt" o:hralign="center" o:hrstd="t" o:hr="t" fillcolor="#a0a0a0" stroked="f"/>
        </w:pict>
      </w:r>
    </w:p>
    <w:p w14:paraId="2D5BB957" w14:textId="19187E0E" w:rsidR="00980D70" w:rsidRDefault="00980D70" w:rsidP="00F26B8A">
      <w:pPr>
        <w:pStyle w:val="Heading2"/>
      </w:pPr>
      <w:r w:rsidRPr="00980D70">
        <w:lastRenderedPageBreak/>
        <w:t>Homothety vs Similarity Transformation</w:t>
      </w:r>
    </w:p>
    <w:p w14:paraId="00DA38B9" w14:textId="4EBECDF9" w:rsidR="00F26B8A" w:rsidRDefault="00F26B8A" w:rsidP="00F26B8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2C06E3" w14:textId="5F1CEC3E" w:rsidR="00F20D27" w:rsidRPr="00F26B8A" w:rsidRDefault="00F20D27" w:rsidP="00F26B8A">
      <w:r>
        <w:rPr>
          <w:noProof/>
        </w:rPr>
        <w:drawing>
          <wp:inline distT="0" distB="0" distL="0" distR="0" wp14:anchorId="6127CF21" wp14:editId="187EC12E">
            <wp:extent cx="5943600" cy="3301365"/>
            <wp:effectExtent l="0" t="0" r="0" b="0"/>
            <wp:docPr id="755347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2591"/>
        <w:gridCol w:w="2846"/>
      </w:tblGrid>
      <w:tr w:rsidR="00980D70" w:rsidRPr="00980D70" w14:paraId="6B219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154C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57E485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Homothety</w:t>
            </w:r>
          </w:p>
        </w:tc>
        <w:tc>
          <w:tcPr>
            <w:tcW w:w="0" w:type="auto"/>
            <w:vAlign w:val="center"/>
            <w:hideMark/>
          </w:tcPr>
          <w:p w14:paraId="14E688FA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Similarity Transformation</w:t>
            </w:r>
          </w:p>
        </w:tc>
      </w:tr>
      <w:tr w:rsidR="00980D70" w:rsidRPr="00980D70" w14:paraId="64BB6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CCC46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Preserves shape</w:t>
            </w:r>
          </w:p>
        </w:tc>
        <w:tc>
          <w:tcPr>
            <w:tcW w:w="0" w:type="auto"/>
            <w:vAlign w:val="center"/>
            <w:hideMark/>
          </w:tcPr>
          <w:p w14:paraId="3155548D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9964C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2A709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F0D1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Preserves angles</w:t>
            </w:r>
          </w:p>
        </w:tc>
        <w:tc>
          <w:tcPr>
            <w:tcW w:w="0" w:type="auto"/>
            <w:vAlign w:val="center"/>
            <w:hideMark/>
          </w:tcPr>
          <w:p w14:paraId="2DFF3FBE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3D303E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30D5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FA98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Changes size</w:t>
            </w:r>
          </w:p>
        </w:tc>
        <w:tc>
          <w:tcPr>
            <w:tcW w:w="0" w:type="auto"/>
            <w:vAlign w:val="center"/>
            <w:hideMark/>
          </w:tcPr>
          <w:p w14:paraId="773F71B5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proofErr w:type="gramStart"/>
            <w:r w:rsidRPr="00980D70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FA1A7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May</w:t>
            </w:r>
          </w:p>
        </w:tc>
      </w:tr>
      <w:tr w:rsidR="00980D70" w:rsidRPr="00980D70" w14:paraId="71D6F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8F3F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Has a fixed center</w:t>
            </w:r>
          </w:p>
        </w:tc>
        <w:tc>
          <w:tcPr>
            <w:tcW w:w="0" w:type="auto"/>
            <w:vAlign w:val="center"/>
            <w:hideMark/>
          </w:tcPr>
          <w:p w14:paraId="5C7D224D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99C99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Not necessarily</w:t>
            </w:r>
          </w:p>
        </w:tc>
      </w:tr>
      <w:tr w:rsidR="00980D70" w:rsidRPr="00980D70" w14:paraId="24B9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1605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Point and image lie with center on same line</w:t>
            </w:r>
          </w:p>
        </w:tc>
        <w:tc>
          <w:tcPr>
            <w:tcW w:w="0" w:type="auto"/>
            <w:vAlign w:val="center"/>
            <w:hideMark/>
          </w:tcPr>
          <w:p w14:paraId="10B5A0A6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E0CA30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Not necessarily</w:t>
            </w:r>
          </w:p>
        </w:tc>
      </w:tr>
      <w:tr w:rsidR="00980D70" w:rsidRPr="00980D70" w14:paraId="34CC4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0A36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Uniform scale factor</w:t>
            </w:r>
          </w:p>
        </w:tc>
        <w:tc>
          <w:tcPr>
            <w:tcW w:w="0" w:type="auto"/>
            <w:vAlign w:val="center"/>
            <w:hideMark/>
          </w:tcPr>
          <w:p w14:paraId="78FEAB21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F81862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68EB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CEB9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Can include translation</w:t>
            </w:r>
          </w:p>
        </w:tc>
        <w:tc>
          <w:tcPr>
            <w:tcW w:w="0" w:type="auto"/>
            <w:vAlign w:val="center"/>
            <w:hideMark/>
          </w:tcPr>
          <w:p w14:paraId="16BB56EB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No, not as a pure homothety</w:t>
            </w:r>
          </w:p>
        </w:tc>
        <w:tc>
          <w:tcPr>
            <w:tcW w:w="0" w:type="auto"/>
            <w:vAlign w:val="center"/>
            <w:hideMark/>
          </w:tcPr>
          <w:p w14:paraId="2C022254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73186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D7C4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lastRenderedPageBreak/>
              <w:t>Can include rotation</w:t>
            </w:r>
          </w:p>
        </w:tc>
        <w:tc>
          <w:tcPr>
            <w:tcW w:w="0" w:type="auto"/>
            <w:vAlign w:val="center"/>
            <w:hideMark/>
          </w:tcPr>
          <w:p w14:paraId="1A0D4E3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No, not as a pure homothety</w:t>
            </w:r>
          </w:p>
        </w:tc>
        <w:tc>
          <w:tcPr>
            <w:tcW w:w="0" w:type="auto"/>
            <w:vAlign w:val="center"/>
            <w:hideMark/>
          </w:tcPr>
          <w:p w14:paraId="0B7DC5C2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555A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0801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Can include reflection</w:t>
            </w:r>
          </w:p>
        </w:tc>
        <w:tc>
          <w:tcPr>
            <w:tcW w:w="0" w:type="auto"/>
            <w:vAlign w:val="center"/>
            <w:hideMark/>
          </w:tcPr>
          <w:p w14:paraId="4BE4BA0C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No, not as a pure homothety</w:t>
            </w:r>
          </w:p>
        </w:tc>
        <w:tc>
          <w:tcPr>
            <w:tcW w:w="0" w:type="auto"/>
            <w:vAlign w:val="center"/>
            <w:hideMark/>
          </w:tcPr>
          <w:p w14:paraId="20C2343B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</w:tbl>
    <w:p w14:paraId="0A4967B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Thus, homothety is a </w:t>
      </w:r>
      <w:r w:rsidRPr="00980D70">
        <w:rPr>
          <w:rFonts w:ascii="Roboto Mono" w:hAnsi="Roboto Mono"/>
          <w:b/>
          <w:bCs/>
        </w:rPr>
        <w:t>more specific transformation</w:t>
      </w:r>
      <w:r w:rsidRPr="00980D70">
        <w:rPr>
          <w:rFonts w:ascii="Roboto Mono" w:hAnsi="Roboto Mono"/>
        </w:rPr>
        <w:t xml:space="preserve"> than a general similarity transformation.</w:t>
      </w:r>
    </w:p>
    <w:p w14:paraId="3D1C91DA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4B168BE0">
          <v:rect id="_x0000_i1047" style="width:0;height:1.5pt" o:hralign="center" o:hrstd="t" o:hr="t" fillcolor="#a0a0a0" stroked="f"/>
        </w:pict>
      </w:r>
    </w:p>
    <w:p w14:paraId="0C141EC8" w14:textId="51E9BCEC" w:rsidR="00980D70" w:rsidRDefault="00980D70" w:rsidP="00E6332C">
      <w:pPr>
        <w:pStyle w:val="Heading2"/>
      </w:pPr>
      <w:r w:rsidRPr="00980D70">
        <w:t>Homothety vs Dilation</w:t>
      </w:r>
    </w:p>
    <w:p w14:paraId="2551C2BC" w14:textId="4CA87499" w:rsidR="00E6332C" w:rsidRPr="00E6332C" w:rsidRDefault="00E6332C" w:rsidP="00E633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ED962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In many modern geometry and transformation contexts, </w:t>
      </w:r>
      <w:r w:rsidRPr="00980D70">
        <w:rPr>
          <w:rFonts w:ascii="Roboto Mono" w:hAnsi="Roboto Mono"/>
          <w:b/>
          <w:bCs/>
        </w:rPr>
        <w:t>homothety</w:t>
      </w:r>
      <w:r w:rsidRPr="00980D70">
        <w:rPr>
          <w:rFonts w:ascii="Roboto Mono" w:hAnsi="Roboto Mono"/>
        </w:rPr>
        <w:t xml:space="preserve"> and </w:t>
      </w:r>
      <w:r w:rsidRPr="00980D70">
        <w:rPr>
          <w:rFonts w:ascii="Roboto Mono" w:hAnsi="Roboto Mono"/>
          <w:b/>
          <w:bCs/>
        </w:rPr>
        <w:t>dilation</w:t>
      </w:r>
      <w:r w:rsidRPr="00980D70">
        <w:rPr>
          <w:rFonts w:ascii="Roboto Mono" w:hAnsi="Roboto Mono"/>
        </w:rPr>
        <w:t xml:space="preserve"> are used very similarly.</w:t>
      </w:r>
    </w:p>
    <w:p w14:paraId="07A72D0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important geometric description is:</w:t>
      </w:r>
    </w:p>
    <w:p w14:paraId="3377B9AB" w14:textId="6902C636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Center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Uniform Scaling</m:t>
              </m:r>
            </m:e>
          </m:borderBox>
        </m:oMath>
      </m:oMathPara>
    </w:p>
    <w:p w14:paraId="131A913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However, terminology can vary by textbook:</w:t>
      </w:r>
    </w:p>
    <w:p w14:paraId="7D41B861" w14:textId="77777777" w:rsidR="00980D70" w:rsidRPr="00980D70" w:rsidRDefault="00980D70" w:rsidP="00980D70">
      <w:pPr>
        <w:numPr>
          <w:ilvl w:val="0"/>
          <w:numId w:val="2"/>
        </w:numPr>
        <w:rPr>
          <w:rFonts w:ascii="Roboto Mono" w:hAnsi="Roboto Mono"/>
        </w:rPr>
      </w:pPr>
      <w:r w:rsidRPr="00980D70">
        <w:rPr>
          <w:rFonts w:ascii="Roboto Mono" w:hAnsi="Roboto Mono"/>
          <w:b/>
          <w:bCs/>
        </w:rPr>
        <w:t>Dilation</w:t>
      </w:r>
      <w:r w:rsidRPr="00980D70">
        <w:rPr>
          <w:rFonts w:ascii="Roboto Mono" w:hAnsi="Roboto Mono"/>
        </w:rPr>
        <w:t xml:space="preserve"> is commonly used in coordinate and school geometry.</w:t>
      </w:r>
    </w:p>
    <w:p w14:paraId="5D4B536D" w14:textId="77777777" w:rsidR="00980D70" w:rsidRPr="00980D70" w:rsidRDefault="00980D70" w:rsidP="00980D70">
      <w:pPr>
        <w:numPr>
          <w:ilvl w:val="0"/>
          <w:numId w:val="2"/>
        </w:numPr>
        <w:rPr>
          <w:rFonts w:ascii="Roboto Mono" w:hAnsi="Roboto Mono"/>
        </w:rPr>
      </w:pPr>
      <w:r w:rsidRPr="00980D70">
        <w:rPr>
          <w:rFonts w:ascii="Roboto Mono" w:hAnsi="Roboto Mono"/>
          <w:b/>
          <w:bCs/>
        </w:rPr>
        <w:t>Homothety</w:t>
      </w:r>
      <w:r w:rsidRPr="00980D70">
        <w:rPr>
          <w:rFonts w:ascii="Roboto Mono" w:hAnsi="Roboto Mono"/>
        </w:rPr>
        <w:t xml:space="preserve"> is common in classical Euclidean geometry and emphasizes the center and the collinearity property.</w:t>
      </w:r>
    </w:p>
    <w:p w14:paraId="2DCC75E8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3B00E618">
          <v:rect id="_x0000_i1048" style="width:0;height:1.5pt" o:hralign="center" o:hrstd="t" o:hr="t" fillcolor="#a0a0a0" stroked="f"/>
        </w:pict>
      </w:r>
    </w:p>
    <w:p w14:paraId="17D4220C" w14:textId="6F0CF7A1" w:rsidR="00980D70" w:rsidRDefault="00980D70" w:rsidP="00F7712E">
      <w:pPr>
        <w:pStyle w:val="Heading2"/>
      </w:pPr>
      <w:r w:rsidRPr="00980D70">
        <w:t>Homothety vs Congruence</w:t>
      </w:r>
    </w:p>
    <w:p w14:paraId="3A519608" w14:textId="66F5893F" w:rsidR="00F7712E" w:rsidRDefault="00F7712E" w:rsidP="00F7712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837D46" w14:textId="61FB471E" w:rsidR="006C0ECC" w:rsidRPr="00F7712E" w:rsidRDefault="006C0ECC" w:rsidP="00F7712E">
      <w:r>
        <w:rPr>
          <w:noProof/>
        </w:rPr>
        <w:lastRenderedPageBreak/>
        <w:drawing>
          <wp:inline distT="0" distB="0" distL="0" distR="0" wp14:anchorId="71AB1589" wp14:editId="1DB23A05">
            <wp:extent cx="5943600" cy="2625725"/>
            <wp:effectExtent l="0" t="0" r="0" b="3175"/>
            <wp:docPr id="849627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3676"/>
      </w:tblGrid>
      <w:tr w:rsidR="00980D70" w:rsidRPr="00980D70" w14:paraId="4AE7F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AD4E4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63600F3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Homothety</w:t>
            </w:r>
          </w:p>
        </w:tc>
        <w:tc>
          <w:tcPr>
            <w:tcW w:w="0" w:type="auto"/>
            <w:vAlign w:val="center"/>
            <w:hideMark/>
          </w:tcPr>
          <w:p w14:paraId="20CF471E" w14:textId="77777777" w:rsidR="00980D70" w:rsidRPr="00980D70" w:rsidRDefault="00980D70" w:rsidP="00980D70">
            <w:pPr>
              <w:rPr>
                <w:rFonts w:ascii="Roboto Mono" w:hAnsi="Roboto Mono"/>
                <w:b/>
                <w:bCs/>
              </w:rPr>
            </w:pPr>
            <w:r w:rsidRPr="00980D70">
              <w:rPr>
                <w:rFonts w:ascii="Roboto Mono" w:hAnsi="Roboto Mono"/>
                <w:b/>
                <w:bCs/>
              </w:rPr>
              <w:t>Congruence Transformation</w:t>
            </w:r>
          </w:p>
        </w:tc>
      </w:tr>
      <w:tr w:rsidR="00980D70" w:rsidRPr="00980D70" w14:paraId="2DA28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DBA0E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Shape preserved</w:t>
            </w:r>
          </w:p>
        </w:tc>
        <w:tc>
          <w:tcPr>
            <w:tcW w:w="0" w:type="auto"/>
            <w:vAlign w:val="center"/>
            <w:hideMark/>
          </w:tcPr>
          <w:p w14:paraId="7817884B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D4A3F3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16873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F539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Angles preserved</w:t>
            </w:r>
          </w:p>
        </w:tc>
        <w:tc>
          <w:tcPr>
            <w:tcW w:w="0" w:type="auto"/>
            <w:vAlign w:val="center"/>
            <w:hideMark/>
          </w:tcPr>
          <w:p w14:paraId="06AF74AF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1C2369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4591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AE04B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Size preserved</w:t>
            </w:r>
          </w:p>
        </w:tc>
        <w:tc>
          <w:tcPr>
            <w:tcW w:w="0" w:type="auto"/>
            <w:vAlign w:val="center"/>
            <w:hideMark/>
          </w:tcPr>
          <w:p w14:paraId="79CB7A87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E2892B8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659E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285B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1B0114A3" w14:textId="4A92D25E" w:rsidR="00980D70" w:rsidRPr="00980D70" w:rsidRDefault="00980D70" w:rsidP="00980D7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3816225" w14:textId="1641B401" w:rsidR="00980D70" w:rsidRPr="00980D70" w:rsidRDefault="00980D70" w:rsidP="00980D70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980D70">
              <w:rPr>
                <w:rFonts w:ascii="Roboto Mono" w:hAnsi="Roboto Mono"/>
              </w:rPr>
              <w:t>in magnitude</w:t>
            </w:r>
          </w:p>
        </w:tc>
      </w:tr>
      <w:tr w:rsidR="00980D70" w:rsidRPr="00980D70" w14:paraId="35D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3891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Distances preserved</w:t>
            </w:r>
          </w:p>
        </w:tc>
        <w:tc>
          <w:tcPr>
            <w:tcW w:w="0" w:type="auto"/>
            <w:vAlign w:val="center"/>
            <w:hideMark/>
          </w:tcPr>
          <w:p w14:paraId="281ED42A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Only if (</w:t>
            </w:r>
          </w:p>
        </w:tc>
        <w:tc>
          <w:tcPr>
            <w:tcW w:w="0" w:type="auto"/>
            <w:vAlign w:val="center"/>
            <w:hideMark/>
          </w:tcPr>
          <w:p w14:paraId="41BE1FA8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k</w:t>
            </w:r>
          </w:p>
        </w:tc>
      </w:tr>
      <w:tr w:rsidR="00980D70" w:rsidRPr="00980D70" w14:paraId="063F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2848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Area preserved</w:t>
            </w:r>
          </w:p>
        </w:tc>
        <w:tc>
          <w:tcPr>
            <w:tcW w:w="0" w:type="auto"/>
            <w:vAlign w:val="center"/>
            <w:hideMark/>
          </w:tcPr>
          <w:p w14:paraId="1B0B178B" w14:textId="4BC22D7A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 xml:space="preserve">Only if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oMath>
          </w:p>
        </w:tc>
        <w:tc>
          <w:tcPr>
            <w:tcW w:w="0" w:type="auto"/>
            <w:vAlign w:val="center"/>
            <w:hideMark/>
          </w:tcPr>
          <w:p w14:paraId="1392EA9E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</w:tr>
      <w:tr w:rsidR="00980D70" w:rsidRPr="00980D70" w14:paraId="3203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FC83A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Fixed center</w:t>
            </w:r>
          </w:p>
        </w:tc>
        <w:tc>
          <w:tcPr>
            <w:tcW w:w="0" w:type="auto"/>
            <w:vAlign w:val="center"/>
            <w:hideMark/>
          </w:tcPr>
          <w:p w14:paraId="09012726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479AA0" w14:textId="77777777" w:rsidR="00980D70" w:rsidRPr="00980D70" w:rsidRDefault="00980D70" w:rsidP="00980D70">
            <w:pPr>
              <w:rPr>
                <w:rFonts w:ascii="Roboto Mono" w:hAnsi="Roboto Mono"/>
              </w:rPr>
            </w:pPr>
            <w:r w:rsidRPr="00980D70">
              <w:rPr>
                <w:rFonts w:ascii="Roboto Mono" w:hAnsi="Roboto Mono"/>
              </w:rPr>
              <w:t>Not necessarily</w:t>
            </w:r>
          </w:p>
        </w:tc>
      </w:tr>
    </w:tbl>
    <w:p w14:paraId="4F37125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For a nontrivial homothety:</w:t>
      </w:r>
    </w:p>
    <w:p w14:paraId="0EC688FE" w14:textId="2AA99449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∣k∣≠1</m:t>
          </m:r>
        </m:oMath>
      </m:oMathPara>
    </w:p>
    <w:p w14:paraId="71822A6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figure changes size and therefore is not a congruence transformation.</w:t>
      </w:r>
    </w:p>
    <w:p w14:paraId="29A178C0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2C87F8C4">
          <v:rect id="_x0000_i1049" style="width:0;height:1.5pt" o:hralign="center" o:hrstd="t" o:hr="t" fillcolor="#a0a0a0" stroked="f"/>
        </w:pict>
      </w:r>
    </w:p>
    <w:p w14:paraId="32A23498" w14:textId="7C854C22" w:rsidR="00980D70" w:rsidRDefault="00980D70" w:rsidP="00502D7A">
      <w:pPr>
        <w:pStyle w:val="Heading2"/>
      </w:pPr>
      <w:r w:rsidRPr="00980D70">
        <w:t>Composition of Homotheties</w:t>
      </w:r>
    </w:p>
    <w:p w14:paraId="080ED641" w14:textId="3C3E23A0" w:rsidR="00502D7A" w:rsidRPr="00502D7A" w:rsidRDefault="00502D7A" w:rsidP="00502D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872B4" w14:textId="13E5A1FB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lastRenderedPageBreak/>
        <w:t xml:space="preserve">Consider two homotheties with the </w:t>
      </w:r>
      <w:r w:rsidRPr="00980D70">
        <w:rPr>
          <w:rFonts w:ascii="Roboto Mono" w:hAnsi="Roboto Mono"/>
          <w:b/>
          <w:bCs/>
        </w:rPr>
        <w:t>same center</w:t>
      </w:r>
      <w:r w:rsidRPr="00980D7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980D70">
        <w:rPr>
          <w:rFonts w:ascii="Roboto Mono" w:hAnsi="Roboto Mono"/>
        </w:rPr>
        <w:t>:</w:t>
      </w:r>
    </w:p>
    <w:p w14:paraId="0BE521CF" w14:textId="50C10262" w:rsidR="00980D70" w:rsidRPr="00980D70" w:rsidRDefault="00000000" w:rsidP="00980D7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</m:oMath>
      </m:oMathPara>
    </w:p>
    <w:p w14:paraId="704EC17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followed by:</w:t>
      </w:r>
    </w:p>
    <w:p w14:paraId="185FCB38" w14:textId="6E7E3001" w:rsidR="00980D70" w:rsidRPr="00980D70" w:rsidRDefault="00000000" w:rsidP="00980D7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O,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2E03DB9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resulting scale factor is:</w:t>
      </w:r>
    </w:p>
    <w:p w14:paraId="650CFFAF" w14:textId="43C053C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EB9BAC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Therefore:</w:t>
      </w:r>
    </w:p>
    <w:p w14:paraId="763E8AAD" w14:textId="75CAE4F4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</m:sSub>
            </m:e>
          </m:borderBox>
        </m:oMath>
      </m:oMathPara>
    </w:p>
    <w:p w14:paraId="585B05C2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Example:</w:t>
      </w:r>
    </w:p>
    <w:p w14:paraId="36F8C782" w14:textId="603892C2" w:rsidR="00980D70" w:rsidRPr="00980D70" w:rsidRDefault="00000000" w:rsidP="00980D70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</m:t>
          </m:r>
        </m:oMath>
      </m:oMathPara>
    </w:p>
    <w:p w14:paraId="010A8C8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Then:</w:t>
      </w:r>
    </w:p>
    <w:p w14:paraId="0CBD3F9B" w14:textId="36D56161" w:rsidR="00980D70" w:rsidRPr="00980D70" w:rsidRDefault="00980D70" w:rsidP="00980D7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k=6</m:t>
          </m:r>
        </m:oMath>
      </m:oMathPara>
    </w:p>
    <w:p w14:paraId="533DD1C2" w14:textId="7720705C" w:rsidR="00980D70" w:rsidRPr="00980D70" w:rsidRDefault="00980D70" w:rsidP="00980D70">
      <w:pPr>
        <w:rPr>
          <w:rFonts w:ascii="Roboto Mono" w:hAnsi="Roboto Mono"/>
        </w:rPr>
      </w:pPr>
      <w:proofErr w:type="gramStart"/>
      <w:r w:rsidRPr="00980D70">
        <w:rPr>
          <w:rFonts w:ascii="Roboto Mono" w:hAnsi="Roboto Mono"/>
        </w:rPr>
        <w:t>So</w:t>
      </w:r>
      <w:proofErr w:type="gramEnd"/>
      <w:r w:rsidRPr="00980D70">
        <w:rPr>
          <w:rFonts w:ascii="Roboto Mono" w:hAnsi="Roboto Mono"/>
        </w:rPr>
        <w:t xml:space="preserve"> the combined transformation scales the figure by </w:t>
      </w:r>
      <m:oMath>
        <m:r>
          <w:rPr>
            <w:rFonts w:ascii="Cambria Math" w:hAnsi="Cambria Math"/>
          </w:rPr>
          <m:t>6</m:t>
        </m:r>
      </m:oMath>
      <w:r w:rsidRPr="00980D70">
        <w:rPr>
          <w:rFonts w:ascii="Roboto Mono" w:hAnsi="Roboto Mono"/>
        </w:rPr>
        <w:t>.</w:t>
      </w:r>
    </w:p>
    <w:p w14:paraId="05A4EA84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775F4D11">
          <v:rect id="_x0000_i1050" style="width:0;height:1.5pt" o:hralign="center" o:hrstd="t" o:hr="t" fillcolor="#a0a0a0" stroked="f"/>
        </w:pict>
      </w:r>
    </w:p>
    <w:p w14:paraId="22C57C75" w14:textId="060AC295" w:rsidR="00980D70" w:rsidRDefault="00980D70" w:rsidP="00AD00A0">
      <w:pPr>
        <w:pStyle w:val="Heading2"/>
      </w:pPr>
      <w:r w:rsidRPr="00980D70">
        <w:t>Classification</w:t>
      </w:r>
    </w:p>
    <w:p w14:paraId="692D4F7E" w14:textId="0A4F780F" w:rsidR="00AD00A0" w:rsidRDefault="00AD00A0" w:rsidP="00AD00A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4B0613" w14:textId="01514953" w:rsidR="00DA6C3D" w:rsidRPr="00AD00A0" w:rsidRDefault="00DA6C3D" w:rsidP="00AD00A0">
      <w:r>
        <w:rPr>
          <w:noProof/>
        </w:rPr>
        <w:drawing>
          <wp:inline distT="0" distB="0" distL="0" distR="0" wp14:anchorId="78C94A76" wp14:editId="10316736">
            <wp:extent cx="5943600" cy="2375535"/>
            <wp:effectExtent l="0" t="0" r="0" b="5715"/>
            <wp:docPr id="2016033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4585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Geometric Transformations</w:t>
      </w:r>
    </w:p>
    <w:p w14:paraId="11FCDDAA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lastRenderedPageBreak/>
        <w:t>└──</w:t>
      </w:r>
      <w:r w:rsidRPr="00980D70">
        <w:rPr>
          <w:rFonts w:ascii="Roboto Mono" w:hAnsi="Roboto Mono"/>
        </w:rPr>
        <w:t xml:space="preserve"> Similarity Transformations</w:t>
      </w:r>
    </w:p>
    <w:p w14:paraId="2CD08C1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Homothety</w:t>
      </w:r>
    </w:p>
    <w:p w14:paraId="579C07B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Positive Homothety</w:t>
      </w:r>
    </w:p>
    <w:p w14:paraId="17E0760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Enlargement</w:t>
      </w:r>
    </w:p>
    <w:p w14:paraId="191DE5FC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Reduction</w:t>
      </w:r>
    </w:p>
    <w:p w14:paraId="2B0CA16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</w:p>
    <w:p w14:paraId="1E99CB3C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Negative Homothety</w:t>
      </w:r>
    </w:p>
    <w:p w14:paraId="0D16813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</w:p>
    <w:p w14:paraId="3367A1E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Identity Homothety</w:t>
      </w:r>
    </w:p>
    <w:p w14:paraId="29B9DD2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k = 1</w:t>
      </w:r>
    </w:p>
    <w:p w14:paraId="5A64EAC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│</w:t>
      </w:r>
    </w:p>
    <w:p w14:paraId="6C90433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Zero Homothety</w:t>
      </w:r>
    </w:p>
    <w:p w14:paraId="75705EA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    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k = 0</w:t>
      </w:r>
    </w:p>
    <w:p w14:paraId="72EC81FC" w14:textId="77777777" w:rsid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A more precise classification by scale factor is:</w:t>
      </w:r>
    </w:p>
    <w:p w14:paraId="66108F6C" w14:textId="14513DE8" w:rsidR="000B18EC" w:rsidRPr="00980D70" w:rsidRDefault="000B18EC" w:rsidP="00980D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9556BD" wp14:editId="76D5E425">
            <wp:extent cx="5943600" cy="3441700"/>
            <wp:effectExtent l="0" t="0" r="0" b="6350"/>
            <wp:docPr id="10517715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A5D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lastRenderedPageBreak/>
        <w:t>Homothety</w:t>
      </w:r>
    </w:p>
    <w:p w14:paraId="1C3E2EB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k &gt; 1</w:t>
      </w:r>
    </w:p>
    <w:p w14:paraId="1892842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Positive Enlargement</w:t>
      </w:r>
    </w:p>
    <w:p w14:paraId="47E3F6E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0F83BAA3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0 &lt; k &lt; 1</w:t>
      </w:r>
    </w:p>
    <w:p w14:paraId="4B9BB3F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Positive Reduction</w:t>
      </w:r>
    </w:p>
    <w:p w14:paraId="2F53DFC7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3FBC8EFD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k = 1</w:t>
      </w:r>
    </w:p>
    <w:p w14:paraId="3FC65481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Identity</w:t>
      </w:r>
    </w:p>
    <w:p w14:paraId="36A4B57A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67D2D04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-1 &lt; k &lt; 0</w:t>
      </w:r>
    </w:p>
    <w:p w14:paraId="1D8D0E2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Negative Reduction</w:t>
      </w:r>
    </w:p>
    <w:p w14:paraId="4764F09E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066FC04F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k = -1</w:t>
      </w:r>
    </w:p>
    <w:p w14:paraId="08314130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180</w:t>
      </w:r>
      <w:r w:rsidRPr="00980D70">
        <w:rPr>
          <w:rFonts w:ascii="Roboto Mono" w:hAnsi="Roboto Mono" w:cs="Roboto Mono"/>
        </w:rPr>
        <w:t>°</w:t>
      </w:r>
      <w:r w:rsidRPr="00980D70">
        <w:rPr>
          <w:rFonts w:ascii="Roboto Mono" w:hAnsi="Roboto Mono"/>
        </w:rPr>
        <w:t xml:space="preserve"> Rotation</w:t>
      </w:r>
    </w:p>
    <w:p w14:paraId="649E818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2FDC6054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├──</w:t>
      </w:r>
      <w:r w:rsidRPr="00980D70">
        <w:rPr>
          <w:rFonts w:ascii="Roboto Mono" w:hAnsi="Roboto Mono"/>
        </w:rPr>
        <w:t xml:space="preserve"> k &lt; -1</w:t>
      </w:r>
    </w:p>
    <w:p w14:paraId="34683E2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  <w:r w:rsidRPr="00980D70">
        <w:rPr>
          <w:rFonts w:ascii="Roboto Mono" w:hAnsi="Roboto Mono"/>
        </w:rPr>
        <w:t xml:space="preserve">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Negative Enlargement</w:t>
      </w:r>
    </w:p>
    <w:p w14:paraId="1E250429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│</w:t>
      </w:r>
    </w:p>
    <w:p w14:paraId="0D1D4FE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k = 0</w:t>
      </w:r>
    </w:p>
    <w:p w14:paraId="388EC41B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    </w:t>
      </w:r>
      <w:r w:rsidRPr="00980D70">
        <w:rPr>
          <w:rFonts w:ascii="MS Gothic" w:eastAsia="MS Gothic" w:hAnsi="MS Gothic" w:cs="MS Gothic" w:hint="eastAsia"/>
        </w:rPr>
        <w:t>└──</w:t>
      </w:r>
      <w:r w:rsidRPr="00980D70">
        <w:rPr>
          <w:rFonts w:ascii="Roboto Mono" w:hAnsi="Roboto Mono"/>
        </w:rPr>
        <w:t xml:space="preserve"> Collapse to Center</w:t>
      </w:r>
    </w:p>
    <w:p w14:paraId="58061753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1E1C8B86">
          <v:rect id="_x0000_i1051" style="width:0;height:1.5pt" o:hralign="center" o:hrstd="t" o:hr="t" fillcolor="#a0a0a0" stroked="f"/>
        </w:pict>
      </w:r>
    </w:p>
    <w:p w14:paraId="7CB9AAFB" w14:textId="1AB200F9" w:rsidR="00980D70" w:rsidRDefault="00980D70" w:rsidP="004B0F21">
      <w:pPr>
        <w:pStyle w:val="Heading2"/>
      </w:pPr>
      <w:r w:rsidRPr="00980D70">
        <w:t>Key Points</w:t>
      </w:r>
    </w:p>
    <w:p w14:paraId="194AD937" w14:textId="677BC7CE" w:rsidR="008442FC" w:rsidRPr="008442FC" w:rsidRDefault="008442FC" w:rsidP="008442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E16B99" w14:textId="77777777" w:rsidR="00980D70" w:rsidRPr="00980D70" w:rsidRDefault="00980D70" w:rsidP="00980D70">
      <w:pPr>
        <w:numPr>
          <w:ilvl w:val="0"/>
          <w:numId w:val="3"/>
        </w:numPr>
        <w:rPr>
          <w:rFonts w:ascii="Roboto Mono" w:hAnsi="Roboto Mono"/>
        </w:rPr>
      </w:pPr>
      <w:r w:rsidRPr="00980D70">
        <w:rPr>
          <w:rFonts w:ascii="Roboto Mono" w:hAnsi="Roboto Mono"/>
          <w:b/>
          <w:bCs/>
        </w:rPr>
        <w:lastRenderedPageBreak/>
        <w:t>Homothety</w:t>
      </w:r>
      <w:r w:rsidRPr="00980D70">
        <w:rPr>
          <w:rFonts w:ascii="Roboto Mono" w:hAnsi="Roboto Mono"/>
        </w:rPr>
        <w:t xml:space="preserve"> is a transformation based on scaling from a fixed center.</w:t>
      </w:r>
    </w:p>
    <w:p w14:paraId="57E9B5B5" w14:textId="77777777" w:rsidR="00980D70" w:rsidRPr="00980D70" w:rsidRDefault="00980D70" w:rsidP="00980D70">
      <w:pPr>
        <w:numPr>
          <w:ilvl w:val="0"/>
          <w:numId w:val="3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Every point and its image lie on a line through the center.</w:t>
      </w:r>
    </w:p>
    <w:p w14:paraId="3BECB499" w14:textId="77777777" w:rsidR="00980D70" w:rsidRPr="00980D70" w:rsidRDefault="00980D70" w:rsidP="00980D70">
      <w:pPr>
        <w:numPr>
          <w:ilvl w:val="0"/>
          <w:numId w:val="3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The defining relation is:</w:t>
      </w:r>
    </w:p>
    <w:p w14:paraId="02D9353E" w14:textId="33F672FF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61DC2EF6" w14:textId="77777777" w:rsidR="00980D70" w:rsidRPr="00980D70" w:rsidRDefault="00980D70" w:rsidP="00980D70">
      <w:pPr>
        <w:numPr>
          <w:ilvl w:val="0"/>
          <w:numId w:val="4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Lengths scale by:</w:t>
      </w:r>
    </w:p>
    <w:p w14:paraId="57029059" w14:textId="4D3567AC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∣k∣</m:t>
              </m:r>
            </m:e>
          </m:borderBox>
        </m:oMath>
      </m:oMathPara>
    </w:p>
    <w:p w14:paraId="18689647" w14:textId="77777777" w:rsidR="00980D70" w:rsidRPr="00980D70" w:rsidRDefault="00980D70" w:rsidP="00980D70">
      <w:pPr>
        <w:numPr>
          <w:ilvl w:val="0"/>
          <w:numId w:val="5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Areas scale by:</w:t>
      </w:r>
    </w:p>
    <w:p w14:paraId="7F59E380" w14:textId="2A1AFF44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679B12B" w14:textId="77777777" w:rsidR="00980D70" w:rsidRPr="00980D70" w:rsidRDefault="00980D70" w:rsidP="00980D70">
      <w:pPr>
        <w:numPr>
          <w:ilvl w:val="0"/>
          <w:numId w:val="6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Volumes scale by:</w:t>
      </w:r>
    </w:p>
    <w:p w14:paraId="758E8846" w14:textId="35785FC5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borderBox>
        </m:oMath>
      </m:oMathPara>
    </w:p>
    <w:p w14:paraId="780ED478" w14:textId="77777777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>Angles are preserved.</w:t>
      </w:r>
    </w:p>
    <w:p w14:paraId="6BFA0749" w14:textId="26C65AC5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k&gt;0</m:t>
        </m:r>
      </m:oMath>
      <w:r w:rsidRPr="00980D70">
        <w:rPr>
          <w:rFonts w:ascii="Roboto Mono" w:hAnsi="Roboto Mono"/>
        </w:rPr>
        <w:t>: original and image points are on the same ray from the center.</w:t>
      </w:r>
    </w:p>
    <w:p w14:paraId="71F679EC" w14:textId="52192E14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k&lt;0</m:t>
        </m:r>
      </m:oMath>
      <w:r w:rsidRPr="00980D70">
        <w:rPr>
          <w:rFonts w:ascii="Roboto Mono" w:hAnsi="Roboto Mono"/>
        </w:rPr>
        <w:t>: they are on opposite sides of the center.</w:t>
      </w:r>
    </w:p>
    <w:p w14:paraId="17B03D0F" w14:textId="4B4D5635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k=1</m:t>
        </m:r>
      </m:oMath>
      <w:r w:rsidRPr="00980D70">
        <w:rPr>
          <w:rFonts w:ascii="Roboto Mono" w:hAnsi="Roboto Mono"/>
        </w:rPr>
        <w:t>: identity transformation.</w:t>
      </w:r>
    </w:p>
    <w:p w14:paraId="5F2338B2" w14:textId="32075F1B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k=-1</m:t>
        </m:r>
      </m:oMath>
      <w:r w:rsidRPr="00980D70">
        <w:rPr>
          <w:rFonts w:ascii="Roboto Mono" w:hAnsi="Roboto Mono"/>
        </w:rP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80D70">
        <w:rPr>
          <w:rFonts w:ascii="Roboto Mono" w:hAnsi="Roboto Mono"/>
        </w:rPr>
        <w:t>rotation about the center.</w:t>
      </w:r>
    </w:p>
    <w:p w14:paraId="6542F31B" w14:textId="77777777" w:rsidR="00980D70" w:rsidRPr="00980D70" w:rsidRDefault="00980D70" w:rsidP="00980D70">
      <w:pPr>
        <w:numPr>
          <w:ilvl w:val="0"/>
          <w:numId w:val="7"/>
        </w:num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Homothety is a particular type of </w:t>
      </w:r>
      <w:r w:rsidRPr="00980D70">
        <w:rPr>
          <w:rFonts w:ascii="Roboto Mono" w:hAnsi="Roboto Mono"/>
          <w:b/>
          <w:bCs/>
        </w:rPr>
        <w:t>similarity transformation</w:t>
      </w:r>
      <w:r w:rsidRPr="00980D70">
        <w:rPr>
          <w:rFonts w:ascii="Roboto Mono" w:hAnsi="Roboto Mono"/>
        </w:rPr>
        <w:t>.</w:t>
      </w:r>
    </w:p>
    <w:p w14:paraId="547548F8" w14:textId="77777777" w:rsidR="00980D70" w:rsidRPr="00980D70" w:rsidRDefault="00000000" w:rsidP="00980D70">
      <w:pPr>
        <w:rPr>
          <w:rFonts w:ascii="Roboto Mono" w:hAnsi="Roboto Mono"/>
        </w:rPr>
      </w:pPr>
      <w:r>
        <w:rPr>
          <w:rFonts w:ascii="Roboto Mono" w:hAnsi="Roboto Mono"/>
        </w:rPr>
        <w:pict w14:anchorId="48216161">
          <v:rect id="_x0000_i1052" style="width:0;height:1.5pt" o:hralign="center" o:hrstd="t" o:hr="t" fillcolor="#a0a0a0" stroked="f"/>
        </w:pict>
      </w:r>
    </w:p>
    <w:p w14:paraId="4602861F" w14:textId="77777777" w:rsidR="00980D70" w:rsidRDefault="00980D70" w:rsidP="004B0F21">
      <w:pPr>
        <w:pStyle w:val="Heading2"/>
      </w:pPr>
      <w:r w:rsidRPr="00980D70">
        <w:t>Conclusion</w:t>
      </w:r>
    </w:p>
    <w:p w14:paraId="73C13B94" w14:textId="57178151" w:rsidR="004B0F21" w:rsidRPr="004B0F21" w:rsidRDefault="004B0F21" w:rsidP="004B0F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03B1C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A </w:t>
      </w:r>
      <w:r w:rsidRPr="00980D70">
        <w:rPr>
          <w:rFonts w:ascii="Roboto Mono" w:hAnsi="Roboto Mono"/>
          <w:b/>
          <w:bCs/>
        </w:rPr>
        <w:t>Homothety</w:t>
      </w:r>
      <w:r w:rsidRPr="00980D70">
        <w:rPr>
          <w:rFonts w:ascii="Roboto Mono" w:hAnsi="Roboto Mono"/>
        </w:rPr>
        <w:t xml:space="preserve"> is a similarity transformation in which every point is scaled relative to a </w:t>
      </w:r>
      <w:r w:rsidRPr="00980D70">
        <w:rPr>
          <w:rFonts w:ascii="Roboto Mono" w:hAnsi="Roboto Mono"/>
          <w:b/>
          <w:bCs/>
        </w:rPr>
        <w:t>fixed center of homothety</w:t>
      </w:r>
      <w:r w:rsidRPr="00980D70">
        <w:rPr>
          <w:rFonts w:ascii="Roboto Mono" w:hAnsi="Roboto Mono"/>
        </w:rPr>
        <w:t xml:space="preserve"> by the same scale factor:</w:t>
      </w:r>
    </w:p>
    <w:p w14:paraId="5A4897EF" w14:textId="43FE1DAD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O,k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=O+k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P-O</m:t>
                  </m:r>
                </m:e>
              </m:d>
            </m:e>
          </m:borderBox>
        </m:oMath>
      </m:oMathPara>
    </w:p>
    <w:p w14:paraId="2DF981D8" w14:textId="6D31D526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It preserves </w:t>
      </w:r>
      <w:r w:rsidRPr="00980D70">
        <w:rPr>
          <w:rFonts w:ascii="Roboto Mono" w:hAnsi="Roboto Mono"/>
          <w:b/>
          <w:bCs/>
        </w:rPr>
        <w:t>shape, angles, collinearity, and proportional relationships</w:t>
      </w:r>
      <w:r w:rsidRPr="00980D70">
        <w:rPr>
          <w:rFonts w:ascii="Roboto Mono" w:hAnsi="Roboto Mono"/>
        </w:rPr>
        <w:t xml:space="preserve">, while changing lengths by </w:t>
      </w:r>
      <m:oMath>
        <m:r>
          <w:rPr>
            <w:rFonts w:ascii="Cambria Math" w:hAnsi="Cambria Math"/>
          </w:rPr>
          <m:t>∣k∣</m:t>
        </m:r>
      </m:oMath>
      <w:r w:rsidRPr="00980D70">
        <w:rPr>
          <w:rFonts w:ascii="Roboto Mono" w:hAnsi="Roboto Mono"/>
        </w:rPr>
        <w:t xml:space="preserve">, areas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80D70">
        <w:rPr>
          <w:rFonts w:ascii="Roboto Mono" w:hAnsi="Roboto Mono"/>
        </w:rPr>
        <w:t xml:space="preserve">, and volumes by </w:t>
      </w:r>
      <m:oMath>
        <m:r>
          <w:rPr>
            <w:rFonts w:ascii="Cambria Math" w:hAnsi="Cambria Math"/>
          </w:rPr>
          <m:t>∣k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980D70">
        <w:rPr>
          <w:rFonts w:ascii="Roboto Mono" w:hAnsi="Roboto Mono"/>
        </w:rPr>
        <w:t>.</w:t>
      </w:r>
    </w:p>
    <w:p w14:paraId="57F70306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The most important geometric property is:</w:t>
      </w:r>
    </w:p>
    <w:p w14:paraId="3A3BE8ED" w14:textId="4D3A1341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P,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2763AD95" w14:textId="77777777" w:rsidR="00980D70" w:rsidRPr="00980D70" w:rsidRDefault="00980D70" w:rsidP="00980D70">
      <w:pPr>
        <w:rPr>
          <w:rFonts w:ascii="Roboto Mono" w:hAnsi="Roboto Mono"/>
        </w:rPr>
      </w:pPr>
      <w:r w:rsidRPr="00980D70">
        <w:rPr>
          <w:rFonts w:ascii="Roboto Mono" w:hAnsi="Roboto Mono"/>
        </w:rPr>
        <w:t>together with:</w:t>
      </w:r>
    </w:p>
    <w:p w14:paraId="3606ECAB" w14:textId="633564E9" w:rsidR="00980D70" w:rsidRPr="00980D70" w:rsidRDefault="00000000" w:rsidP="00980D7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acc>
              <m:r>
                <w:rPr>
                  <w:rFonts w:ascii="Cambria Math" w:hAnsi="Cambria Math"/>
                </w:rPr>
                <m:t>=k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OP</m:t>
                  </m:r>
                </m:e>
              </m:acc>
            </m:e>
          </m:borderBox>
        </m:oMath>
      </m:oMathPara>
    </w:p>
    <w:p w14:paraId="77E705F3" w14:textId="1B6EEA19" w:rsidR="00980D70" w:rsidRPr="00980D70" w:rsidRDefault="00980D70" w:rsidP="00BE1F62">
      <w:pPr>
        <w:rPr>
          <w:rFonts w:ascii="Roboto Mono" w:hAnsi="Roboto Mono"/>
        </w:rPr>
      </w:pPr>
      <w:r w:rsidRPr="00980D70">
        <w:rPr>
          <w:rFonts w:ascii="Roboto Mono" w:hAnsi="Roboto Mono"/>
        </w:rPr>
        <w:t xml:space="preserve">Thus, </w:t>
      </w:r>
      <w:r w:rsidRPr="00980D70">
        <w:rPr>
          <w:rFonts w:ascii="Roboto Mono" w:hAnsi="Roboto Mono"/>
          <w:b/>
          <w:bCs/>
        </w:rPr>
        <w:t>homothety is a centered form of similarity transformation based on uniform scaling</w:t>
      </w:r>
      <w:r w:rsidRPr="00980D70">
        <w:rPr>
          <w:rFonts w:ascii="Roboto Mono" w:hAnsi="Roboto Mono"/>
        </w:rPr>
        <w:t>.</w:t>
      </w:r>
    </w:p>
    <w:p w14:paraId="1C68678A" w14:textId="77777777" w:rsidR="004101C2" w:rsidRPr="004101C2" w:rsidRDefault="004101C2" w:rsidP="004101C2">
      <w:pPr>
        <w:rPr>
          <w:rFonts w:ascii="Roboto Mono" w:hAnsi="Roboto Mono"/>
        </w:rPr>
      </w:pPr>
    </w:p>
    <w:sectPr w:rsidR="004101C2" w:rsidRPr="00410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45DB"/>
    <w:multiLevelType w:val="multilevel"/>
    <w:tmpl w:val="533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2BDB"/>
    <w:multiLevelType w:val="multilevel"/>
    <w:tmpl w:val="49E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D3419"/>
    <w:multiLevelType w:val="multilevel"/>
    <w:tmpl w:val="D39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3157C"/>
    <w:multiLevelType w:val="multilevel"/>
    <w:tmpl w:val="B97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6202D"/>
    <w:multiLevelType w:val="multilevel"/>
    <w:tmpl w:val="367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84905"/>
    <w:multiLevelType w:val="multilevel"/>
    <w:tmpl w:val="247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14860"/>
    <w:multiLevelType w:val="multilevel"/>
    <w:tmpl w:val="9EA2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58673">
    <w:abstractNumId w:val="3"/>
  </w:num>
  <w:num w:numId="2" w16cid:durableId="1091195882">
    <w:abstractNumId w:val="6"/>
  </w:num>
  <w:num w:numId="3" w16cid:durableId="1499079390">
    <w:abstractNumId w:val="2"/>
  </w:num>
  <w:num w:numId="4" w16cid:durableId="1580016029">
    <w:abstractNumId w:val="0"/>
  </w:num>
  <w:num w:numId="5" w16cid:durableId="27534949">
    <w:abstractNumId w:val="4"/>
  </w:num>
  <w:num w:numId="6" w16cid:durableId="1046760530">
    <w:abstractNumId w:val="1"/>
  </w:num>
  <w:num w:numId="7" w16cid:durableId="5067524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67"/>
    <w:rsid w:val="00030BE7"/>
    <w:rsid w:val="000633DC"/>
    <w:rsid w:val="000B18EC"/>
    <w:rsid w:val="00110FAD"/>
    <w:rsid w:val="0015375A"/>
    <w:rsid w:val="00226B45"/>
    <w:rsid w:val="002B4B5C"/>
    <w:rsid w:val="002C5314"/>
    <w:rsid w:val="002D1F4F"/>
    <w:rsid w:val="002F2ED1"/>
    <w:rsid w:val="004101C2"/>
    <w:rsid w:val="004B0F21"/>
    <w:rsid w:val="00502D7A"/>
    <w:rsid w:val="00514784"/>
    <w:rsid w:val="0053132B"/>
    <w:rsid w:val="005313D6"/>
    <w:rsid w:val="005C2EA4"/>
    <w:rsid w:val="005F4A11"/>
    <w:rsid w:val="006C0ECC"/>
    <w:rsid w:val="006F2F7D"/>
    <w:rsid w:val="00711B4D"/>
    <w:rsid w:val="00757119"/>
    <w:rsid w:val="007D654A"/>
    <w:rsid w:val="007F2967"/>
    <w:rsid w:val="00806C7F"/>
    <w:rsid w:val="008137C4"/>
    <w:rsid w:val="008442FC"/>
    <w:rsid w:val="008952B3"/>
    <w:rsid w:val="00980D70"/>
    <w:rsid w:val="009E7FB5"/>
    <w:rsid w:val="00A310A4"/>
    <w:rsid w:val="00A70480"/>
    <w:rsid w:val="00AD00A0"/>
    <w:rsid w:val="00B021E0"/>
    <w:rsid w:val="00BE1F62"/>
    <w:rsid w:val="00C753A7"/>
    <w:rsid w:val="00CF1072"/>
    <w:rsid w:val="00D0786E"/>
    <w:rsid w:val="00D54131"/>
    <w:rsid w:val="00DA6C3D"/>
    <w:rsid w:val="00DD456B"/>
    <w:rsid w:val="00E207E6"/>
    <w:rsid w:val="00E6332C"/>
    <w:rsid w:val="00EB443A"/>
    <w:rsid w:val="00EE7212"/>
    <w:rsid w:val="00F06D2A"/>
    <w:rsid w:val="00F20D27"/>
    <w:rsid w:val="00F26B8A"/>
    <w:rsid w:val="00F30E1D"/>
    <w:rsid w:val="00F7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5E3CC"/>
  <w15:chartTrackingRefBased/>
  <w15:docId w15:val="{725CF9DA-D3B3-46B5-987D-7BCA45FDC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9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9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9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6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8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80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0D70"/>
    <w:rPr>
      <w:b/>
      <w:bCs/>
    </w:rPr>
  </w:style>
  <w:style w:type="character" w:customStyle="1" w:styleId="katex">
    <w:name w:val="katex"/>
    <w:basedOn w:val="DefaultParagraphFont"/>
    <w:rsid w:val="00980D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D7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0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24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47</cp:revision>
  <dcterms:created xsi:type="dcterms:W3CDTF">2026-09-27T14:20:00Z</dcterms:created>
  <dcterms:modified xsi:type="dcterms:W3CDTF">2026-09-27T18:58:00Z</dcterms:modified>
</cp:coreProperties>
</file>