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AA5E" w14:textId="77777777" w:rsidR="002305FF" w:rsidRPr="002305FF" w:rsidRDefault="002305FF" w:rsidP="002305FF">
      <w:pPr>
        <w:pStyle w:val="Heading1"/>
      </w:pPr>
      <w:r w:rsidRPr="002305FF">
        <w:t>Constructing Regular Decagon</w:t>
      </w:r>
    </w:p>
    <w:p w14:paraId="3185B760" w14:textId="77777777" w:rsidR="002305FF" w:rsidRDefault="002305FF" w:rsidP="002305FF">
      <w:pPr>
        <w:pStyle w:val="Heading2"/>
      </w:pPr>
      <w:r w:rsidRPr="002305FF">
        <w:t>Definition</w:t>
      </w:r>
    </w:p>
    <w:p w14:paraId="19A826B7" w14:textId="62E20495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8A8A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A </w:t>
      </w:r>
      <w:r w:rsidRPr="002305FF">
        <w:rPr>
          <w:rFonts w:ascii="Roboto Mono" w:hAnsi="Roboto Mono"/>
          <w:b/>
          <w:bCs/>
        </w:rPr>
        <w:t>regular decagon</w:t>
      </w:r>
      <w:r w:rsidRPr="002305FF">
        <w:rPr>
          <w:rFonts w:ascii="Roboto Mono" w:hAnsi="Roboto Mono"/>
        </w:rPr>
        <w:t xml:space="preserve"> is a polygon with </w:t>
      </w:r>
      <w:r w:rsidRPr="002305FF">
        <w:rPr>
          <w:rFonts w:ascii="Roboto Mono" w:hAnsi="Roboto Mono"/>
          <w:b/>
          <w:bCs/>
        </w:rPr>
        <w:t>10 equal sides</w:t>
      </w:r>
      <w:r w:rsidRPr="002305FF">
        <w:rPr>
          <w:rFonts w:ascii="Roboto Mono" w:hAnsi="Roboto Mono"/>
        </w:rPr>
        <w:t xml:space="preserve"> and </w:t>
      </w:r>
      <w:r w:rsidRPr="002305FF">
        <w:rPr>
          <w:rFonts w:ascii="Roboto Mono" w:hAnsi="Roboto Mono"/>
          <w:b/>
          <w:bCs/>
        </w:rPr>
        <w:t>10 equal interior angles</w:t>
      </w:r>
      <w:r w:rsidRPr="002305FF">
        <w:rPr>
          <w:rFonts w:ascii="Roboto Mono" w:hAnsi="Roboto Mono"/>
        </w:rPr>
        <w:t>.</w:t>
      </w:r>
    </w:p>
    <w:p w14:paraId="1FCAF326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For a regular decagon:</w:t>
      </w:r>
    </w:p>
    <w:p w14:paraId="47DEC29C" w14:textId="428273A6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n=10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AB=BC=CD=DE=EF=FG=GH=HI=IJ=JA</m:t>
              </m:r>
            </m:e>
          </m:borderBox>
        </m:oMath>
      </m:oMathPara>
    </w:p>
    <w:p w14:paraId="47DCB14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All interior angles are equal, and all central angles are equal.</w:t>
      </w:r>
    </w:p>
    <w:p w14:paraId="788A3CD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0D36BDD7">
          <v:rect id="_x0000_i1109" style="width:0;height:1.5pt" o:hralign="center" o:hrstd="t" o:hr="t" fillcolor="#a0a0a0" stroked="f"/>
        </w:pict>
      </w:r>
    </w:p>
    <w:p w14:paraId="6A4C356E" w14:textId="77777777" w:rsidR="002305FF" w:rsidRDefault="002305FF" w:rsidP="002305FF">
      <w:pPr>
        <w:pStyle w:val="Heading2"/>
      </w:pPr>
      <w:r w:rsidRPr="002305FF">
        <w:t>Fundamental Properties</w:t>
      </w:r>
    </w:p>
    <w:p w14:paraId="48BD2E01" w14:textId="1C9AB8AD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AAA198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Number of Sides</w:t>
      </w:r>
    </w:p>
    <w:p w14:paraId="1505F586" w14:textId="677C65AD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</m:oMath>
      </m:oMathPara>
    </w:p>
    <w:p w14:paraId="20A8DD17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Number of Vertices</w:t>
      </w:r>
    </w:p>
    <w:p w14:paraId="093672CE" w14:textId="31B4295C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</m:oMath>
      </m:oMathPara>
    </w:p>
    <w:p w14:paraId="08DF0C33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Interior Angle</w:t>
      </w:r>
    </w:p>
    <w:p w14:paraId="6FE3BF51" w14:textId="2C711951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F2F6883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Sum of Interior Angles</w:t>
      </w:r>
    </w:p>
    <w:p w14:paraId="28C9143A" w14:textId="238CC9EF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519B61C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Central Angle</w:t>
      </w:r>
    </w:p>
    <w:p w14:paraId="066C1D21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A complete circle is divided into 10 equal parts:</w:t>
      </w:r>
    </w:p>
    <w:p w14:paraId="7CA61D01" w14:textId="530E9969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BB39B0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Therefore, each central angle is:</w:t>
      </w:r>
    </w:p>
    <w:p w14:paraId="044F82DD" w14:textId="1E43555D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5BFC8C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Exterior Angle</w:t>
      </w:r>
    </w:p>
    <w:p w14:paraId="58F483C3" w14:textId="18B2ED01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76FC840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For a regular polygon, each exterior angle equals its central angle.</w:t>
      </w:r>
    </w:p>
    <w:p w14:paraId="5662151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081D8872">
          <v:rect id="_x0000_i1110" style="width:0;height:1.5pt" o:hralign="center" o:hrstd="t" o:hr="t" fillcolor="#a0a0a0" stroked="f"/>
        </w:pict>
      </w:r>
    </w:p>
    <w:p w14:paraId="0BD0FFE3" w14:textId="77777777" w:rsidR="002305FF" w:rsidRDefault="002305FF" w:rsidP="002305FF">
      <w:pPr>
        <w:pStyle w:val="Heading2"/>
      </w:pPr>
      <w:r w:rsidRPr="002305FF">
        <w:t>Constructing a Regular Decagon</w:t>
      </w:r>
    </w:p>
    <w:p w14:paraId="01A5E055" w14:textId="539BBBF9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F54EB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Unlike the regular heptagon and regular nonagon, a </w:t>
      </w:r>
      <w:r w:rsidRPr="002305FF">
        <w:rPr>
          <w:rFonts w:ascii="Roboto Mono" w:hAnsi="Roboto Mono"/>
          <w:b/>
          <w:bCs/>
        </w:rPr>
        <w:t>regular decagon can be constructed exactly using an unmarked straightedge and compass</w:t>
      </w:r>
      <w:r w:rsidRPr="002305FF">
        <w:rPr>
          <w:rFonts w:ascii="Roboto Mono" w:hAnsi="Roboto Mono"/>
        </w:rPr>
        <w:t>.</w:t>
      </w:r>
    </w:p>
    <w:p w14:paraId="3CDA164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This is because:</w:t>
      </w:r>
    </w:p>
    <w:p w14:paraId="159674FF" w14:textId="29322061" w:rsidR="002305FF" w:rsidRPr="002305FF" w:rsidRDefault="002305FF" w:rsidP="002305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10=2×5</m:t>
          </m:r>
        </m:oMath>
      </m:oMathPara>
    </w:p>
    <w:p w14:paraId="48131920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and both the regular pentagon and the regular decagon satisfy the classical constructibility conditions.</w:t>
      </w:r>
    </w:p>
    <w:p w14:paraId="1FB7CD3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A particularly convenient construction uses a </w:t>
      </w:r>
      <w:r w:rsidRPr="002305FF">
        <w:rPr>
          <w:rFonts w:ascii="Roboto Mono" w:hAnsi="Roboto Mono"/>
          <w:b/>
          <w:bCs/>
        </w:rPr>
        <w:t>regular pentagon construction</w:t>
      </w:r>
      <w:r w:rsidRPr="002305FF">
        <w:rPr>
          <w:rFonts w:ascii="Roboto Mono" w:hAnsi="Roboto Mono"/>
        </w:rPr>
        <w:t xml:space="preserve"> or a </w:t>
      </w:r>
      <w:r w:rsidRPr="002305FF">
        <w:rPr>
          <w:rFonts w:ascii="Roboto Mono" w:hAnsi="Roboto Mono"/>
          <w:b/>
          <w:bCs/>
        </w:rPr>
        <w:t>circumcircle divided into ten equal central angles</w:t>
      </w:r>
      <w:r w:rsidRPr="002305FF">
        <w:rPr>
          <w:rFonts w:ascii="Roboto Mono" w:hAnsi="Roboto Mono"/>
        </w:rPr>
        <w:t>.</w:t>
      </w:r>
    </w:p>
    <w:p w14:paraId="6947D89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70083EC0">
          <v:rect id="_x0000_i1111" style="width:0;height:1.5pt" o:hralign="center" o:hrstd="t" o:hr="t" fillcolor="#a0a0a0" stroked="f"/>
        </w:pict>
      </w:r>
    </w:p>
    <w:p w14:paraId="044C37FA" w14:textId="77777777" w:rsidR="002305FF" w:rsidRDefault="002305FF" w:rsidP="002305FF">
      <w:pPr>
        <w:pStyle w:val="Heading2"/>
      </w:pPr>
      <w:r w:rsidRPr="002305FF">
        <w:t>Construction From a Circumcircle</w:t>
      </w:r>
    </w:p>
    <w:p w14:paraId="209138CD" w14:textId="7E3CD434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C2A9D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Steps</w:t>
      </w:r>
    </w:p>
    <w:p w14:paraId="1CCBBD1A" w14:textId="3DF7F037" w:rsidR="002305FF" w:rsidRPr="002305FF" w:rsidRDefault="002305FF" w:rsidP="002305FF">
      <w:pPr>
        <w:numPr>
          <w:ilvl w:val="0"/>
          <w:numId w:val="1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Draw a circle with center </w:t>
      </w:r>
      <m:oMath>
        <m:r>
          <w:rPr>
            <w:rFonts w:ascii="Cambria Math" w:hAnsi="Cambria Math"/>
          </w:rPr>
          <m:t>O</m:t>
        </m:r>
      </m:oMath>
      <w:r w:rsidRPr="002305FF">
        <w:rPr>
          <w:rFonts w:ascii="Roboto Mono" w:hAnsi="Roboto Mono"/>
        </w:rPr>
        <w:t>.</w:t>
      </w:r>
    </w:p>
    <w:p w14:paraId="4F224FDB" w14:textId="5651F504" w:rsidR="002305FF" w:rsidRPr="002305FF" w:rsidRDefault="002305FF" w:rsidP="002305FF">
      <w:pPr>
        <w:numPr>
          <w:ilvl w:val="0"/>
          <w:numId w:val="1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lastRenderedPageBreak/>
        <w:t xml:space="preserve">Construct a diameter </w:t>
      </w:r>
      <m:oMath>
        <m:r>
          <w:rPr>
            <w:rFonts w:ascii="Cambria Math" w:hAnsi="Cambria Math"/>
          </w:rPr>
          <m:t>AC</m:t>
        </m:r>
      </m:oMath>
      <w:r w:rsidRPr="002305FF">
        <w:rPr>
          <w:rFonts w:ascii="Roboto Mono" w:hAnsi="Roboto Mono"/>
        </w:rPr>
        <w:t>.</w:t>
      </w:r>
    </w:p>
    <w:p w14:paraId="725E7459" w14:textId="02D9A0D1" w:rsidR="002305FF" w:rsidRPr="002305FF" w:rsidRDefault="002305FF" w:rsidP="002305FF">
      <w:pPr>
        <w:numPr>
          <w:ilvl w:val="0"/>
          <w:numId w:val="1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Construct a perpendicular diameter through </w:t>
      </w:r>
      <m:oMath>
        <m:r>
          <w:rPr>
            <w:rFonts w:ascii="Cambria Math" w:hAnsi="Cambria Math"/>
          </w:rPr>
          <m:t>O</m:t>
        </m:r>
      </m:oMath>
      <w:r w:rsidRPr="002305FF">
        <w:rPr>
          <w:rFonts w:ascii="Roboto Mono" w:hAnsi="Roboto Mono"/>
        </w:rPr>
        <w:t>.</w:t>
      </w:r>
    </w:p>
    <w:p w14:paraId="2CA27AD6" w14:textId="1AE7A183" w:rsidR="002305FF" w:rsidRPr="002305FF" w:rsidRDefault="002305FF" w:rsidP="002305FF">
      <w:pPr>
        <w:numPr>
          <w:ilvl w:val="0"/>
          <w:numId w:val="1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This divides the circle into four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>quadrants.</w:t>
      </w:r>
    </w:p>
    <w:p w14:paraId="704F2AFF" w14:textId="7632980B" w:rsidR="002305FF" w:rsidRPr="002305FF" w:rsidRDefault="002305FF" w:rsidP="002305FF">
      <w:pPr>
        <w:numPr>
          <w:ilvl w:val="0"/>
          <w:numId w:val="1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Bisect the appropriate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 xml:space="preserve">-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 xml:space="preserve">-based construction angles to obtain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>central divisions.</w:t>
      </w:r>
    </w:p>
    <w:p w14:paraId="28316EE0" w14:textId="77777777" w:rsidR="002305FF" w:rsidRPr="002305FF" w:rsidRDefault="002305FF" w:rsidP="002305FF">
      <w:pPr>
        <w:numPr>
          <w:ilvl w:val="0"/>
          <w:numId w:val="1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Mark ten equally spaced points on the circle.</w:t>
      </w:r>
    </w:p>
    <w:p w14:paraId="0B775322" w14:textId="77777777" w:rsidR="002305FF" w:rsidRPr="002305FF" w:rsidRDefault="002305FF" w:rsidP="002305FF">
      <w:pPr>
        <w:numPr>
          <w:ilvl w:val="0"/>
          <w:numId w:val="1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Label them:</w:t>
      </w:r>
    </w:p>
    <w:p w14:paraId="7BBCE4F6" w14:textId="5036B3DD" w:rsidR="002305FF" w:rsidRPr="002305FF" w:rsidRDefault="002305FF" w:rsidP="002305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A,B,C,D,E,F,G,H,I,J</m:t>
          </m:r>
        </m:oMath>
      </m:oMathPara>
    </w:p>
    <w:p w14:paraId="18A8B89E" w14:textId="77777777" w:rsidR="002305FF" w:rsidRPr="002305FF" w:rsidRDefault="002305FF" w:rsidP="002305FF">
      <w:pPr>
        <w:numPr>
          <w:ilvl w:val="0"/>
          <w:numId w:val="2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Connect consecutive vertices.</w:t>
      </w:r>
    </w:p>
    <w:p w14:paraId="1BBF33A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The result is a regular decagon.</w:t>
      </w:r>
    </w:p>
    <w:p w14:paraId="112C841A" w14:textId="56FA6166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A more direct exact method is to construct a regular pentagon and then bisect each of its central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>angles:</w:t>
      </w:r>
    </w:p>
    <w:p w14:paraId="73D4A066" w14:textId="053C73E9" w:rsidR="002305FF" w:rsidRPr="002305FF" w:rsidRDefault="002305FF" w:rsidP="002305F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1A69C8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This produces the ten vertices of the regular decagon.</w:t>
      </w:r>
    </w:p>
    <w:p w14:paraId="7358F9E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075C3494">
          <v:rect id="_x0000_i1112" style="width:0;height:1.5pt" o:hralign="center" o:hrstd="t" o:hr="t" fillcolor="#a0a0a0" stroked="f"/>
        </w:pict>
      </w:r>
    </w:p>
    <w:p w14:paraId="377790AC" w14:textId="77777777" w:rsidR="002305FF" w:rsidRDefault="002305FF" w:rsidP="002305FF">
      <w:pPr>
        <w:pStyle w:val="Heading2"/>
      </w:pPr>
      <w:r w:rsidRPr="002305FF">
        <w:t>Construction From a Regular Pentagon</w:t>
      </w:r>
    </w:p>
    <w:p w14:paraId="1EFC2CC7" w14:textId="4B4EA37C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F5DF3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A regular decagon can be constructed by starting with a regular pentagon inscribed in a circle.</w:t>
      </w:r>
    </w:p>
    <w:p w14:paraId="73820F4F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The pentagon has central angles:</w:t>
      </w:r>
    </w:p>
    <w:p w14:paraId="5F9235F8" w14:textId="529DBDA6" w:rsidR="002305FF" w:rsidRPr="002305FF" w:rsidRDefault="002305FF" w:rsidP="002305F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72D629C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Bisect each central angle:</w:t>
      </w:r>
    </w:p>
    <w:p w14:paraId="732CA348" w14:textId="6E1E97A7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÷2=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80EC3B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Each original pentagon side is therefore divided into two equal circular arcs, producing five additional vertices.</w:t>
      </w:r>
    </w:p>
    <w:p w14:paraId="76F35CA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lastRenderedPageBreak/>
        <w:t>Thus:</w:t>
      </w:r>
    </w:p>
    <w:p w14:paraId="7135C4CF" w14:textId="5D017A9B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Pentagon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Central-Angle Bisection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Regular Decagon</m:t>
              </m:r>
            </m:e>
          </m:borderBox>
        </m:oMath>
      </m:oMathPara>
    </w:p>
    <w:p w14:paraId="36CC331C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7759C9BC">
          <v:rect id="_x0000_i1113" style="width:0;height:1.5pt" o:hralign="center" o:hrstd="t" o:hr="t" fillcolor="#a0a0a0" stroked="f"/>
        </w:pict>
      </w:r>
    </w:p>
    <w:p w14:paraId="52D18107" w14:textId="77777777" w:rsidR="002305FF" w:rsidRDefault="002305FF" w:rsidP="002305FF">
      <w:pPr>
        <w:pStyle w:val="Heading2"/>
      </w:pPr>
      <w:r w:rsidRPr="002305FF">
        <w:t>Construction From a Given Side</w:t>
      </w:r>
    </w:p>
    <w:p w14:paraId="218D4E72" w14:textId="45072961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4FCACD" w14:textId="42614AEB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If the side length is </w:t>
      </w:r>
      <m:oMath>
        <m:r>
          <w:rPr>
            <w:rFonts w:ascii="Cambria Math" w:hAnsi="Cambria Math"/>
          </w:rPr>
          <m:t>s</m:t>
        </m:r>
      </m:oMath>
      <w:r w:rsidRPr="002305FF">
        <w:rPr>
          <w:rFonts w:ascii="Roboto Mono" w:hAnsi="Roboto Mono"/>
        </w:rPr>
        <w:t xml:space="preserve">, the circumradius </w:t>
      </w:r>
      <m:oMath>
        <m:r>
          <w:rPr>
            <w:rFonts w:ascii="Cambria Math" w:hAnsi="Cambria Math"/>
          </w:rPr>
          <m:t>R</m:t>
        </m:r>
      </m:oMath>
      <w:r w:rsidRPr="002305FF">
        <w:rPr>
          <w:rFonts w:ascii="Roboto Mono" w:hAnsi="Roboto Mono"/>
        </w:rPr>
        <w:t>is:</w:t>
      </w:r>
    </w:p>
    <w:p w14:paraId="7223EB78" w14:textId="001E74D0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670D41F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Since:</w:t>
      </w:r>
    </w:p>
    <w:p w14:paraId="02A9A098" w14:textId="24C02AD7" w:rsidR="002305FF" w:rsidRPr="002305FF" w:rsidRDefault="002305FF" w:rsidP="002305FF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082893D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we obtain:</w:t>
      </w:r>
    </w:p>
    <w:p w14:paraId="6AD7AE78" w14:textId="1A27F859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e>
                  </m:rad>
                </m:den>
              </m:f>
            </m:e>
          </m:borderBox>
        </m:oMath>
      </m:oMathPara>
    </w:p>
    <w:p w14:paraId="6F4D231C" w14:textId="69059F1B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The apothem </w:t>
      </w:r>
      <m:oMath>
        <m:r>
          <w:rPr>
            <w:rFonts w:ascii="Cambria Math" w:hAnsi="Cambria Math"/>
          </w:rPr>
          <m:t>a</m:t>
        </m:r>
      </m:oMath>
      <w:r w:rsidRPr="002305FF">
        <w:rPr>
          <w:rFonts w:ascii="Roboto Mono" w:hAnsi="Roboto Mono"/>
        </w:rPr>
        <w:t>is:</w:t>
      </w:r>
    </w:p>
    <w:p w14:paraId="7D48CA33" w14:textId="5B91ED7F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6C820F6B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4A9D256F">
          <v:rect id="_x0000_i1114" style="width:0;height:1.5pt" o:hralign="center" o:hrstd="t" o:hr="t" fillcolor="#a0a0a0" stroked="f"/>
        </w:pict>
      </w:r>
    </w:p>
    <w:p w14:paraId="549676AD" w14:textId="77777777" w:rsidR="002305FF" w:rsidRDefault="002305FF" w:rsidP="002305FF">
      <w:pPr>
        <w:pStyle w:val="Heading2"/>
      </w:pPr>
      <w:r w:rsidRPr="002305FF">
        <w:t>Construction From a Given Circumradius</w:t>
      </w:r>
    </w:p>
    <w:p w14:paraId="0634CF61" w14:textId="33046287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53BFF6" w14:textId="2887BA2A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If the circumradius is </w:t>
      </w:r>
      <m:oMath>
        <m:r>
          <w:rPr>
            <w:rFonts w:ascii="Cambria Math" w:hAnsi="Cambria Math"/>
          </w:rPr>
          <m:t>R</m:t>
        </m:r>
      </m:oMath>
      <w:r w:rsidRPr="002305FF">
        <w:rPr>
          <w:rFonts w:ascii="Roboto Mono" w:hAnsi="Roboto Mono"/>
        </w:rPr>
        <w:t>, the side length is:</w:t>
      </w:r>
    </w:p>
    <w:p w14:paraId="46F81689" w14:textId="171D250D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36855B4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or:</w:t>
      </w:r>
    </w:p>
    <w:p w14:paraId="350AFCD8" w14:textId="11754EE7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0192CCB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The quantity</w:t>
      </w:r>
    </w:p>
    <w:p w14:paraId="77C3CDE2" w14:textId="763FFB14" w:rsidR="002305FF" w:rsidRPr="002305FF" w:rsidRDefault="002305FF" w:rsidP="002305F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DBE55A8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is the reciprocal of the golden ratio.</w:t>
      </w:r>
    </w:p>
    <w:p w14:paraId="79E8EB7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09B20226">
          <v:rect id="_x0000_i1115" style="width:0;height:1.5pt" o:hralign="center" o:hrstd="t" o:hr="t" fillcolor="#a0a0a0" stroked="f"/>
        </w:pict>
      </w:r>
    </w:p>
    <w:p w14:paraId="779E2179" w14:textId="77777777" w:rsidR="002305FF" w:rsidRDefault="002305FF" w:rsidP="002305FF">
      <w:pPr>
        <w:pStyle w:val="Heading2"/>
      </w:pPr>
      <w:r w:rsidRPr="002305FF">
        <w:t>Mathematical Properties</w:t>
      </w:r>
    </w:p>
    <w:p w14:paraId="328BE02E" w14:textId="3B24091F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7718DE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Side Length</w:t>
      </w:r>
    </w:p>
    <w:p w14:paraId="5C01C481" w14:textId="6369CD3E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borderBox>
        </m:oMath>
      </m:oMathPara>
    </w:p>
    <w:p w14:paraId="4ADC6A1F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Circumradius</w:t>
      </w:r>
    </w:p>
    <w:p w14:paraId="04DFF843" w14:textId="45944B2C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1F43E361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Apothem</w:t>
      </w:r>
    </w:p>
    <w:p w14:paraId="0A76CD31" w14:textId="274F4D1E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0AAA992F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Perimeter</w:t>
      </w:r>
    </w:p>
    <w:p w14:paraId="4DC36562" w14:textId="1DD9A4BA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P=10s</m:t>
              </m:r>
            </m:e>
          </m:borderBox>
        </m:oMath>
      </m:oMathPara>
    </w:p>
    <w:p w14:paraId="5C153B1D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Area</w:t>
      </w:r>
    </w:p>
    <w:p w14:paraId="3589B18F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Using:</w:t>
      </w:r>
    </w:p>
    <w:p w14:paraId="7E6D959C" w14:textId="412D6F6B" w:rsidR="002305FF" w:rsidRPr="002305FF" w:rsidRDefault="002305FF" w:rsidP="002305F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Pa</m:t>
          </m:r>
        </m:oMath>
      </m:oMathPara>
    </w:p>
    <w:p w14:paraId="4D1179A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we obtain:</w:t>
      </w:r>
    </w:p>
    <w:p w14:paraId="32740E59" w14:textId="32C190DC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A=5sa</m:t>
              </m:r>
            </m:e>
          </m:borderBox>
        </m:oMath>
      </m:oMathPara>
    </w:p>
    <w:p w14:paraId="295745A6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In terms of the side length:</w:t>
      </w:r>
    </w:p>
    <w:p w14:paraId="1417B891" w14:textId="2A4B4EF2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</m:e>
                  </m:func>
                </m:den>
              </m:f>
            </m:e>
          </m:borderBox>
        </m:oMath>
      </m:oMathPara>
    </w:p>
    <w:p w14:paraId="6D103C2F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0D0911B9">
          <v:rect id="_x0000_i1116" style="width:0;height:1.5pt" o:hralign="center" o:hrstd="t" o:hr="t" fillcolor="#a0a0a0" stroked="f"/>
        </w:pict>
      </w:r>
    </w:p>
    <w:p w14:paraId="22E1C90B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Symmetry</w:t>
      </w:r>
    </w:p>
    <w:p w14:paraId="4AEA691C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lastRenderedPageBreak/>
        <w:t>Lines of Symmetry</w:t>
      </w:r>
    </w:p>
    <w:p w14:paraId="1DCF474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A regular decagon has:</w:t>
      </w:r>
    </w:p>
    <w:p w14:paraId="33EDCB5A" w14:textId="420ED270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</m:oMath>
      </m:oMathPara>
    </w:p>
    <w:p w14:paraId="449F18C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lines of symmetry.</w:t>
      </w:r>
    </w:p>
    <w:p w14:paraId="268594E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There are two types:</w:t>
      </w:r>
    </w:p>
    <w:p w14:paraId="6DAD63BC" w14:textId="77777777" w:rsidR="002305FF" w:rsidRPr="002305FF" w:rsidRDefault="002305FF" w:rsidP="002305FF">
      <w:pPr>
        <w:numPr>
          <w:ilvl w:val="0"/>
          <w:numId w:val="3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5 axes passing through opposite vertices.</w:t>
      </w:r>
    </w:p>
    <w:p w14:paraId="2FD827FF" w14:textId="77777777" w:rsidR="002305FF" w:rsidRPr="002305FF" w:rsidRDefault="002305FF" w:rsidP="002305FF">
      <w:pPr>
        <w:numPr>
          <w:ilvl w:val="0"/>
          <w:numId w:val="3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5 axes passing through the midpoints of opposite sides.</w:t>
      </w:r>
    </w:p>
    <w:p w14:paraId="12832F7E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Rotational Symmetry</w:t>
      </w:r>
    </w:p>
    <w:p w14:paraId="4DC19DAF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The rotational symmetry has order:</w:t>
      </w:r>
    </w:p>
    <w:p w14:paraId="17CB2329" w14:textId="5716AECB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</m:oMath>
      </m:oMathPara>
    </w:p>
    <w:p w14:paraId="6710948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The smallest non-zero rotation is:</w:t>
      </w:r>
    </w:p>
    <w:p w14:paraId="021F5844" w14:textId="4734C962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789CBEC" w14:textId="3B7FC074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Therefore, rotations through multiples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>map the decagon onto itself.</w:t>
      </w:r>
    </w:p>
    <w:p w14:paraId="4C60DE7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2FF9963D">
          <v:rect id="_x0000_i1117" style="width:0;height:1.5pt" o:hralign="center" o:hrstd="t" o:hr="t" fillcolor="#a0a0a0" stroked="f"/>
        </w:pict>
      </w:r>
    </w:p>
    <w:p w14:paraId="3B42B7B6" w14:textId="77777777" w:rsidR="002305FF" w:rsidRPr="002305FF" w:rsidRDefault="002305FF" w:rsidP="002305FF">
      <w:pPr>
        <w:rPr>
          <w:rFonts w:ascii="Roboto Mono" w:hAnsi="Roboto Mono"/>
          <w:b/>
          <w:bCs/>
        </w:rPr>
      </w:pPr>
      <w:r w:rsidRPr="002305FF">
        <w:rPr>
          <w:rFonts w:ascii="Roboto Mono" w:hAnsi="Roboto Mono"/>
          <w:b/>
          <w:bCs/>
        </w:rPr>
        <w:t>Diagonals</w:t>
      </w:r>
    </w:p>
    <w:p w14:paraId="098E98C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A decagon has:</w:t>
      </w:r>
    </w:p>
    <w:p w14:paraId="3E881E6D" w14:textId="3D94BF16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704196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diagonals.</w:t>
      </w:r>
    </w:p>
    <w:p w14:paraId="434F9481" w14:textId="0FAEC612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n=10</m:t>
        </m:r>
      </m:oMath>
      <w:r w:rsidRPr="002305FF">
        <w:rPr>
          <w:rFonts w:ascii="Roboto Mono" w:hAnsi="Roboto Mono"/>
        </w:rPr>
        <w:t>:</w:t>
      </w:r>
    </w:p>
    <w:p w14:paraId="5F00FE04" w14:textId="307027EA" w:rsidR="002305FF" w:rsidRPr="002305FF" w:rsidRDefault="002305FF" w:rsidP="002305F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35</m:t>
              </m:r>
            </m:e>
          </m:borderBox>
        </m:oMath>
      </m:oMathPara>
    </w:p>
    <w:p w14:paraId="441DC18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So a regular decagon has </w:t>
      </w:r>
      <w:r w:rsidRPr="002305FF">
        <w:rPr>
          <w:rFonts w:ascii="Roboto Mono" w:hAnsi="Roboto Mono"/>
          <w:b/>
          <w:bCs/>
        </w:rPr>
        <w:t>35 diagonals</w:t>
      </w:r>
      <w:r w:rsidRPr="002305FF">
        <w:rPr>
          <w:rFonts w:ascii="Roboto Mono" w:hAnsi="Roboto Mono"/>
        </w:rPr>
        <w:t>.</w:t>
      </w:r>
    </w:p>
    <w:p w14:paraId="449675B1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15056633">
          <v:rect id="_x0000_i1118" style="width:0;height:1.5pt" o:hralign="center" o:hrstd="t" o:hr="t" fillcolor="#a0a0a0" stroked="f"/>
        </w:pict>
      </w:r>
    </w:p>
    <w:p w14:paraId="5B2DE7BB" w14:textId="77777777" w:rsidR="002305FF" w:rsidRDefault="002305FF" w:rsidP="002305FF">
      <w:pPr>
        <w:pStyle w:val="Heading2"/>
      </w:pPr>
      <w:r w:rsidRPr="002305FF">
        <w:lastRenderedPageBreak/>
        <w:t>Types / Construction Situations</w:t>
      </w:r>
    </w:p>
    <w:p w14:paraId="7A4D5475" w14:textId="03AE0D62" w:rsidR="002305FF" w:rsidRDefault="002305FF" w:rsidP="002305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6490FC" w14:textId="49AD4C6D" w:rsidR="007318EC" w:rsidRPr="002305FF" w:rsidRDefault="007318EC" w:rsidP="002305FF">
      <w:r>
        <w:rPr>
          <w:noProof/>
        </w:rPr>
        <w:drawing>
          <wp:inline distT="0" distB="0" distL="0" distR="0" wp14:anchorId="214D8584" wp14:editId="660E5C82">
            <wp:extent cx="5943600" cy="3422015"/>
            <wp:effectExtent l="0" t="0" r="0" b="6985"/>
            <wp:docPr id="15088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E85F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Constructing a Regular Decagon</w:t>
      </w:r>
    </w:p>
    <w:p w14:paraId="62224C8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From a Given Circumcircle</w:t>
      </w:r>
    </w:p>
    <w:p w14:paraId="58DE5325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Divide the Circle Into Ten Equal Parts</w:t>
      </w:r>
    </w:p>
    <w:p w14:paraId="6428A18F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</w:p>
    <w:p w14:paraId="05CAD31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From a Given Regular Pentagon</w:t>
      </w:r>
    </w:p>
    <w:p w14:paraId="5111525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Bisect the Five Central Angles</w:t>
      </w:r>
    </w:p>
    <w:p w14:paraId="20913298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</w:p>
    <w:p w14:paraId="7D4EBA45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From a Given Side</w:t>
      </w:r>
    </w:p>
    <w:p w14:paraId="504CED1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Determine the Circumradius</w:t>
      </w:r>
    </w:p>
    <w:p w14:paraId="3230674B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</w:p>
    <w:p w14:paraId="05F77D38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From a Given Circumradius</w:t>
      </w:r>
    </w:p>
    <w:p w14:paraId="028B801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Construct Ten Equal Central Angles</w:t>
      </w:r>
    </w:p>
    <w:p w14:paraId="3CBD0B41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lastRenderedPageBreak/>
        <w:t>│</w:t>
      </w:r>
    </w:p>
    <w:p w14:paraId="3B6598D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From a Given Center and Radius</w:t>
      </w:r>
    </w:p>
    <w:p w14:paraId="43A5C4AD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Locate Ten Equally Spaced Vertices</w:t>
      </w:r>
    </w:p>
    <w:p w14:paraId="497706C0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</w:p>
    <w:p w14:paraId="764ACEC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From a Given Diameter</w:t>
      </w:r>
    </w:p>
    <w:p w14:paraId="2EEBE976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Construct the Circumcircle First</w:t>
      </w:r>
    </w:p>
    <w:p w14:paraId="2B6811D6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</w:p>
    <w:p w14:paraId="5280FA8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From a Given Apothem</w:t>
      </w:r>
    </w:p>
    <w:p w14:paraId="391831A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Determine the Circumradius and Side</w:t>
      </w:r>
    </w:p>
    <w:p w14:paraId="7035FCB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  <w:b/>
          <w:bCs/>
        </w:rPr>
        <w:t>Classification note:</w:t>
      </w:r>
      <w:r w:rsidRPr="002305FF">
        <w:rPr>
          <w:rFonts w:ascii="Roboto Mono" w:hAnsi="Roboto Mono"/>
        </w:rPr>
        <w:t xml:space="preserve"> these represent different </w:t>
      </w:r>
      <w:r w:rsidRPr="002305FF">
        <w:rPr>
          <w:rFonts w:ascii="Roboto Mono" w:hAnsi="Roboto Mono"/>
          <w:b/>
          <w:bCs/>
        </w:rPr>
        <w:t>construction situations</w:t>
      </w:r>
      <w:r w:rsidRPr="002305FF">
        <w:rPr>
          <w:rFonts w:ascii="Roboto Mono" w:hAnsi="Roboto Mono"/>
        </w:rPr>
        <w:t>, not different mathematical types of regular decagons.</w:t>
      </w:r>
    </w:p>
    <w:p w14:paraId="622C7D3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0B2E634F">
          <v:rect id="_x0000_i1119" style="width:0;height:1.5pt" o:hralign="center" o:hrstd="t" o:hr="t" fillcolor="#a0a0a0" stroked="f"/>
        </w:pict>
      </w:r>
    </w:p>
    <w:p w14:paraId="5FCBF873" w14:textId="77777777" w:rsidR="002305FF" w:rsidRDefault="002305FF" w:rsidP="002305FF">
      <w:pPr>
        <w:pStyle w:val="Heading2"/>
      </w:pPr>
      <w:r w:rsidRPr="002305FF">
        <w:t>Basic Constructions Used</w:t>
      </w:r>
    </w:p>
    <w:p w14:paraId="4FD4DA8D" w14:textId="33D13109" w:rsidR="002305FF" w:rsidRDefault="002305FF" w:rsidP="002305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AF7506" w14:textId="5F0E9ED0" w:rsidR="00D6780F" w:rsidRPr="002305FF" w:rsidRDefault="00D6780F" w:rsidP="002305FF">
      <w:r>
        <w:rPr>
          <w:noProof/>
        </w:rPr>
        <w:lastRenderedPageBreak/>
        <w:drawing>
          <wp:inline distT="0" distB="0" distL="0" distR="0" wp14:anchorId="530496CC" wp14:editId="07FDD8C3">
            <wp:extent cx="5943600" cy="4090035"/>
            <wp:effectExtent l="0" t="0" r="0" b="5715"/>
            <wp:docPr id="157477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3556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Constructing a Regular Decagon</w:t>
      </w:r>
    </w:p>
    <w:p w14:paraId="4295EAC0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Basic Constructions Used</w:t>
      </w:r>
    </w:p>
    <w:p w14:paraId="0C5B9EAC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Circle</w:t>
      </w:r>
    </w:p>
    <w:p w14:paraId="31E2D49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Line Segment</w:t>
      </w:r>
    </w:p>
    <w:p w14:paraId="6601C5B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Perpendicular Line</w:t>
      </w:r>
    </w:p>
    <w:p w14:paraId="6D0A23A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Perpendicular Bisector</w:t>
      </w:r>
    </w:p>
    <w:p w14:paraId="39062C96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Angle Construction</w:t>
      </w:r>
    </w:p>
    <w:p w14:paraId="3CE9407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Angle Bisector</w:t>
      </w:r>
    </w:p>
    <w:p w14:paraId="5B5A39F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Copying a Length</w:t>
      </w:r>
    </w:p>
    <w:p w14:paraId="2F6EAFCB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</w:p>
    <w:p w14:paraId="445ACA46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Given Information</w:t>
      </w:r>
    </w:p>
    <w:p w14:paraId="6A0EBCDD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Circumcircle</w:t>
      </w:r>
    </w:p>
    <w:p w14:paraId="52705788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lastRenderedPageBreak/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Pentagon</w:t>
      </w:r>
    </w:p>
    <w:p w14:paraId="3ADACFCD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Side Length</w:t>
      </w:r>
    </w:p>
    <w:p w14:paraId="7762CBAD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Circumradius</w:t>
      </w:r>
    </w:p>
    <w:p w14:paraId="242CB4B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Diameter</w:t>
      </w:r>
    </w:p>
    <w:p w14:paraId="621EB17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Center</w:t>
      </w:r>
    </w:p>
    <w:p w14:paraId="4E8B1745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Apothem</w:t>
      </w:r>
    </w:p>
    <w:p w14:paraId="4908814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│</w:t>
      </w:r>
    </w:p>
    <w:p w14:paraId="6653E751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Required Properties</w:t>
      </w:r>
    </w:p>
    <w:p w14:paraId="3BDDF18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Ten Equal Sides</w:t>
      </w:r>
    </w:p>
    <w:p w14:paraId="4C88BA5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Ten Equal Angles</w:t>
      </w:r>
    </w:p>
    <w:p w14:paraId="346168B5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Ten Equal Central Angles</w:t>
      </w:r>
    </w:p>
    <w:p w14:paraId="17FABE1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Ten Lines of Symmetry</w:t>
      </w:r>
    </w:p>
    <w:p w14:paraId="095A9BF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Tenfold Rotational Symmetry</w:t>
      </w:r>
    </w:p>
    <w:p w14:paraId="741E545B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0DA48AB2">
          <v:rect id="_x0000_i1120" style="width:0;height:1.5pt" o:hralign="center" o:hrstd="t" o:hr="t" fillcolor="#a0a0a0" stroked="f"/>
        </w:pict>
      </w:r>
    </w:p>
    <w:p w14:paraId="4A970A0A" w14:textId="77777777" w:rsidR="002305FF" w:rsidRDefault="002305FF" w:rsidP="002305FF">
      <w:pPr>
        <w:pStyle w:val="Heading2"/>
      </w:pPr>
      <w:r w:rsidRPr="002305FF">
        <w:t>Classification in Geometric Construction</w:t>
      </w:r>
    </w:p>
    <w:p w14:paraId="465563D8" w14:textId="54E43ED1" w:rsidR="002305FF" w:rsidRDefault="002305FF" w:rsidP="002305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888BD" w14:textId="6A0EFCD9" w:rsidR="000323F4" w:rsidRPr="002305FF" w:rsidRDefault="000323F4" w:rsidP="002305FF">
      <w:r>
        <w:rPr>
          <w:noProof/>
        </w:rPr>
        <w:lastRenderedPageBreak/>
        <w:drawing>
          <wp:inline distT="0" distB="0" distL="0" distR="0" wp14:anchorId="6ABBFDCE" wp14:editId="38C38BBA">
            <wp:extent cx="5943600" cy="3580130"/>
            <wp:effectExtent l="0" t="0" r="0" b="1270"/>
            <wp:docPr id="1580124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F98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Types of Geometric Construction</w:t>
      </w:r>
    </w:p>
    <w:p w14:paraId="193965F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Polygon Constructions</w:t>
      </w:r>
    </w:p>
    <w:p w14:paraId="4A0A92B8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Triangle Constructions</w:t>
      </w:r>
    </w:p>
    <w:p w14:paraId="12AB87B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Quadrilateral Constructions</w:t>
      </w:r>
    </w:p>
    <w:p w14:paraId="59816BE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Square</w:t>
      </w:r>
    </w:p>
    <w:p w14:paraId="5514D475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Rectangle</w:t>
      </w:r>
    </w:p>
    <w:p w14:paraId="1B27630C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Parallelogram</w:t>
      </w:r>
    </w:p>
    <w:p w14:paraId="510F9555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Rhombus</w:t>
      </w:r>
    </w:p>
    <w:p w14:paraId="5DE0ACC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Trapezoid</w:t>
      </w:r>
    </w:p>
    <w:p w14:paraId="0F51326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Kite</w:t>
      </w:r>
    </w:p>
    <w:p w14:paraId="3907404E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  <w:r w:rsidRPr="002305FF">
        <w:rPr>
          <w:rFonts w:ascii="Roboto Mono" w:hAnsi="Roboto Mono"/>
        </w:rPr>
        <w:t xml:space="preserve">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Dart</w:t>
      </w:r>
    </w:p>
    <w:p w14:paraId="663AD49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│</w:t>
      </w:r>
    </w:p>
    <w:p w14:paraId="79FA800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Regular Polygon Constructions</w:t>
      </w:r>
    </w:p>
    <w:p w14:paraId="1A0F0203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lastRenderedPageBreak/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Triangle</w:t>
      </w:r>
    </w:p>
    <w:p w14:paraId="4CCCE2AA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Square</w:t>
      </w:r>
    </w:p>
    <w:p w14:paraId="6B2068B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Pentagon</w:t>
      </w:r>
    </w:p>
    <w:p w14:paraId="555E80A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Hexagon</w:t>
      </w:r>
    </w:p>
    <w:p w14:paraId="257AAC30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Heptagon</w:t>
      </w:r>
    </w:p>
    <w:p w14:paraId="6E2C6A47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Octagon</w:t>
      </w:r>
    </w:p>
    <w:p w14:paraId="38F6128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Nonagon</w:t>
      </w:r>
    </w:p>
    <w:p w14:paraId="53311B0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├──</w:t>
      </w:r>
      <w:r w:rsidRPr="002305FF">
        <w:rPr>
          <w:rFonts w:ascii="Roboto Mono" w:hAnsi="Roboto Mono"/>
        </w:rPr>
        <w:t xml:space="preserve"> Regular Decagon</w:t>
      </w:r>
    </w:p>
    <w:p w14:paraId="1DE5F964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        </w:t>
      </w:r>
      <w:r w:rsidRPr="002305FF">
        <w:rPr>
          <w:rFonts w:ascii="MS Gothic" w:eastAsia="MS Gothic" w:hAnsi="MS Gothic" w:cs="MS Gothic" w:hint="eastAsia"/>
        </w:rPr>
        <w:t>└──</w:t>
      </w:r>
      <w:r w:rsidRPr="002305FF">
        <w:rPr>
          <w:rFonts w:ascii="Roboto Mono" w:hAnsi="Roboto Mono"/>
        </w:rPr>
        <w:t xml:space="preserve"> Other Regular Polygons</w:t>
      </w:r>
    </w:p>
    <w:p w14:paraId="1A9D26C1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7C697C97">
          <v:rect id="_x0000_i1121" style="width:0;height:1.5pt" o:hralign="center" o:hrstd="t" o:hr="t" fillcolor="#a0a0a0" stroked="f"/>
        </w:pict>
      </w:r>
    </w:p>
    <w:p w14:paraId="19E48126" w14:textId="77777777" w:rsidR="002305FF" w:rsidRDefault="002305FF" w:rsidP="002305FF">
      <w:pPr>
        <w:pStyle w:val="Heading2"/>
      </w:pPr>
      <w:r w:rsidRPr="002305FF">
        <w:t>Comparison With Nearby Regular Polygons</w:t>
      </w:r>
    </w:p>
    <w:p w14:paraId="5415EF92" w14:textId="6894864F" w:rsidR="002305FF" w:rsidRDefault="002305FF" w:rsidP="002305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806BF" w14:textId="7BA92C67" w:rsidR="005536C2" w:rsidRPr="002305FF" w:rsidRDefault="005536C2" w:rsidP="002305FF">
      <w:r>
        <w:rPr>
          <w:noProof/>
        </w:rPr>
        <w:drawing>
          <wp:inline distT="0" distB="0" distL="0" distR="0" wp14:anchorId="24507D0B" wp14:editId="2DF0DD9A">
            <wp:extent cx="5943600" cy="2359025"/>
            <wp:effectExtent l="0" t="0" r="0" b="3175"/>
            <wp:docPr id="1054329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81"/>
        <w:gridCol w:w="1762"/>
        <w:gridCol w:w="1622"/>
        <w:gridCol w:w="3246"/>
      </w:tblGrid>
      <w:tr w:rsidR="002305FF" w:rsidRPr="002305FF" w14:paraId="00A65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B49C5" w14:textId="77777777" w:rsidR="002305FF" w:rsidRPr="002305FF" w:rsidRDefault="002305FF" w:rsidP="002305FF">
            <w:pPr>
              <w:rPr>
                <w:rFonts w:ascii="Roboto Mono" w:hAnsi="Roboto Mono"/>
                <w:b/>
                <w:bCs/>
              </w:rPr>
            </w:pPr>
            <w:r w:rsidRPr="002305FF">
              <w:rPr>
                <w:rFonts w:ascii="Roboto Mono" w:hAnsi="Roboto Mono"/>
                <w:b/>
                <w:bCs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738A08E5" w14:textId="77777777" w:rsidR="002305FF" w:rsidRPr="002305FF" w:rsidRDefault="002305FF" w:rsidP="002305FF">
            <w:pPr>
              <w:rPr>
                <w:rFonts w:ascii="Roboto Mono" w:hAnsi="Roboto Mono"/>
                <w:b/>
                <w:bCs/>
              </w:rPr>
            </w:pPr>
            <w:r w:rsidRPr="002305FF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11841CA0" w14:textId="77777777" w:rsidR="002305FF" w:rsidRPr="002305FF" w:rsidRDefault="002305FF" w:rsidP="002305FF">
            <w:pPr>
              <w:rPr>
                <w:rFonts w:ascii="Roboto Mono" w:hAnsi="Roboto Mono"/>
                <w:b/>
                <w:bCs/>
              </w:rPr>
            </w:pPr>
            <w:r w:rsidRPr="002305FF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144ADB1A" w14:textId="77777777" w:rsidR="002305FF" w:rsidRPr="002305FF" w:rsidRDefault="002305FF" w:rsidP="002305FF">
            <w:pPr>
              <w:rPr>
                <w:rFonts w:ascii="Roboto Mono" w:hAnsi="Roboto Mono"/>
                <w:b/>
                <w:bCs/>
              </w:rPr>
            </w:pPr>
            <w:r w:rsidRPr="002305FF">
              <w:rPr>
                <w:rFonts w:ascii="Roboto Mono" w:hAnsi="Roboto Mono"/>
                <w:b/>
                <w:bCs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16C43809" w14:textId="77777777" w:rsidR="002305FF" w:rsidRPr="002305FF" w:rsidRDefault="002305FF" w:rsidP="002305FF">
            <w:pPr>
              <w:rPr>
                <w:rFonts w:ascii="Roboto Mono" w:hAnsi="Roboto Mono"/>
                <w:b/>
                <w:bCs/>
              </w:rPr>
            </w:pPr>
            <w:r w:rsidRPr="002305FF">
              <w:rPr>
                <w:rFonts w:ascii="Roboto Mono" w:hAnsi="Roboto Mono"/>
                <w:b/>
                <w:bCs/>
              </w:rPr>
              <w:t>Exact Straightedge + Compass</w:t>
            </w:r>
          </w:p>
        </w:tc>
      </w:tr>
      <w:tr w:rsidR="002305FF" w:rsidRPr="002305FF" w14:paraId="0FA26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0FAB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43CDBECE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1DC635" w14:textId="11C5A8BB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C49A77C" w14:textId="77D4EA48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0AB1DC9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Segoe UI Symbol" w:hAnsi="Segoe UI Symbol" w:cs="Segoe UI Symbol"/>
              </w:rPr>
              <w:t>✓</w:t>
            </w:r>
          </w:p>
        </w:tc>
      </w:tr>
      <w:tr w:rsidR="002305FF" w:rsidRPr="002305FF" w14:paraId="7EEB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F96B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lastRenderedPageBreak/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7B575F93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FA8535" w14:textId="31E13BEA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2D5375D" w14:textId="7634502C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8B9E751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Segoe UI Symbol" w:hAnsi="Segoe UI Symbol" w:cs="Segoe UI Symbol"/>
              </w:rPr>
              <w:t>✓</w:t>
            </w:r>
          </w:p>
        </w:tc>
      </w:tr>
      <w:tr w:rsidR="002305FF" w:rsidRPr="002305FF" w14:paraId="3637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91E0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4A50209B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FFB92A" w14:textId="5F37807A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128.571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36F7ED0" w14:textId="2BD47187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760C375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Segoe UI Symbol" w:hAnsi="Segoe UI Symbol" w:cs="Segoe UI Symbol"/>
              </w:rPr>
              <w:t>✗</w:t>
            </w:r>
          </w:p>
        </w:tc>
      </w:tr>
      <w:tr w:rsidR="002305FF" w:rsidRPr="002305FF" w14:paraId="401BE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7357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4645771E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F7A1AC" w14:textId="0109680B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4024A48" w14:textId="221FA7C0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E87D4E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Segoe UI Symbol" w:hAnsi="Segoe UI Symbol" w:cs="Segoe UI Symbol"/>
              </w:rPr>
              <w:t>✓</w:t>
            </w:r>
          </w:p>
        </w:tc>
      </w:tr>
      <w:tr w:rsidR="002305FF" w:rsidRPr="002305FF" w14:paraId="1FC2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09C6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Regular Nonagon</w:t>
            </w:r>
          </w:p>
        </w:tc>
        <w:tc>
          <w:tcPr>
            <w:tcW w:w="0" w:type="auto"/>
            <w:vAlign w:val="center"/>
            <w:hideMark/>
          </w:tcPr>
          <w:p w14:paraId="27FFBA10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91B615" w14:textId="2E848CF0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902F4EF" w14:textId="6CE94D66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17B3C3A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Segoe UI Symbol" w:hAnsi="Segoe UI Symbol" w:cs="Segoe UI Symbol"/>
              </w:rPr>
              <w:t>✗</w:t>
            </w:r>
          </w:p>
        </w:tc>
      </w:tr>
      <w:tr w:rsidR="002305FF" w:rsidRPr="002305FF" w14:paraId="2443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1140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  <w:b/>
                <w:bCs/>
              </w:rPr>
              <w:t>Regular Decagon</w:t>
            </w:r>
          </w:p>
        </w:tc>
        <w:tc>
          <w:tcPr>
            <w:tcW w:w="0" w:type="auto"/>
            <w:vAlign w:val="center"/>
            <w:hideMark/>
          </w:tcPr>
          <w:p w14:paraId="05D3830B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Roboto Mono" w:hAnsi="Roboto Mono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56F8B7" w14:textId="17D3E6CB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9905568" w14:textId="3D208AF8" w:rsidR="002305FF" w:rsidRPr="002305FF" w:rsidRDefault="002305FF" w:rsidP="002305F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12930DB" w14:textId="77777777" w:rsidR="002305FF" w:rsidRPr="002305FF" w:rsidRDefault="002305FF" w:rsidP="002305FF">
            <w:pPr>
              <w:rPr>
                <w:rFonts w:ascii="Roboto Mono" w:hAnsi="Roboto Mono"/>
              </w:rPr>
            </w:pPr>
            <w:r w:rsidRPr="002305FF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14:paraId="5CCBDB12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The regular decagon is therefore an important contrast with the regular nonagon: </w:t>
      </w:r>
      <w:r w:rsidRPr="002305FF">
        <w:rPr>
          <w:rFonts w:ascii="Roboto Mono" w:hAnsi="Roboto Mono"/>
          <w:b/>
          <w:bCs/>
        </w:rPr>
        <w:t>10 sides are exactly constructible with classical straightedge and compass, while 9 sides are not.</w:t>
      </w:r>
    </w:p>
    <w:p w14:paraId="13A03C3D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pict w14:anchorId="75DDBA51">
          <v:rect id="_x0000_i1122" style="width:0;height:1.5pt" o:hralign="center" o:hrstd="t" o:hr="t" fillcolor="#a0a0a0" stroked="f"/>
        </w:pict>
      </w:r>
    </w:p>
    <w:p w14:paraId="0533A12B" w14:textId="77777777" w:rsidR="002305FF" w:rsidRDefault="002305FF" w:rsidP="002305FF">
      <w:pPr>
        <w:pStyle w:val="Heading2"/>
      </w:pPr>
      <w:r w:rsidRPr="002305FF">
        <w:t>Key Points</w:t>
      </w:r>
    </w:p>
    <w:p w14:paraId="03AA1AE0" w14:textId="2FD5C324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BA9A28" w14:textId="77777777" w:rsidR="002305FF" w:rsidRPr="002305FF" w:rsidRDefault="002305FF" w:rsidP="002305FF">
      <w:pPr>
        <w:numPr>
          <w:ilvl w:val="0"/>
          <w:numId w:val="4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A regular decagon has </w:t>
      </w:r>
      <w:r w:rsidRPr="002305FF">
        <w:rPr>
          <w:rFonts w:ascii="Roboto Mono" w:hAnsi="Roboto Mono"/>
          <w:b/>
          <w:bCs/>
        </w:rPr>
        <w:t>10 equal sides</w:t>
      </w:r>
      <w:r w:rsidRPr="002305FF">
        <w:rPr>
          <w:rFonts w:ascii="Roboto Mono" w:hAnsi="Roboto Mono"/>
        </w:rPr>
        <w:t>.</w:t>
      </w:r>
    </w:p>
    <w:p w14:paraId="19B8B877" w14:textId="77777777" w:rsidR="002305FF" w:rsidRPr="002305FF" w:rsidRDefault="002305FF" w:rsidP="002305FF">
      <w:pPr>
        <w:numPr>
          <w:ilvl w:val="0"/>
          <w:numId w:val="4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It has </w:t>
      </w:r>
      <w:r w:rsidRPr="002305FF">
        <w:rPr>
          <w:rFonts w:ascii="Roboto Mono" w:hAnsi="Roboto Mono"/>
          <w:b/>
          <w:bCs/>
        </w:rPr>
        <w:t>10 equal interior angles</w:t>
      </w:r>
      <w:r w:rsidRPr="002305FF">
        <w:rPr>
          <w:rFonts w:ascii="Roboto Mono" w:hAnsi="Roboto Mono"/>
        </w:rPr>
        <w:t>.</w:t>
      </w:r>
    </w:p>
    <w:p w14:paraId="5E896F17" w14:textId="77777777" w:rsidR="002305FF" w:rsidRPr="002305FF" w:rsidRDefault="002305FF" w:rsidP="002305FF">
      <w:pPr>
        <w:numPr>
          <w:ilvl w:val="0"/>
          <w:numId w:val="4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Each interior angle is:</w:t>
      </w:r>
    </w:p>
    <w:p w14:paraId="5977B898" w14:textId="52B12D28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0F186FE" w14:textId="77777777" w:rsidR="002305FF" w:rsidRPr="002305FF" w:rsidRDefault="002305FF" w:rsidP="002305FF">
      <w:pPr>
        <w:numPr>
          <w:ilvl w:val="0"/>
          <w:numId w:val="5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The sum of its interior angles is:</w:t>
      </w:r>
    </w:p>
    <w:p w14:paraId="2CD4AE11" w14:textId="47EE51A5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6269C50" w14:textId="77777777" w:rsidR="002305FF" w:rsidRPr="002305FF" w:rsidRDefault="002305FF" w:rsidP="002305FF">
      <w:pPr>
        <w:numPr>
          <w:ilvl w:val="0"/>
          <w:numId w:val="6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Each central angle is:</w:t>
      </w:r>
    </w:p>
    <w:p w14:paraId="4247969C" w14:textId="6E977C42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F69A7BA" w14:textId="77777777" w:rsidR="002305FF" w:rsidRPr="002305FF" w:rsidRDefault="002305FF" w:rsidP="002305FF">
      <w:pPr>
        <w:numPr>
          <w:ilvl w:val="0"/>
          <w:numId w:val="7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lastRenderedPageBreak/>
        <w:t xml:space="preserve">It has </w:t>
      </w:r>
      <w:r w:rsidRPr="002305FF">
        <w:rPr>
          <w:rFonts w:ascii="Roboto Mono" w:hAnsi="Roboto Mono"/>
          <w:b/>
          <w:bCs/>
        </w:rPr>
        <w:t>10 lines of symmetry</w:t>
      </w:r>
      <w:r w:rsidRPr="002305FF">
        <w:rPr>
          <w:rFonts w:ascii="Roboto Mono" w:hAnsi="Roboto Mono"/>
        </w:rPr>
        <w:t>.</w:t>
      </w:r>
    </w:p>
    <w:p w14:paraId="2354683C" w14:textId="77777777" w:rsidR="002305FF" w:rsidRPr="002305FF" w:rsidRDefault="002305FF" w:rsidP="002305FF">
      <w:pPr>
        <w:numPr>
          <w:ilvl w:val="0"/>
          <w:numId w:val="7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It has rotational symmetry of order </w:t>
      </w:r>
      <w:r w:rsidRPr="002305FF">
        <w:rPr>
          <w:rFonts w:ascii="Roboto Mono" w:hAnsi="Roboto Mono"/>
          <w:b/>
          <w:bCs/>
        </w:rPr>
        <w:t>10</w:t>
      </w:r>
      <w:r w:rsidRPr="002305FF">
        <w:rPr>
          <w:rFonts w:ascii="Roboto Mono" w:hAnsi="Roboto Mono"/>
        </w:rPr>
        <w:t>.</w:t>
      </w:r>
    </w:p>
    <w:p w14:paraId="782F7B38" w14:textId="77777777" w:rsidR="002305FF" w:rsidRPr="002305FF" w:rsidRDefault="002305FF" w:rsidP="002305FF">
      <w:pPr>
        <w:numPr>
          <w:ilvl w:val="0"/>
          <w:numId w:val="7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Its perimeter is:</w:t>
      </w:r>
    </w:p>
    <w:p w14:paraId="509700BD" w14:textId="0F548619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P=10s</m:t>
              </m:r>
            </m:e>
          </m:borderBox>
        </m:oMath>
      </m:oMathPara>
    </w:p>
    <w:p w14:paraId="4C0433FE" w14:textId="77777777" w:rsidR="002305FF" w:rsidRPr="002305FF" w:rsidRDefault="002305FF" w:rsidP="002305FF">
      <w:pPr>
        <w:numPr>
          <w:ilvl w:val="0"/>
          <w:numId w:val="8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Its area is:</w:t>
      </w:r>
    </w:p>
    <w:p w14:paraId="584B6F3D" w14:textId="53FCF181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A=5sa</m:t>
              </m:r>
            </m:e>
          </m:borderBox>
        </m:oMath>
      </m:oMathPara>
    </w:p>
    <w:p w14:paraId="60F75A70" w14:textId="77777777" w:rsidR="002305FF" w:rsidRPr="002305FF" w:rsidRDefault="002305FF" w:rsidP="002305FF">
      <w:pPr>
        <w:numPr>
          <w:ilvl w:val="0"/>
          <w:numId w:val="9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>It has:</w:t>
      </w:r>
    </w:p>
    <w:p w14:paraId="0C556E61" w14:textId="3A2D25D5" w:rsidR="002305FF" w:rsidRPr="002305FF" w:rsidRDefault="002305FF" w:rsidP="002305F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35</m:t>
              </m:r>
            </m:e>
          </m:borderBox>
        </m:oMath>
      </m:oMathPara>
    </w:p>
    <w:p w14:paraId="44784419" w14:textId="77777777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>diagonals.</w:t>
      </w:r>
    </w:p>
    <w:p w14:paraId="54D94A26" w14:textId="77777777" w:rsidR="002305FF" w:rsidRPr="002305FF" w:rsidRDefault="002305FF" w:rsidP="002305FF">
      <w:pPr>
        <w:numPr>
          <w:ilvl w:val="0"/>
          <w:numId w:val="10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It </w:t>
      </w:r>
      <w:r w:rsidRPr="002305FF">
        <w:rPr>
          <w:rFonts w:ascii="Roboto Mono" w:hAnsi="Roboto Mono"/>
          <w:b/>
          <w:bCs/>
        </w:rPr>
        <w:t>can be constructed exactly using an unmarked straightedge and compass</w:t>
      </w:r>
      <w:r w:rsidRPr="002305FF">
        <w:rPr>
          <w:rFonts w:ascii="Roboto Mono" w:hAnsi="Roboto Mono"/>
        </w:rPr>
        <w:t>.</w:t>
      </w:r>
    </w:p>
    <w:p w14:paraId="2EFE7031" w14:textId="3EF80208" w:rsidR="002305FF" w:rsidRPr="002305FF" w:rsidRDefault="002305FF" w:rsidP="002305FF">
      <w:pPr>
        <w:numPr>
          <w:ilvl w:val="0"/>
          <w:numId w:val="10"/>
        </w:num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A convenient construction is to construct a regular pentagon and bisect each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>central angle.</w:t>
      </w:r>
    </w:p>
    <w:p w14:paraId="7222E037" w14:textId="77777777" w:rsidR="002305FF" w:rsidRDefault="002305FF" w:rsidP="002305FF">
      <w:pPr>
        <w:pStyle w:val="Heading2"/>
      </w:pPr>
      <w:r w:rsidRPr="002305FF">
        <w:t>Conclusion</w:t>
      </w:r>
    </w:p>
    <w:p w14:paraId="3FC642D9" w14:textId="33FF4EEE" w:rsidR="002305FF" w:rsidRPr="002305FF" w:rsidRDefault="002305FF" w:rsidP="002305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0084B5" w14:textId="4CAC6E88" w:rsidR="002305FF" w:rsidRPr="002305FF" w:rsidRDefault="002305FF" w:rsidP="002305FF">
      <w:pPr>
        <w:rPr>
          <w:rFonts w:ascii="Roboto Mono" w:hAnsi="Roboto Mono"/>
        </w:rPr>
      </w:pPr>
      <w:r w:rsidRPr="002305FF">
        <w:rPr>
          <w:rFonts w:ascii="Roboto Mono" w:hAnsi="Roboto Mono"/>
        </w:rPr>
        <w:t xml:space="preserve">A </w:t>
      </w:r>
      <w:r w:rsidRPr="002305FF">
        <w:rPr>
          <w:rFonts w:ascii="Roboto Mono" w:hAnsi="Roboto Mono"/>
          <w:b/>
          <w:bCs/>
        </w:rPr>
        <w:t>regular decagon</w:t>
      </w:r>
      <w:r w:rsidRPr="002305FF">
        <w:rPr>
          <w:rFonts w:ascii="Roboto Mono" w:hAnsi="Roboto Mono"/>
        </w:rPr>
        <w:t xml:space="preserve"> is a ten-sided regular polygon with equal sides, equal angles, a central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 xml:space="preserve">, and an interior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144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305FF">
        <w:rPr>
          <w:rFonts w:ascii="Roboto Mono" w:hAnsi="Roboto Mono"/>
        </w:rPr>
        <w:t xml:space="preserve">. It has 10 lines of symmetry, rotational symmetry of order 10, and 35 diagonals. Most importantly for geometric construction, the regular decagon </w:t>
      </w:r>
      <w:r w:rsidRPr="002305FF">
        <w:rPr>
          <w:rFonts w:ascii="Roboto Mono" w:hAnsi="Roboto Mono"/>
          <w:b/>
          <w:bCs/>
        </w:rPr>
        <w:t>is exactly constructible with straightedge and compass</w:t>
      </w:r>
      <w:r w:rsidRPr="002305FF">
        <w:rPr>
          <w:rFonts w:ascii="Roboto Mono" w:hAnsi="Roboto Mono"/>
        </w:rPr>
        <w:t>, making it different from the regular heptagon and regular nonagon.</w:t>
      </w:r>
    </w:p>
    <w:p w14:paraId="3F69A4AA" w14:textId="77777777" w:rsidR="00A70480" w:rsidRPr="002305FF" w:rsidRDefault="00A70480">
      <w:pPr>
        <w:rPr>
          <w:rFonts w:ascii="Roboto Mono" w:hAnsi="Roboto Mono"/>
        </w:rPr>
      </w:pPr>
    </w:p>
    <w:sectPr w:rsidR="00A70480" w:rsidRPr="00230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A2A"/>
    <w:multiLevelType w:val="multilevel"/>
    <w:tmpl w:val="A82ACA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5574"/>
    <w:multiLevelType w:val="multilevel"/>
    <w:tmpl w:val="FA6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4891"/>
    <w:multiLevelType w:val="multilevel"/>
    <w:tmpl w:val="522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2E0F"/>
    <w:multiLevelType w:val="multilevel"/>
    <w:tmpl w:val="890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9671F"/>
    <w:multiLevelType w:val="multilevel"/>
    <w:tmpl w:val="981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032C"/>
    <w:multiLevelType w:val="multilevel"/>
    <w:tmpl w:val="C51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05CCF"/>
    <w:multiLevelType w:val="multilevel"/>
    <w:tmpl w:val="97E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D2DE4"/>
    <w:multiLevelType w:val="multilevel"/>
    <w:tmpl w:val="630A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02085"/>
    <w:multiLevelType w:val="multilevel"/>
    <w:tmpl w:val="665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85DF8"/>
    <w:multiLevelType w:val="multilevel"/>
    <w:tmpl w:val="80C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488374">
    <w:abstractNumId w:val="7"/>
  </w:num>
  <w:num w:numId="2" w16cid:durableId="1662849744">
    <w:abstractNumId w:val="0"/>
  </w:num>
  <w:num w:numId="3" w16cid:durableId="502941021">
    <w:abstractNumId w:val="1"/>
  </w:num>
  <w:num w:numId="4" w16cid:durableId="1323855699">
    <w:abstractNumId w:val="8"/>
  </w:num>
  <w:num w:numId="5" w16cid:durableId="987176137">
    <w:abstractNumId w:val="3"/>
  </w:num>
  <w:num w:numId="6" w16cid:durableId="5400711">
    <w:abstractNumId w:val="6"/>
  </w:num>
  <w:num w:numId="7" w16cid:durableId="1092237453">
    <w:abstractNumId w:val="4"/>
  </w:num>
  <w:num w:numId="8" w16cid:durableId="615019443">
    <w:abstractNumId w:val="9"/>
  </w:num>
  <w:num w:numId="9" w16cid:durableId="413669471">
    <w:abstractNumId w:val="2"/>
  </w:num>
  <w:num w:numId="10" w16cid:durableId="692263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8C"/>
    <w:rsid w:val="000323F4"/>
    <w:rsid w:val="002305FF"/>
    <w:rsid w:val="002D1F4F"/>
    <w:rsid w:val="005536C2"/>
    <w:rsid w:val="0058458F"/>
    <w:rsid w:val="00711B4D"/>
    <w:rsid w:val="007318EC"/>
    <w:rsid w:val="008952B3"/>
    <w:rsid w:val="00A70480"/>
    <w:rsid w:val="00D6780F"/>
    <w:rsid w:val="00DE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D7FA"/>
  <w15:chartTrackingRefBased/>
  <w15:docId w15:val="{EC3280E7-AA1B-4DE9-A4B7-D00EE1B9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1289</Words>
  <Characters>7349</Characters>
  <Application>Microsoft Office Word</Application>
  <DocSecurity>0</DocSecurity>
  <Lines>61</Lines>
  <Paragraphs>17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2026-09-29T12:13:00Z</dcterms:created>
  <dcterms:modified xsi:type="dcterms:W3CDTF">2026-09-29T12:18:00Z</dcterms:modified>
</cp:coreProperties>
</file>