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9204" w14:textId="133FA55C" w:rsidR="00A126E5" w:rsidRPr="00A126E5" w:rsidRDefault="00A126E5" w:rsidP="00A126E5">
      <w:pPr>
        <w:pStyle w:val="Heading1"/>
      </w:pPr>
      <w:r w:rsidRPr="00A126E5">
        <w:t>Joined-Figure Composition</w:t>
      </w:r>
    </w:p>
    <w:p w14:paraId="67D86217" w14:textId="56C1F29A" w:rsidR="00A126E5" w:rsidRDefault="00A126E5" w:rsidP="00A126E5">
      <w:pPr>
        <w:pStyle w:val="Heading2"/>
      </w:pPr>
      <w:r w:rsidRPr="00A126E5">
        <w:t>Definition</w:t>
      </w:r>
    </w:p>
    <w:p w14:paraId="015336E6" w14:textId="51852EF2"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3806DC" w14:textId="77777777" w:rsidR="00A126E5" w:rsidRPr="00A126E5" w:rsidRDefault="00A126E5" w:rsidP="00A126E5">
      <w:pPr>
        <w:rPr>
          <w:rFonts w:ascii="Roboto Mono" w:hAnsi="Roboto Mono"/>
        </w:rPr>
      </w:pPr>
      <w:r w:rsidRPr="00A126E5">
        <w:rPr>
          <w:rFonts w:ascii="Roboto Mono" w:hAnsi="Roboto Mono"/>
        </w:rPr>
        <w:t>Joined-Figure Composition is a type of geometric figure composition in which two or more geometric figures are joined along a point, a segment, an edge, or another boundary portion to form a larger geometric configuration.</w:t>
      </w:r>
    </w:p>
    <w:p w14:paraId="476C2573" w14:textId="77777777" w:rsidR="00A126E5" w:rsidRPr="00A126E5" w:rsidRDefault="00A126E5" w:rsidP="00A126E5">
      <w:pPr>
        <w:rPr>
          <w:rFonts w:ascii="Roboto Mono" w:hAnsi="Roboto Mono"/>
        </w:rPr>
      </w:pPr>
      <w:r w:rsidRPr="00A126E5">
        <w:rPr>
          <w:rFonts w:ascii="Roboto Mono" w:hAnsi="Roboto Mono"/>
        </w:rPr>
        <w:t>The resulting figure may have a new overall outline, while the original components remain identifiable.</w:t>
      </w:r>
    </w:p>
    <w:p w14:paraId="1AE58C9D" w14:textId="77777777" w:rsidR="00A126E5" w:rsidRDefault="00A126E5" w:rsidP="00A126E5">
      <w:pPr>
        <w:pStyle w:val="Heading2"/>
      </w:pPr>
      <w:r w:rsidRPr="00A126E5">
        <w:t>Simple Definition</w:t>
      </w:r>
    </w:p>
    <w:p w14:paraId="1F12928C" w14:textId="268CC886"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5022B9" w14:textId="77777777" w:rsidR="00A126E5" w:rsidRPr="00A126E5" w:rsidRDefault="00A126E5" w:rsidP="00A126E5">
      <w:pPr>
        <w:rPr>
          <w:rFonts w:ascii="Roboto Mono" w:hAnsi="Roboto Mono"/>
        </w:rPr>
      </w:pPr>
      <w:r w:rsidRPr="00A126E5">
        <w:rPr>
          <w:rFonts w:ascii="Roboto Mono" w:hAnsi="Roboto Mono"/>
        </w:rPr>
        <w:t>Joined-figure composition means joining two or more geometric shapes together to create a larger figure.</w:t>
      </w:r>
    </w:p>
    <w:p w14:paraId="11E75CFC" w14:textId="5450709E" w:rsidR="00A126E5" w:rsidRPr="00A126E5" w:rsidRDefault="00A126E5" w:rsidP="00A126E5">
      <w:pPr>
        <w:rPr>
          <w:rFonts w:ascii="Roboto Mono" w:hAnsi="Roboto Mono"/>
        </w:rPr>
      </w:pPr>
      <w:r w:rsidRPr="00A126E5">
        <w:rPr>
          <w:rFonts w:ascii="Roboto Mono" w:hAnsi="Roboto Mono"/>
          <w:noProof/>
        </w:rPr>
        <w:drawing>
          <wp:inline distT="0" distB="0" distL="0" distR="0" wp14:anchorId="4C3095CE" wp14:editId="55245754">
            <wp:extent cx="5943600" cy="3705225"/>
            <wp:effectExtent l="0" t="0" r="0" b="9525"/>
            <wp:docPr id="1819698297" name="Picture 18" descr="Free GMAT Quantitative Quizzes | Varsity Tu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ree GMAT Quantitative Quizzes | Varsity Tuto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7E54EFAE" w14:textId="0931715A" w:rsidR="00A126E5" w:rsidRPr="00A126E5" w:rsidRDefault="00A126E5" w:rsidP="00A126E5">
      <w:pPr>
        <w:rPr>
          <w:rFonts w:ascii="Roboto Mono" w:hAnsi="Roboto Mono"/>
        </w:rPr>
      </w:pPr>
      <w:r w:rsidRPr="00A126E5">
        <w:rPr>
          <w:rFonts w:ascii="Roboto Mono" w:hAnsi="Roboto Mono"/>
          <w:noProof/>
        </w:rPr>
        <w:lastRenderedPageBreak/>
        <w:drawing>
          <wp:inline distT="0" distB="0" distL="0" distR="0" wp14:anchorId="7EEFEBA7" wp14:editId="54FADB8E">
            <wp:extent cx="4358640" cy="3246120"/>
            <wp:effectExtent l="0" t="0" r="3810" b="0"/>
            <wp:docPr id="1229665136" name="Picture 17" descr="Area of Triangle Word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rea of Triangle Word Proble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8640" cy="3246120"/>
                    </a:xfrm>
                    <a:prstGeom prst="rect">
                      <a:avLst/>
                    </a:prstGeom>
                    <a:noFill/>
                    <a:ln>
                      <a:noFill/>
                    </a:ln>
                  </pic:spPr>
                </pic:pic>
              </a:graphicData>
            </a:graphic>
          </wp:inline>
        </w:drawing>
      </w:r>
    </w:p>
    <w:p w14:paraId="449F1A49" w14:textId="605CB6FB" w:rsidR="00A126E5" w:rsidRPr="00A126E5" w:rsidRDefault="00A126E5" w:rsidP="00A126E5">
      <w:pPr>
        <w:rPr>
          <w:rFonts w:ascii="Roboto Mono" w:hAnsi="Roboto Mono"/>
        </w:rPr>
      </w:pPr>
      <w:r w:rsidRPr="00A126E5">
        <w:rPr>
          <w:rFonts w:ascii="Roboto Mono" w:hAnsi="Roboto Mono"/>
          <w:noProof/>
        </w:rPr>
        <w:drawing>
          <wp:inline distT="0" distB="0" distL="0" distR="0" wp14:anchorId="5530747B" wp14:editId="00586470">
            <wp:extent cx="5623560" cy="3223260"/>
            <wp:effectExtent l="0" t="0" r="0" b="0"/>
            <wp:docPr id="1761363380" name="Picture 16" descr="两个完全一样三角形能拼成几种形状？是什么图形？-秦学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两个完全一样三角形能拼成几种形状？是什么图形？-秦学教育"/>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3223260"/>
                    </a:xfrm>
                    <a:prstGeom prst="rect">
                      <a:avLst/>
                    </a:prstGeom>
                    <a:noFill/>
                    <a:ln>
                      <a:noFill/>
                    </a:ln>
                  </pic:spPr>
                </pic:pic>
              </a:graphicData>
            </a:graphic>
          </wp:inline>
        </w:drawing>
      </w:r>
    </w:p>
    <w:p w14:paraId="26C04042" w14:textId="6984EC9D" w:rsidR="00A126E5" w:rsidRDefault="00A126E5" w:rsidP="00A126E5">
      <w:pPr>
        <w:pStyle w:val="Heading2"/>
      </w:pPr>
      <w:r w:rsidRPr="00A126E5">
        <w:t>Main Classification</w:t>
      </w:r>
    </w:p>
    <w:p w14:paraId="517E538F" w14:textId="765875D4"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6A93F2" w14:textId="7993122C" w:rsidR="00A126E5" w:rsidRPr="00A126E5" w:rsidRDefault="00A126E5" w:rsidP="00164DD3">
      <w:pPr>
        <w:rPr>
          <w:rFonts w:ascii="Roboto Mono" w:hAnsi="Roboto Mono"/>
        </w:rPr>
      </w:pPr>
      <w:r w:rsidRPr="00A126E5">
        <w:rPr>
          <w:rFonts w:ascii="Roboto Mono" w:hAnsi="Roboto Mono"/>
        </w:rPr>
        <w:t xml:space="preserve">The following is a practical classification of joined-figure composition based on how the component figures are connected. </w:t>
      </w:r>
      <w:r w:rsidRPr="00A126E5">
        <w:rPr>
          <w:rFonts w:ascii="Roboto Mono" w:hAnsi="Roboto Mono"/>
        </w:rPr>
        <w:lastRenderedPageBreak/>
        <w:t>These labels are descriptive, not a universally standardized mathematical taxonomy.</w:t>
      </w:r>
    </w:p>
    <w:p w14:paraId="4DBA58FF" w14:textId="77777777" w:rsidR="00A126E5" w:rsidRDefault="00A126E5" w:rsidP="00A126E5">
      <w:pPr>
        <w:pStyle w:val="Heading3"/>
      </w:pPr>
      <w:r w:rsidRPr="00A126E5">
        <w:t>1. Full-Side Joined-Figure Composition</w:t>
      </w:r>
    </w:p>
    <w:p w14:paraId="4950DA9D" w14:textId="2650883A"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F4FD51" w14:textId="77777777" w:rsidR="00A126E5" w:rsidRPr="00A126E5" w:rsidRDefault="00A126E5" w:rsidP="00A126E5">
      <w:pPr>
        <w:rPr>
          <w:rFonts w:ascii="Roboto Mono" w:hAnsi="Roboto Mono"/>
        </w:rPr>
      </w:pPr>
      <w:r w:rsidRPr="00A126E5">
        <w:rPr>
          <w:rFonts w:ascii="Roboto Mono" w:hAnsi="Roboto Mono"/>
        </w:rPr>
        <w:t>Two figures are joined along an entire side or edge of each figure.</w:t>
      </w:r>
    </w:p>
    <w:p w14:paraId="51A6CC44" w14:textId="77777777" w:rsidR="00A126E5" w:rsidRDefault="00A126E5" w:rsidP="00A126E5">
      <w:pPr>
        <w:rPr>
          <w:rFonts w:ascii="Roboto Mono" w:hAnsi="Roboto Mono"/>
        </w:rPr>
      </w:pPr>
      <w:r w:rsidRPr="00A126E5">
        <w:rPr>
          <w:rFonts w:ascii="Roboto Mono" w:hAnsi="Roboto Mono"/>
        </w:rPr>
        <w:t>Example: Two rectangles sharing a complete side to form one larger rectangle.</w:t>
      </w:r>
    </w:p>
    <w:p w14:paraId="50713E04" w14:textId="2364EF54" w:rsidR="00164DD3" w:rsidRDefault="00164DD3" w:rsidP="00A126E5">
      <w:pPr>
        <w:rPr>
          <w:rFonts w:ascii="Roboto Mono" w:hAnsi="Roboto Mono"/>
        </w:rPr>
      </w:pPr>
      <w:r w:rsidRPr="00A126E5">
        <w:rPr>
          <w:rFonts w:ascii="Roboto Mono" w:hAnsi="Roboto Mono"/>
          <w:noProof/>
        </w:rPr>
        <w:drawing>
          <wp:inline distT="0" distB="0" distL="0" distR="0" wp14:anchorId="723E351E" wp14:editId="74B54168">
            <wp:extent cx="5943600" cy="3780155"/>
            <wp:effectExtent l="0" t="0" r="0" b="0"/>
            <wp:docPr id="1556939127" name="Picture 15" descr="Following figures are formed by joining six unit squares. Which figure 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llowing figures are formed by joining six unit squares. Which figure 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2CDAA2C6" w14:textId="77777777" w:rsidR="00311639" w:rsidRPr="00311639" w:rsidRDefault="00311639" w:rsidP="00311639">
      <w:pPr>
        <w:rPr>
          <w:rFonts w:ascii="Roboto Mono" w:hAnsi="Roboto Mono"/>
          <w:b/>
          <w:bCs/>
        </w:rPr>
      </w:pPr>
      <w:r w:rsidRPr="00311639">
        <w:rPr>
          <w:rFonts w:ascii="Roboto Mono" w:hAnsi="Roboto Mono"/>
          <w:b/>
          <w:bCs/>
        </w:rPr>
        <w:t>Detailed Explanation and Examples</w:t>
      </w:r>
    </w:p>
    <w:p w14:paraId="6A9FDA27" w14:textId="77777777" w:rsidR="008730C1" w:rsidRPr="008730C1" w:rsidRDefault="008730C1" w:rsidP="008730C1">
      <w:pPr>
        <w:rPr>
          <w:rFonts w:ascii="Roboto Mono" w:hAnsi="Roboto Mono"/>
        </w:rPr>
      </w:pPr>
      <w:r w:rsidRPr="008730C1">
        <w:rPr>
          <w:rFonts w:ascii="Roboto Mono" w:hAnsi="Roboto Mono"/>
        </w:rPr>
        <w:t>Definition: Two figures are joined along the entirety of a corresponding side or edge.</w:t>
      </w:r>
    </w:p>
    <w:p w14:paraId="1180F432" w14:textId="79BB71F2" w:rsidR="008730C1" w:rsidRPr="008730C1" w:rsidRDefault="008730C1" w:rsidP="008730C1">
      <w:pPr>
        <w:rPr>
          <w:rFonts w:ascii="Roboto Mono" w:hAnsi="Roboto Mono"/>
        </w:rPr>
      </w:pPr>
      <w:r w:rsidRPr="008730C1">
        <w:rPr>
          <w:rFonts w:ascii="Roboto Mono" w:hAnsi="Roboto Mono"/>
        </w:rPr>
        <w:t xml:space="preserve">Example: Two rectangles measuring </w:t>
      </w:r>
      <m:oMath>
        <m:r>
          <w:rPr>
            <w:rFonts w:ascii="Cambria Math" w:hAnsi="Cambria Math"/>
          </w:rPr>
          <m:t>5×3</m:t>
        </m:r>
      </m:oMath>
      <w:r w:rsidRPr="008730C1">
        <w:rPr>
          <w:rFonts w:ascii="Roboto Mono" w:hAnsi="Roboto Mono"/>
        </w:rPr>
        <w:t xml:space="preserve">and </w:t>
      </w:r>
      <m:oMath>
        <m:r>
          <w:rPr>
            <w:rFonts w:ascii="Cambria Math" w:hAnsi="Cambria Math"/>
          </w:rPr>
          <m:t>4×3</m:t>
        </m:r>
      </m:oMath>
      <w:r w:rsidRPr="008730C1">
        <w:rPr>
          <w:rFonts w:ascii="Roboto Mono" w:hAnsi="Roboto Mono"/>
        </w:rPr>
        <w:t xml:space="preserve">units share a complete side of length </w:t>
      </w:r>
      <m:oMath>
        <m:r>
          <w:rPr>
            <w:rFonts w:ascii="Cambria Math" w:hAnsi="Cambria Math"/>
          </w:rPr>
          <m:t>3</m:t>
        </m:r>
      </m:oMath>
      <w:r w:rsidRPr="008730C1">
        <w:rPr>
          <w:rFonts w:ascii="Roboto Mono" w:hAnsi="Roboto Mono"/>
        </w:rPr>
        <w:t>.</w:t>
      </w:r>
    </w:p>
    <w:p w14:paraId="1B24D677" w14:textId="11AA9D72" w:rsidR="008730C1" w:rsidRPr="008730C1" w:rsidRDefault="008730C1" w:rsidP="008730C1">
      <w:pPr>
        <w:rPr>
          <w:rFonts w:ascii="Roboto Mono" w:hAnsi="Roboto Mono"/>
        </w:rPr>
      </w:pPr>
      <w:r w:rsidRPr="008730C1">
        <w:rPr>
          <w:rFonts w:ascii="Roboto Mono" w:hAnsi="Roboto Mono"/>
        </w:rPr>
        <w:t xml:space="preserve">The resulting figure is a </w:t>
      </w:r>
      <m:oMath>
        <m:r>
          <w:rPr>
            <w:rFonts w:ascii="Cambria Math" w:hAnsi="Cambria Math"/>
          </w:rPr>
          <m:t>9×3</m:t>
        </m:r>
      </m:oMath>
      <w:r w:rsidRPr="008730C1">
        <w:rPr>
          <w:rFonts w:ascii="Roboto Mono" w:hAnsi="Roboto Mono"/>
        </w:rPr>
        <w:t>rectangle.</w:t>
      </w:r>
    </w:p>
    <w:p w14:paraId="6F4464D3" w14:textId="7BF13218" w:rsidR="008730C1" w:rsidRPr="008730C1" w:rsidRDefault="00000000" w:rsidP="008730C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=5</m:t>
          </m:r>
          <m:d>
            <m:dPr>
              <m:ctrlPr>
                <w:rPr>
                  <w:rFonts w:ascii="Cambria Math" w:hAnsi="Cambria Math"/>
                </w:rPr>
              </m:ctrlPr>
            </m:dPr>
            <m:e>
              <m:r>
                <w:rPr>
                  <w:rFonts w:ascii="Cambria Math" w:hAnsi="Cambria Math"/>
                </w:rPr>
                <m:t>3</m:t>
              </m:r>
            </m:e>
          </m:d>
          <m:r>
            <w:rPr>
              <w:rFonts w:ascii="Cambria Math" w:hAnsi="Cambria Math"/>
            </w:rPr>
            <m:t>+4</m:t>
          </m:r>
          <m:d>
            <m:dPr>
              <m:ctrlPr>
                <w:rPr>
                  <w:rFonts w:ascii="Cambria Math" w:hAnsi="Cambria Math"/>
                </w:rPr>
              </m:ctrlPr>
            </m:dPr>
            <m:e>
              <m:r>
                <w:rPr>
                  <w:rFonts w:ascii="Cambria Math" w:hAnsi="Cambria Math"/>
                </w:rPr>
                <m:t>3</m:t>
              </m:r>
            </m:e>
          </m:d>
          <m:r>
            <m:rPr>
              <m:sty m:val="p"/>
            </m:rPr>
            <w:rPr>
              <w:rFonts w:ascii="Roboto Mono" w:hAnsi="Roboto Mono"/>
            </w:rPr>
            <w:br/>
          </m:r>
        </m:oMath>
      </m:oMathPara>
    </w:p>
    <w:p w14:paraId="2DDCEB70" w14:textId="32AA04BD" w:rsidR="008730C1" w:rsidRPr="008730C1" w:rsidRDefault="00000000" w:rsidP="008730C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=27</m:t>
              </m:r>
            </m:e>
          </m:borderBox>
          <m:r>
            <m:rPr>
              <m:sty m:val="p"/>
            </m:rPr>
            <w:rPr>
              <w:rFonts w:ascii="Roboto Mono" w:hAnsi="Roboto Mono"/>
            </w:rPr>
            <w:br/>
          </m:r>
        </m:oMath>
      </m:oMathPara>
    </w:p>
    <w:p w14:paraId="56052353" w14:textId="2F16E852" w:rsidR="00311639" w:rsidRPr="00A126E5" w:rsidRDefault="008730C1" w:rsidP="008730C1">
      <w:pPr>
        <w:rPr>
          <w:rFonts w:ascii="Roboto Mono" w:hAnsi="Roboto Mono"/>
        </w:rPr>
      </w:pPr>
      <w:r w:rsidRPr="008730C1">
        <w:rPr>
          <w:rFonts w:ascii="Roboto Mono" w:hAnsi="Roboto Mono"/>
        </w:rPr>
        <w:t>The shared boundary is internal to the composite figure, so it is not included in the outer perimeter.</w:t>
      </w:r>
    </w:p>
    <w:p w14:paraId="55A7F0C8" w14:textId="77777777" w:rsidR="00A126E5" w:rsidRDefault="00A126E5" w:rsidP="00A126E5">
      <w:pPr>
        <w:pStyle w:val="Heading3"/>
      </w:pPr>
      <w:r w:rsidRPr="00A126E5">
        <w:t>2. Partial-Side Joined-Figure Composition</w:t>
      </w:r>
    </w:p>
    <w:p w14:paraId="16764106" w14:textId="51A94052"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CD0472" w14:textId="77777777" w:rsidR="00A126E5" w:rsidRPr="00A126E5" w:rsidRDefault="00A126E5" w:rsidP="00A126E5">
      <w:pPr>
        <w:rPr>
          <w:rFonts w:ascii="Roboto Mono" w:hAnsi="Roboto Mono"/>
        </w:rPr>
      </w:pPr>
      <w:r w:rsidRPr="00A126E5">
        <w:rPr>
          <w:rFonts w:ascii="Roboto Mono" w:hAnsi="Roboto Mono"/>
        </w:rPr>
        <w:t>Figures are connected along only part of a side or boundary.</w:t>
      </w:r>
    </w:p>
    <w:p w14:paraId="22305073" w14:textId="77777777" w:rsidR="00A126E5" w:rsidRPr="00A126E5" w:rsidRDefault="00A126E5" w:rsidP="00A126E5">
      <w:pPr>
        <w:rPr>
          <w:rFonts w:ascii="Roboto Mono" w:hAnsi="Roboto Mono"/>
        </w:rPr>
      </w:pPr>
      <w:r w:rsidRPr="00A126E5">
        <w:rPr>
          <w:rFonts w:ascii="Roboto Mono" w:hAnsi="Roboto Mono"/>
        </w:rPr>
        <w:t>Example: A small triangle attached to part of a rectangle's edge.</w:t>
      </w:r>
    </w:p>
    <w:p w14:paraId="47BD34DD" w14:textId="77777777" w:rsidR="00164DD3" w:rsidRDefault="00164DD3" w:rsidP="00164DD3">
      <w:pPr>
        <w:rPr>
          <w:rFonts w:ascii="Roboto Mono" w:hAnsi="Roboto Mono"/>
        </w:rPr>
      </w:pPr>
      <w:r w:rsidRPr="00A126E5">
        <w:rPr>
          <w:rFonts w:ascii="Roboto Mono" w:hAnsi="Roboto Mono"/>
          <w:noProof/>
        </w:rPr>
        <w:lastRenderedPageBreak/>
        <w:drawing>
          <wp:inline distT="0" distB="0" distL="0" distR="0" wp14:anchorId="40A1CC64" wp14:editId="1A2AE475">
            <wp:extent cx="5943600" cy="5943600"/>
            <wp:effectExtent l="0" t="0" r="0" b="0"/>
            <wp:docPr id="1721035648" name="Picture 14" descr="Custom Node Display | Media4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tom Node Display | Media4Mat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0579AB5" w14:textId="7515A846" w:rsidR="00311639" w:rsidRPr="00311639" w:rsidRDefault="00311639" w:rsidP="00164DD3">
      <w:pPr>
        <w:rPr>
          <w:rFonts w:ascii="Roboto Mono" w:hAnsi="Roboto Mono"/>
          <w:b/>
          <w:bCs/>
        </w:rPr>
      </w:pPr>
      <w:r w:rsidRPr="00311639">
        <w:rPr>
          <w:rFonts w:ascii="Roboto Mono" w:hAnsi="Roboto Mono"/>
          <w:b/>
          <w:bCs/>
        </w:rPr>
        <w:t>Detailed Explanation and Examples</w:t>
      </w:r>
    </w:p>
    <w:p w14:paraId="4B8E649F" w14:textId="77777777" w:rsidR="001E682A" w:rsidRPr="001E682A" w:rsidRDefault="001E682A" w:rsidP="001E682A">
      <w:pPr>
        <w:rPr>
          <w:rFonts w:ascii="Roboto Mono" w:hAnsi="Roboto Mono"/>
        </w:rPr>
      </w:pPr>
      <w:r w:rsidRPr="001E682A">
        <w:rPr>
          <w:rFonts w:ascii="Roboto Mono" w:hAnsi="Roboto Mono"/>
        </w:rPr>
        <w:t>Definition: Two figures are joined along only a portion of one or both of their boundaries.</w:t>
      </w:r>
    </w:p>
    <w:p w14:paraId="30B714DC" w14:textId="77777777" w:rsidR="001E682A" w:rsidRPr="001E682A" w:rsidRDefault="001E682A" w:rsidP="001E682A">
      <w:pPr>
        <w:rPr>
          <w:rFonts w:ascii="Roboto Mono" w:hAnsi="Roboto Mono"/>
        </w:rPr>
      </w:pPr>
      <w:r w:rsidRPr="001E682A">
        <w:rPr>
          <w:rFonts w:ascii="Roboto Mono" w:hAnsi="Roboto Mono"/>
        </w:rPr>
        <w:t>Example: A triangle is attached to the middle portion of a rectangle's upper edge.</w:t>
      </w:r>
    </w:p>
    <w:p w14:paraId="7AA80161" w14:textId="183F45B0" w:rsidR="001E682A" w:rsidRPr="001E682A" w:rsidRDefault="001E682A" w:rsidP="001E682A">
      <w:pPr>
        <w:rPr>
          <w:rFonts w:ascii="Roboto Mono" w:hAnsi="Roboto Mono"/>
        </w:rPr>
      </w:pPr>
      <w:r w:rsidRPr="001E682A">
        <w:rPr>
          <w:rFonts w:ascii="Roboto Mono" w:hAnsi="Roboto Mono"/>
        </w:rPr>
        <w:t xml:space="preserve">If the rectangle has area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1E682A">
        <w:rPr>
          <w:rFonts w:ascii="Roboto Mono" w:hAnsi="Roboto Mono"/>
        </w:rPr>
        <w:t xml:space="preserve">and the triangle has area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1E682A">
        <w:rPr>
          <w:rFonts w:ascii="Roboto Mono" w:hAnsi="Roboto Mono"/>
        </w:rPr>
        <w:t>, and their interiors do not overlap, then</w:t>
      </w:r>
    </w:p>
    <w:p w14:paraId="1A49CEB1" w14:textId="576098CD" w:rsidR="001E682A" w:rsidRPr="001E682A" w:rsidRDefault="00000000" w:rsidP="001E682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Roboto Mono" w:hAnsi="Roboto Mono"/>
            </w:rPr>
            <w:br/>
          </m:r>
        </m:oMath>
      </m:oMathPara>
    </w:p>
    <w:p w14:paraId="1A8EA55B" w14:textId="37DEEB97" w:rsidR="00A126E5" w:rsidRPr="00A126E5" w:rsidRDefault="001E682A" w:rsidP="001E682A">
      <w:pPr>
        <w:rPr>
          <w:rFonts w:ascii="Roboto Mono" w:hAnsi="Roboto Mono"/>
        </w:rPr>
      </w:pPr>
      <w:r w:rsidRPr="001E682A">
        <w:rPr>
          <w:rFonts w:ascii="Roboto Mono" w:hAnsi="Roboto Mono"/>
        </w:rPr>
        <w:t>The resulting outline depends on the triangle's dimensions and the length of the shared boundary.</w:t>
      </w:r>
    </w:p>
    <w:p w14:paraId="6D6A50F9" w14:textId="77777777" w:rsidR="00A126E5" w:rsidRDefault="00A126E5" w:rsidP="00A126E5">
      <w:pPr>
        <w:pStyle w:val="Heading3"/>
      </w:pPr>
      <w:r w:rsidRPr="00A126E5">
        <w:t>3. Point-Joined Figure Composition</w:t>
      </w:r>
    </w:p>
    <w:p w14:paraId="19B69615" w14:textId="40DB4FD5"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B15426" w14:textId="77777777" w:rsidR="00A126E5" w:rsidRPr="00A126E5" w:rsidRDefault="00A126E5" w:rsidP="00A126E5">
      <w:pPr>
        <w:rPr>
          <w:rFonts w:ascii="Roboto Mono" w:hAnsi="Roboto Mono"/>
        </w:rPr>
      </w:pPr>
      <w:r w:rsidRPr="00A126E5">
        <w:rPr>
          <w:rFonts w:ascii="Roboto Mono" w:hAnsi="Roboto Mono"/>
        </w:rPr>
        <w:t>Two figures meet at a single point.</w:t>
      </w:r>
    </w:p>
    <w:p w14:paraId="07F5FAAB" w14:textId="77777777" w:rsidR="00A126E5" w:rsidRPr="00A126E5" w:rsidRDefault="00A126E5" w:rsidP="00A126E5">
      <w:pPr>
        <w:rPr>
          <w:rFonts w:ascii="Roboto Mono" w:hAnsi="Roboto Mono"/>
        </w:rPr>
      </w:pPr>
      <w:r w:rsidRPr="00A126E5">
        <w:rPr>
          <w:rFonts w:ascii="Roboto Mono" w:hAnsi="Roboto Mono"/>
        </w:rPr>
        <w:t>Example: Two triangles sharing one vertex but no side.</w:t>
      </w:r>
    </w:p>
    <w:p w14:paraId="07AAD50B" w14:textId="7D1A85E3" w:rsidR="00A126E5" w:rsidRDefault="00164DD3" w:rsidP="00A126E5">
      <w:pPr>
        <w:rPr>
          <w:rFonts w:ascii="Roboto Mono" w:hAnsi="Roboto Mono"/>
        </w:rPr>
      </w:pPr>
      <w:r w:rsidRPr="00A126E5">
        <w:rPr>
          <w:rFonts w:ascii="Roboto Mono" w:hAnsi="Roboto Mono"/>
          <w:noProof/>
        </w:rPr>
        <w:lastRenderedPageBreak/>
        <w:drawing>
          <wp:inline distT="0" distB="0" distL="0" distR="0" wp14:anchorId="7D8F42B5" wp14:editId="36B9F43A">
            <wp:extent cx="5943600" cy="6365875"/>
            <wp:effectExtent l="0" t="0" r="0" b="0"/>
            <wp:docPr id="690811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365875"/>
                    </a:xfrm>
                    <a:prstGeom prst="rect">
                      <a:avLst/>
                    </a:prstGeom>
                    <a:noFill/>
                    <a:ln>
                      <a:noFill/>
                    </a:ln>
                  </pic:spPr>
                </pic:pic>
              </a:graphicData>
            </a:graphic>
          </wp:inline>
        </w:drawing>
      </w:r>
    </w:p>
    <w:p w14:paraId="4D9D3D0E" w14:textId="243C2452" w:rsidR="00311639" w:rsidRDefault="00311639" w:rsidP="00A126E5">
      <w:pPr>
        <w:rPr>
          <w:rFonts w:ascii="Roboto Mono" w:hAnsi="Roboto Mono"/>
          <w:b/>
          <w:bCs/>
        </w:rPr>
      </w:pPr>
      <w:r w:rsidRPr="00311639">
        <w:rPr>
          <w:rFonts w:ascii="Roboto Mono" w:hAnsi="Roboto Mono"/>
          <w:b/>
          <w:bCs/>
        </w:rPr>
        <w:t>Detailed Explanation and Examples</w:t>
      </w:r>
    </w:p>
    <w:p w14:paraId="7D6AE3C1" w14:textId="77777777" w:rsidR="00AC12F5" w:rsidRPr="00AC12F5" w:rsidRDefault="00AC12F5" w:rsidP="00AC12F5">
      <w:pPr>
        <w:rPr>
          <w:rFonts w:ascii="Roboto Mono" w:hAnsi="Roboto Mono"/>
        </w:rPr>
      </w:pPr>
      <w:r w:rsidRPr="00AC12F5">
        <w:rPr>
          <w:rFonts w:ascii="Roboto Mono" w:hAnsi="Roboto Mono"/>
        </w:rPr>
        <w:t>Definition: Two figures meet at exactly one point, without sharing a boundary segment.</w:t>
      </w:r>
    </w:p>
    <w:p w14:paraId="08B06DA9" w14:textId="1D7C8D1D" w:rsidR="00AC12F5" w:rsidRPr="00AC12F5" w:rsidRDefault="00AC12F5" w:rsidP="00AC12F5">
      <w:pPr>
        <w:rPr>
          <w:rFonts w:ascii="Roboto Mono" w:hAnsi="Roboto Mono"/>
        </w:rPr>
      </w:pPr>
      <w:r w:rsidRPr="00AC12F5">
        <w:rPr>
          <w:rFonts w:ascii="Roboto Mono" w:hAnsi="Roboto Mono"/>
        </w:rPr>
        <w:t xml:space="preserve">Example: Two triangles meet at a common vertex </w:t>
      </w:r>
      <m:oMath>
        <m:r>
          <w:rPr>
            <w:rFonts w:ascii="Cambria Math" w:hAnsi="Cambria Math"/>
          </w:rPr>
          <m:t>O</m:t>
        </m:r>
      </m:oMath>
      <w:r w:rsidRPr="00AC12F5">
        <w:rPr>
          <w:rFonts w:ascii="Roboto Mono" w:hAnsi="Roboto Mono"/>
        </w:rPr>
        <w:t>.</w:t>
      </w:r>
    </w:p>
    <w:p w14:paraId="736B9A53" w14:textId="48293BE5" w:rsidR="00AC12F5" w:rsidRPr="00AC12F5" w:rsidRDefault="00AC12F5" w:rsidP="00AC12F5">
      <w:pPr>
        <w:rPr>
          <w:rFonts w:ascii="Roboto Mono" w:hAnsi="Roboto Mono"/>
        </w:rPr>
      </w:pPr>
      <w:r w:rsidRPr="00AC12F5">
        <w:rPr>
          <w:rFonts w:ascii="Roboto Mono" w:hAnsi="Roboto Mono"/>
        </w:rPr>
        <w:t xml:space="preserve">The combined configuration contains both triangles, but the connection is only at </w:t>
      </w:r>
      <m:oMath>
        <m:r>
          <w:rPr>
            <w:rFonts w:ascii="Cambria Math" w:hAnsi="Cambria Math"/>
          </w:rPr>
          <m:t>O</m:t>
        </m:r>
      </m:oMath>
      <w:r w:rsidRPr="00AC12F5">
        <w:rPr>
          <w:rFonts w:ascii="Roboto Mono" w:hAnsi="Roboto Mono"/>
        </w:rPr>
        <w:t>.</w:t>
      </w:r>
    </w:p>
    <w:p w14:paraId="020C4942" w14:textId="77777777" w:rsidR="00AC12F5" w:rsidRPr="00AC12F5" w:rsidRDefault="00AC12F5" w:rsidP="00AC12F5">
      <w:pPr>
        <w:rPr>
          <w:rFonts w:ascii="Roboto Mono" w:hAnsi="Roboto Mono"/>
        </w:rPr>
      </w:pPr>
      <w:r w:rsidRPr="00AC12F5">
        <w:rPr>
          <w:rFonts w:ascii="Roboto Mono" w:hAnsi="Roboto Mono"/>
        </w:rPr>
        <w:lastRenderedPageBreak/>
        <w:t>If their interiors are disjoint, their combined area is</w:t>
      </w:r>
    </w:p>
    <w:p w14:paraId="2C631A0E" w14:textId="3073157F" w:rsidR="00AC12F5" w:rsidRPr="00AC12F5" w:rsidRDefault="00000000" w:rsidP="00AC12F5">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Roboto Mono" w:hAnsi="Roboto Mono"/>
            </w:rPr>
            <w:br/>
          </m:r>
        </m:oMath>
      </m:oMathPara>
    </w:p>
    <w:p w14:paraId="08309857" w14:textId="426CFF3D" w:rsidR="00311639" w:rsidRPr="00A126E5" w:rsidRDefault="00AC12F5" w:rsidP="00AC12F5">
      <w:pPr>
        <w:rPr>
          <w:rFonts w:ascii="Roboto Mono" w:hAnsi="Roboto Mono"/>
        </w:rPr>
      </w:pPr>
      <w:r w:rsidRPr="00AC12F5">
        <w:rPr>
          <w:rFonts w:ascii="Roboto Mono" w:hAnsi="Roboto Mono"/>
        </w:rPr>
        <w:t>Important: Sharing a point does not necessarily produce a single simple polygon. The exact result depends on the arrangement of the figures.</w:t>
      </w:r>
    </w:p>
    <w:p w14:paraId="3FBBB90D" w14:textId="77777777" w:rsidR="00A126E5" w:rsidRDefault="00A126E5" w:rsidP="00A126E5">
      <w:pPr>
        <w:pStyle w:val="Heading3"/>
      </w:pPr>
      <w:r w:rsidRPr="00A126E5">
        <w:t>4. Edge-Joined Figure Composition</w:t>
      </w:r>
    </w:p>
    <w:p w14:paraId="1FB78551" w14:textId="5E8225A7"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B6FF15" w14:textId="77777777" w:rsidR="00A126E5" w:rsidRPr="00A126E5" w:rsidRDefault="00A126E5" w:rsidP="00A126E5">
      <w:pPr>
        <w:rPr>
          <w:rFonts w:ascii="Roboto Mono" w:hAnsi="Roboto Mono"/>
        </w:rPr>
      </w:pPr>
      <w:r w:rsidRPr="00A126E5">
        <w:rPr>
          <w:rFonts w:ascii="Roboto Mono" w:hAnsi="Roboto Mono"/>
        </w:rPr>
        <w:t>Two figures share a common edge or segment.</w:t>
      </w:r>
    </w:p>
    <w:p w14:paraId="4A648B3D" w14:textId="77777777" w:rsidR="00A126E5" w:rsidRPr="00A126E5" w:rsidRDefault="00A126E5" w:rsidP="00A126E5">
      <w:pPr>
        <w:rPr>
          <w:rFonts w:ascii="Roboto Mono" w:hAnsi="Roboto Mono"/>
        </w:rPr>
      </w:pPr>
      <w:r w:rsidRPr="00A126E5">
        <w:rPr>
          <w:rFonts w:ascii="Roboto Mono" w:hAnsi="Roboto Mono"/>
        </w:rPr>
        <w:t>Example: Two triangles joined along a common side to form a quadrilateral.</w:t>
      </w:r>
    </w:p>
    <w:p w14:paraId="110E7AFD" w14:textId="4B9E4F6C" w:rsidR="00A126E5" w:rsidRDefault="00164DD3" w:rsidP="00A126E5">
      <w:pPr>
        <w:rPr>
          <w:rFonts w:ascii="Roboto Mono" w:hAnsi="Roboto Mono"/>
        </w:rPr>
      </w:pPr>
      <w:r w:rsidRPr="00A126E5">
        <w:rPr>
          <w:rFonts w:ascii="Roboto Mono" w:hAnsi="Roboto Mono"/>
          <w:noProof/>
        </w:rPr>
        <w:drawing>
          <wp:inline distT="0" distB="0" distL="0" distR="0" wp14:anchorId="1359B69B" wp14:editId="2245E253">
            <wp:extent cx="5943600" cy="4796790"/>
            <wp:effectExtent l="0" t="0" r="0" b="3810"/>
            <wp:docPr id="594433513" name="Picture 12" descr="4.14: SAS - LibreTexts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14: SAS - LibreTexts Españ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96790"/>
                    </a:xfrm>
                    <a:prstGeom prst="rect">
                      <a:avLst/>
                    </a:prstGeom>
                    <a:noFill/>
                    <a:ln>
                      <a:noFill/>
                    </a:ln>
                  </pic:spPr>
                </pic:pic>
              </a:graphicData>
            </a:graphic>
          </wp:inline>
        </w:drawing>
      </w:r>
    </w:p>
    <w:p w14:paraId="3BDA2D20" w14:textId="77777777" w:rsidR="00311639" w:rsidRDefault="00311639" w:rsidP="00311639">
      <w:pPr>
        <w:rPr>
          <w:rFonts w:ascii="Roboto Mono" w:hAnsi="Roboto Mono"/>
          <w:b/>
          <w:bCs/>
        </w:rPr>
      </w:pPr>
      <w:r w:rsidRPr="00311639">
        <w:rPr>
          <w:rFonts w:ascii="Roboto Mono" w:hAnsi="Roboto Mono"/>
          <w:b/>
          <w:bCs/>
        </w:rPr>
        <w:lastRenderedPageBreak/>
        <w:t>Detailed Explanation and Examples</w:t>
      </w:r>
    </w:p>
    <w:p w14:paraId="09024AEB" w14:textId="77777777" w:rsidR="008063FD" w:rsidRPr="008063FD" w:rsidRDefault="008063FD" w:rsidP="008063FD">
      <w:pPr>
        <w:rPr>
          <w:rFonts w:ascii="Roboto Mono" w:hAnsi="Roboto Mono"/>
        </w:rPr>
      </w:pPr>
      <w:r w:rsidRPr="008063FD">
        <w:rPr>
          <w:rFonts w:ascii="Roboto Mono" w:hAnsi="Roboto Mono"/>
        </w:rPr>
        <w:t>Definition: Two figures share a common edge or line segment.</w:t>
      </w:r>
    </w:p>
    <w:p w14:paraId="3800DE9B" w14:textId="4EC97F44" w:rsidR="008063FD" w:rsidRPr="008063FD" w:rsidRDefault="008063FD" w:rsidP="008063FD">
      <w:pPr>
        <w:rPr>
          <w:rFonts w:ascii="Roboto Mono" w:hAnsi="Roboto Mono"/>
        </w:rPr>
      </w:pPr>
      <w:r w:rsidRPr="008063FD">
        <w:rPr>
          <w:rFonts w:ascii="Roboto Mono" w:hAnsi="Roboto Mono"/>
        </w:rPr>
        <w:t xml:space="preserve">Example: Two triangles share side </w:t>
      </w:r>
      <m:oMath>
        <m:r>
          <w:rPr>
            <w:rFonts w:ascii="Cambria Math" w:hAnsi="Cambria Math"/>
          </w:rPr>
          <m:t>AB</m:t>
        </m:r>
      </m:oMath>
      <w:r w:rsidRPr="008063FD">
        <w:rPr>
          <w:rFonts w:ascii="Roboto Mono" w:hAnsi="Roboto Mono"/>
        </w:rPr>
        <w:t xml:space="preserve">, with their third vertices on opposite sides of </w:t>
      </w:r>
      <m:oMath>
        <m:r>
          <w:rPr>
            <w:rFonts w:ascii="Cambria Math" w:hAnsi="Cambria Math"/>
          </w:rPr>
          <m:t>AB</m:t>
        </m:r>
      </m:oMath>
      <w:r w:rsidRPr="008063FD">
        <w:rPr>
          <w:rFonts w:ascii="Roboto Mono" w:hAnsi="Roboto Mono"/>
        </w:rPr>
        <w:t>.</w:t>
      </w:r>
    </w:p>
    <w:p w14:paraId="1468B3DB" w14:textId="77777777" w:rsidR="008063FD" w:rsidRPr="008063FD" w:rsidRDefault="008063FD" w:rsidP="008063FD">
      <w:pPr>
        <w:rPr>
          <w:rFonts w:ascii="Roboto Mono" w:hAnsi="Roboto Mono"/>
        </w:rPr>
      </w:pPr>
      <w:r w:rsidRPr="008063FD">
        <w:rPr>
          <w:rFonts w:ascii="Roboto Mono" w:hAnsi="Roboto Mono"/>
        </w:rPr>
        <w:t>Together, they can form a quadrilateral.</w:t>
      </w:r>
    </w:p>
    <w:p w14:paraId="0FC8A058" w14:textId="55EB8EAD" w:rsidR="008063FD" w:rsidRPr="008063FD" w:rsidRDefault="008063FD" w:rsidP="008063FD">
      <w:pPr>
        <w:rPr>
          <w:rFonts w:ascii="Roboto Mono" w:hAnsi="Roboto Mono"/>
        </w:rPr>
      </w:pPr>
      <w:r w:rsidRPr="008063FD">
        <w:rPr>
          <w:rFonts w:ascii="Roboto Mono" w:hAnsi="Roboto Mono"/>
        </w:rPr>
        <w:t xml:space="preserve">If the triangles have bases </w:t>
      </w:r>
      <m:oMath>
        <m:r>
          <w:rPr>
            <w:rFonts w:ascii="Cambria Math" w:hAnsi="Cambria Math"/>
          </w:rPr>
          <m:t>b</m:t>
        </m:r>
      </m:oMath>
      <w:r w:rsidRPr="008063FD">
        <w:rPr>
          <w:rFonts w:ascii="Roboto Mono" w:hAnsi="Roboto Mono"/>
        </w:rPr>
        <w:t xml:space="preserve">along </w:t>
      </w:r>
      <m:oMath>
        <m:r>
          <w:rPr>
            <w:rFonts w:ascii="Cambria Math" w:hAnsi="Cambria Math"/>
          </w:rPr>
          <m:t>AB</m:t>
        </m:r>
      </m:oMath>
      <w:r w:rsidRPr="008063FD">
        <w:rPr>
          <w:rFonts w:ascii="Roboto Mono" w:hAnsi="Roboto Mono"/>
        </w:rPr>
        <w:t xml:space="preserve">and respective heights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8063FD">
        <w:rPr>
          <w:rFonts w:ascii="Roboto Mono" w:hAnsi="Roboto Mono"/>
        </w:rPr>
        <w:t xml:space="preserve">and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8063FD">
        <w:rPr>
          <w:rFonts w:ascii="Roboto Mono" w:hAnsi="Roboto Mono"/>
        </w:rPr>
        <w:t>, their combined area is</w:t>
      </w:r>
    </w:p>
    <w:p w14:paraId="1EBC03E5" w14:textId="69994E5D" w:rsidR="008063FD" w:rsidRPr="008063FD" w:rsidRDefault="00000000" w:rsidP="008063F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Roboto Mono" w:hAnsi="Roboto Mono"/>
            </w:rPr>
            <w:br/>
          </m:r>
        </m:oMath>
      </m:oMathPara>
    </w:p>
    <w:p w14:paraId="2DEE3D50" w14:textId="77777777" w:rsidR="008063FD" w:rsidRPr="008063FD" w:rsidRDefault="008063FD" w:rsidP="008063FD">
      <w:pPr>
        <w:rPr>
          <w:rFonts w:ascii="Roboto Mono" w:hAnsi="Roboto Mono"/>
        </w:rPr>
      </w:pPr>
      <w:r w:rsidRPr="008063FD">
        <w:rPr>
          <w:rFonts w:ascii="Roboto Mono" w:hAnsi="Roboto Mono"/>
        </w:rPr>
        <w:t>Therefore,</w:t>
      </w:r>
    </w:p>
    <w:p w14:paraId="27B2E6BA" w14:textId="5E862B33" w:rsidR="008063FD" w:rsidRPr="008063FD" w:rsidRDefault="00000000" w:rsidP="008063F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e>
          </m:borderBox>
          <m:r>
            <m:rPr>
              <m:sty m:val="p"/>
            </m:rPr>
            <w:rPr>
              <w:rFonts w:ascii="Roboto Mono" w:hAnsi="Roboto Mono"/>
            </w:rPr>
            <w:br/>
          </m:r>
        </m:oMath>
      </m:oMathPara>
    </w:p>
    <w:p w14:paraId="755E406B" w14:textId="7EF2EF44" w:rsidR="00311639" w:rsidRPr="00A126E5" w:rsidRDefault="008063FD" w:rsidP="008063FD">
      <w:pPr>
        <w:rPr>
          <w:rFonts w:ascii="Roboto Mono" w:hAnsi="Roboto Mono"/>
        </w:rPr>
      </w:pPr>
      <w:r w:rsidRPr="008063FD">
        <w:rPr>
          <w:rFonts w:ascii="Roboto Mono" w:hAnsi="Roboto Mono"/>
        </w:rPr>
        <w:t>The shared side is internal and does not contribute to the outer perimeter.</w:t>
      </w:r>
    </w:p>
    <w:p w14:paraId="73910915" w14:textId="77777777" w:rsidR="00A126E5" w:rsidRDefault="00A126E5" w:rsidP="00A126E5">
      <w:pPr>
        <w:pStyle w:val="Heading3"/>
      </w:pPr>
      <w:r w:rsidRPr="00A126E5">
        <w:t>5. Mixed-Shape Joined-Figure Composition</w:t>
      </w:r>
    </w:p>
    <w:p w14:paraId="54351E51" w14:textId="14D8E870"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166E48" w14:textId="77777777" w:rsidR="00A126E5" w:rsidRPr="00A126E5" w:rsidRDefault="00A126E5" w:rsidP="00A126E5">
      <w:pPr>
        <w:rPr>
          <w:rFonts w:ascii="Roboto Mono" w:hAnsi="Roboto Mono"/>
        </w:rPr>
      </w:pPr>
      <w:r w:rsidRPr="00A126E5">
        <w:rPr>
          <w:rFonts w:ascii="Roboto Mono" w:hAnsi="Roboto Mono"/>
        </w:rPr>
        <w:t>Different types of geometric figures are connected.</w:t>
      </w:r>
    </w:p>
    <w:p w14:paraId="5D91792D" w14:textId="77777777" w:rsidR="00A126E5" w:rsidRPr="00A126E5" w:rsidRDefault="00A126E5" w:rsidP="00A126E5">
      <w:pPr>
        <w:rPr>
          <w:rFonts w:ascii="Roboto Mono" w:hAnsi="Roboto Mono"/>
        </w:rPr>
      </w:pPr>
      <w:r w:rsidRPr="00A126E5">
        <w:rPr>
          <w:rFonts w:ascii="Roboto Mono" w:hAnsi="Roboto Mono"/>
        </w:rPr>
        <w:t>Example: A rectangle joined to a semicircle along its diameter.</w:t>
      </w:r>
    </w:p>
    <w:p w14:paraId="7F9F8CFA" w14:textId="43A72B99" w:rsidR="00A126E5" w:rsidRDefault="00164DD3" w:rsidP="00A126E5">
      <w:pPr>
        <w:rPr>
          <w:rFonts w:ascii="Roboto Mono" w:hAnsi="Roboto Mono"/>
        </w:rPr>
      </w:pPr>
      <w:r w:rsidRPr="00A126E5">
        <w:rPr>
          <w:rFonts w:ascii="Roboto Mono" w:hAnsi="Roboto Mono"/>
          <w:noProof/>
        </w:rPr>
        <w:lastRenderedPageBreak/>
        <w:drawing>
          <wp:inline distT="0" distB="0" distL="0" distR="0" wp14:anchorId="7F407388" wp14:editId="1A24F180">
            <wp:extent cx="5943600" cy="5943600"/>
            <wp:effectExtent l="0" t="0" r="0" b="0"/>
            <wp:docPr id="2088065458" name="Picture 11" descr="Stadium Area and Perimeter Calculator (Geometry) - Calculator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adium Area and Perimeter Calculator (Geometry) - CalculatorLi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EEECBD9" w14:textId="77777777" w:rsidR="00311639" w:rsidRDefault="00311639" w:rsidP="00311639">
      <w:pPr>
        <w:rPr>
          <w:rFonts w:ascii="Roboto Mono" w:hAnsi="Roboto Mono"/>
          <w:b/>
          <w:bCs/>
        </w:rPr>
      </w:pPr>
      <w:r w:rsidRPr="00311639">
        <w:rPr>
          <w:rFonts w:ascii="Roboto Mono" w:hAnsi="Roboto Mono"/>
          <w:b/>
          <w:bCs/>
        </w:rPr>
        <w:t>Detailed Explanation and Examples</w:t>
      </w:r>
    </w:p>
    <w:p w14:paraId="037F4530" w14:textId="77777777" w:rsidR="00BF7E9F" w:rsidRPr="00BF7E9F" w:rsidRDefault="00BF7E9F" w:rsidP="00BF7E9F">
      <w:pPr>
        <w:rPr>
          <w:rFonts w:ascii="Roboto Mono" w:hAnsi="Roboto Mono"/>
        </w:rPr>
      </w:pPr>
      <w:r w:rsidRPr="00BF7E9F">
        <w:rPr>
          <w:rFonts w:ascii="Roboto Mono" w:hAnsi="Roboto Mono"/>
        </w:rPr>
        <w:t>Definition: Two or more different geometric shape types are connected to form a composite figure.</w:t>
      </w:r>
    </w:p>
    <w:p w14:paraId="448DF1A4" w14:textId="62EB6103" w:rsidR="00BF7E9F" w:rsidRPr="00BF7E9F" w:rsidRDefault="00BF7E9F" w:rsidP="00BF7E9F">
      <w:pPr>
        <w:rPr>
          <w:rFonts w:ascii="Roboto Mono" w:hAnsi="Roboto Mono"/>
        </w:rPr>
      </w:pPr>
      <w:r w:rsidRPr="00BF7E9F">
        <w:rPr>
          <w:rFonts w:ascii="Roboto Mono" w:hAnsi="Roboto Mono"/>
        </w:rPr>
        <w:t xml:space="preserve">Example: A rectangle of length </w:t>
      </w:r>
      <m:oMath>
        <m:r>
          <w:rPr>
            <w:rFonts w:ascii="Cambria Math" w:hAnsi="Cambria Math"/>
          </w:rPr>
          <m:t>L</m:t>
        </m:r>
      </m:oMath>
      <w:r w:rsidRPr="00BF7E9F">
        <w:rPr>
          <w:rFonts w:ascii="Roboto Mono" w:hAnsi="Roboto Mono"/>
        </w:rPr>
        <w:t xml:space="preserve">and width </w:t>
      </w:r>
      <m:oMath>
        <m:r>
          <w:rPr>
            <w:rFonts w:ascii="Cambria Math" w:hAnsi="Cambria Math"/>
          </w:rPr>
          <m:t>2r</m:t>
        </m:r>
      </m:oMath>
      <w:r w:rsidRPr="00BF7E9F">
        <w:rPr>
          <w:rFonts w:ascii="Roboto Mono" w:hAnsi="Roboto Mono"/>
        </w:rPr>
        <w:t xml:space="preserve">is joined to a semicircle of radius </w:t>
      </w:r>
      <m:oMath>
        <m:r>
          <w:rPr>
            <w:rFonts w:ascii="Cambria Math" w:hAnsi="Cambria Math"/>
          </w:rPr>
          <m:t>r</m:t>
        </m:r>
      </m:oMath>
      <w:r w:rsidRPr="00BF7E9F">
        <w:rPr>
          <w:rFonts w:ascii="Roboto Mono" w:hAnsi="Roboto Mono"/>
        </w:rPr>
        <w:t>along a side equal to the semicircle's diameter.</w:t>
      </w:r>
    </w:p>
    <w:p w14:paraId="147C0B0E" w14:textId="77777777" w:rsidR="00BF7E9F" w:rsidRPr="00BF7E9F" w:rsidRDefault="00BF7E9F" w:rsidP="00BF7E9F">
      <w:pPr>
        <w:rPr>
          <w:rFonts w:ascii="Roboto Mono" w:hAnsi="Roboto Mono"/>
        </w:rPr>
      </w:pPr>
      <w:r w:rsidRPr="00BF7E9F">
        <w:rPr>
          <w:rFonts w:ascii="Roboto Mono" w:hAnsi="Roboto Mono"/>
        </w:rPr>
        <w:t>The combined area is</w:t>
      </w:r>
    </w:p>
    <w:p w14:paraId="75C0CFD4" w14:textId="123712E4" w:rsidR="00BF7E9F" w:rsidRPr="00BF7E9F" w:rsidRDefault="00000000" w:rsidP="00BF7E9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=2rL+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Roboto Mono" w:hAnsi="Roboto Mono"/>
            </w:rPr>
            <w:br/>
          </m:r>
        </m:oMath>
      </m:oMathPara>
    </w:p>
    <w:p w14:paraId="00F1FD9E" w14:textId="7E92F492" w:rsidR="00BF7E9F" w:rsidRPr="00BF7E9F" w:rsidRDefault="00BF7E9F" w:rsidP="00BF7E9F">
      <w:pPr>
        <w:rPr>
          <w:rFonts w:ascii="Roboto Mono" w:hAnsi="Roboto Mono"/>
        </w:rPr>
      </w:pPr>
      <w:r w:rsidRPr="00BF7E9F">
        <w:rPr>
          <w:rFonts w:ascii="Roboto Mono" w:hAnsi="Roboto Mono"/>
        </w:rPr>
        <w:t xml:space="preserve">For </w:t>
      </w:r>
      <m:oMath>
        <m:r>
          <w:rPr>
            <w:rFonts w:ascii="Cambria Math" w:hAnsi="Cambria Math"/>
          </w:rPr>
          <m:t>L=6</m:t>
        </m:r>
      </m:oMath>
      <w:r w:rsidRPr="00BF7E9F">
        <w:rPr>
          <w:rFonts w:ascii="Roboto Mono" w:hAnsi="Roboto Mono"/>
        </w:rPr>
        <w:t xml:space="preserve">and </w:t>
      </w:r>
      <m:oMath>
        <m:r>
          <w:rPr>
            <w:rFonts w:ascii="Cambria Math" w:hAnsi="Cambria Math"/>
          </w:rPr>
          <m:t>r=2</m:t>
        </m:r>
      </m:oMath>
      <w:r w:rsidRPr="00BF7E9F">
        <w:rPr>
          <w:rFonts w:ascii="Roboto Mono" w:hAnsi="Roboto Mono"/>
        </w:rPr>
        <w:t>,</w:t>
      </w:r>
    </w:p>
    <w:p w14:paraId="5E9B44C7" w14:textId="23C7C5CB" w:rsidR="00BF7E9F" w:rsidRPr="00BF7E9F" w:rsidRDefault="00000000" w:rsidP="00BF7E9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=24+2π</m:t>
          </m:r>
          <m:r>
            <w:rPr>
              <w:rFonts w:ascii="Roboto Mono" w:hAnsi="Roboto Mono"/>
            </w:rPr>
            <w:br/>
          </m:r>
        </m:oMath>
      </m:oMathPara>
    </w:p>
    <w:p w14:paraId="1D5FCAAB" w14:textId="65492144" w:rsidR="00311639" w:rsidRPr="00A126E5" w:rsidRDefault="00BF7E9F" w:rsidP="00BF7E9F">
      <w:pPr>
        <w:rPr>
          <w:rFonts w:ascii="Roboto Mono" w:hAnsi="Roboto Mono"/>
        </w:rPr>
      </w:pPr>
      <w:r w:rsidRPr="00BF7E9F">
        <w:rPr>
          <w:rFonts w:ascii="Roboto Mono" w:hAnsi="Roboto Mono"/>
        </w:rPr>
        <w:t>square units.</w:t>
      </w:r>
    </w:p>
    <w:p w14:paraId="26F03CC5" w14:textId="77777777" w:rsidR="00A126E5" w:rsidRDefault="00A126E5" w:rsidP="00A126E5">
      <w:pPr>
        <w:pStyle w:val="Heading3"/>
      </w:pPr>
      <w:r w:rsidRPr="00A126E5">
        <w:t>6. Multiple-Figure Joined Composition</w:t>
      </w:r>
    </w:p>
    <w:p w14:paraId="1C6EC2E1" w14:textId="6036EA4F"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582569" w14:textId="77777777" w:rsidR="00A126E5" w:rsidRPr="00A126E5" w:rsidRDefault="00A126E5" w:rsidP="00A126E5">
      <w:pPr>
        <w:rPr>
          <w:rFonts w:ascii="Roboto Mono" w:hAnsi="Roboto Mono"/>
        </w:rPr>
      </w:pPr>
      <w:r w:rsidRPr="00A126E5">
        <w:rPr>
          <w:rFonts w:ascii="Roboto Mono" w:hAnsi="Roboto Mono"/>
        </w:rPr>
        <w:t>Three or more figures are joined to create a single larger configuration.</w:t>
      </w:r>
    </w:p>
    <w:p w14:paraId="75A010CC" w14:textId="77777777" w:rsidR="00A126E5" w:rsidRDefault="00A126E5" w:rsidP="00A126E5">
      <w:pPr>
        <w:rPr>
          <w:rFonts w:ascii="Roboto Mono" w:hAnsi="Roboto Mono"/>
        </w:rPr>
      </w:pPr>
      <w:r w:rsidRPr="00A126E5">
        <w:rPr>
          <w:rFonts w:ascii="Roboto Mono" w:hAnsi="Roboto Mono"/>
        </w:rPr>
        <w:t>Example: Three rectangles joined to form an L-shaped region.</w:t>
      </w:r>
    </w:p>
    <w:p w14:paraId="6BDBAC52" w14:textId="74D588A2" w:rsidR="00164DD3" w:rsidRDefault="00164DD3" w:rsidP="00A126E5">
      <w:pPr>
        <w:rPr>
          <w:rFonts w:ascii="Roboto Mono" w:hAnsi="Roboto Mono"/>
        </w:rPr>
      </w:pPr>
      <w:r w:rsidRPr="00A126E5">
        <w:rPr>
          <w:rFonts w:ascii="Roboto Mono" w:hAnsi="Roboto Mono"/>
          <w:noProof/>
        </w:rPr>
        <w:drawing>
          <wp:inline distT="0" distB="0" distL="0" distR="0" wp14:anchorId="3EE7AC6F" wp14:editId="58CEE248">
            <wp:extent cx="3604260" cy="3604260"/>
            <wp:effectExtent l="0" t="0" r="0" b="0"/>
            <wp:docPr id="1279169690" name="Picture 10" descr="Maths Genie - Revision - Finding the Area and Perimeter of Compou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ths Genie - Revision - Finding the Area and Perimeter of Compound Shap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4260" cy="3604260"/>
                    </a:xfrm>
                    <a:prstGeom prst="rect">
                      <a:avLst/>
                    </a:prstGeom>
                    <a:noFill/>
                    <a:ln>
                      <a:noFill/>
                    </a:ln>
                  </pic:spPr>
                </pic:pic>
              </a:graphicData>
            </a:graphic>
          </wp:inline>
        </w:drawing>
      </w:r>
    </w:p>
    <w:p w14:paraId="44478E83" w14:textId="77777777" w:rsidR="00311639" w:rsidRDefault="00311639" w:rsidP="00311639">
      <w:pPr>
        <w:rPr>
          <w:rFonts w:ascii="Roboto Mono" w:hAnsi="Roboto Mono"/>
          <w:b/>
          <w:bCs/>
        </w:rPr>
      </w:pPr>
      <w:r w:rsidRPr="00311639">
        <w:rPr>
          <w:rFonts w:ascii="Roboto Mono" w:hAnsi="Roboto Mono"/>
          <w:b/>
          <w:bCs/>
        </w:rPr>
        <w:t>Detailed Explanation and Examples</w:t>
      </w:r>
    </w:p>
    <w:p w14:paraId="7FCF0501" w14:textId="77777777" w:rsidR="000E211F" w:rsidRPr="000E211F" w:rsidRDefault="000E211F" w:rsidP="000E211F">
      <w:pPr>
        <w:rPr>
          <w:rFonts w:ascii="Roboto Mono" w:hAnsi="Roboto Mono"/>
        </w:rPr>
      </w:pPr>
      <w:r w:rsidRPr="000E211F">
        <w:rPr>
          <w:rFonts w:ascii="Roboto Mono" w:hAnsi="Roboto Mono"/>
        </w:rPr>
        <w:t>Definition: Three or more geometric figures are joined to form a larger configuration.</w:t>
      </w:r>
    </w:p>
    <w:p w14:paraId="43FFEE80" w14:textId="77777777" w:rsidR="000E211F" w:rsidRPr="000E211F" w:rsidRDefault="000E211F" w:rsidP="000E211F">
      <w:pPr>
        <w:rPr>
          <w:rFonts w:ascii="Roboto Mono" w:hAnsi="Roboto Mono"/>
        </w:rPr>
      </w:pPr>
      <w:r w:rsidRPr="000E211F">
        <w:rPr>
          <w:rFonts w:ascii="Roboto Mono" w:hAnsi="Roboto Mono"/>
        </w:rPr>
        <w:lastRenderedPageBreak/>
        <w:t>Example: Three rectangles form an L-shaped region.</w:t>
      </w:r>
    </w:p>
    <w:p w14:paraId="4C6D7725" w14:textId="0BBA6DAD" w:rsidR="000E211F" w:rsidRPr="000E211F" w:rsidRDefault="000E211F" w:rsidP="000E211F">
      <w:pPr>
        <w:rPr>
          <w:rFonts w:ascii="Roboto Mono" w:hAnsi="Roboto Mono"/>
        </w:rPr>
      </w:pPr>
      <w:r w:rsidRPr="000E211F">
        <w:rPr>
          <w:rFonts w:ascii="Roboto Mono" w:hAnsi="Roboto Mono"/>
        </w:rPr>
        <w:t xml:space="preserve">If the rectangles have non-overlapping interiors and areas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Pr="000E211F">
        <w:rPr>
          <w:rFonts w:ascii="Roboto Mono" w:hAnsi="Roboto Mono"/>
        </w:rPr>
        <w:t>, then</w:t>
      </w:r>
    </w:p>
    <w:p w14:paraId="1E80ADB2" w14:textId="67DF1A49" w:rsidR="000E211F" w:rsidRPr="000E211F" w:rsidRDefault="00000000" w:rsidP="000E211F">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e>
          </m:borderBox>
          <m:r>
            <m:rPr>
              <m:sty m:val="p"/>
            </m:rPr>
            <w:rPr>
              <w:rFonts w:ascii="Roboto Mono" w:hAnsi="Roboto Mono"/>
            </w:rPr>
            <w:br/>
          </m:r>
        </m:oMath>
      </m:oMathPara>
    </w:p>
    <w:p w14:paraId="69498386" w14:textId="480FB780" w:rsidR="00311639" w:rsidRPr="00A126E5" w:rsidRDefault="000E211F" w:rsidP="000E211F">
      <w:pPr>
        <w:rPr>
          <w:rFonts w:ascii="Roboto Mono" w:hAnsi="Roboto Mono"/>
        </w:rPr>
      </w:pPr>
      <w:r w:rsidRPr="000E211F">
        <w:rPr>
          <w:rFonts w:ascii="Roboto Mono" w:hAnsi="Roboto Mono"/>
        </w:rPr>
        <w:t xml:space="preserve">For instance, if the areas are </w:t>
      </w:r>
      <m:oMath>
        <m:r>
          <w:rPr>
            <w:rFonts w:ascii="Cambria Math" w:hAnsi="Cambria Math"/>
          </w:rPr>
          <m:t>12</m:t>
        </m:r>
      </m:oMath>
      <w:r w:rsidRPr="000E211F">
        <w:rPr>
          <w:rFonts w:ascii="Roboto Mono" w:hAnsi="Roboto Mono"/>
        </w:rPr>
        <w:t xml:space="preserve">, </w:t>
      </w:r>
      <m:oMath>
        <m:r>
          <w:rPr>
            <w:rFonts w:ascii="Cambria Math" w:hAnsi="Cambria Math"/>
          </w:rPr>
          <m:t>8</m:t>
        </m:r>
      </m:oMath>
      <w:r w:rsidRPr="000E211F">
        <w:rPr>
          <w:rFonts w:ascii="Roboto Mono" w:hAnsi="Roboto Mono"/>
        </w:rPr>
        <w:t xml:space="preserve">, and </w:t>
      </w:r>
      <m:oMath>
        <m:r>
          <w:rPr>
            <w:rFonts w:ascii="Cambria Math" w:hAnsi="Cambria Math"/>
          </w:rPr>
          <m:t>6</m:t>
        </m:r>
      </m:oMath>
      <w:r w:rsidRPr="000E211F">
        <w:rPr>
          <w:rFonts w:ascii="Roboto Mono" w:hAnsi="Roboto Mono"/>
        </w:rPr>
        <w:t xml:space="preserve">square units, the total area is </w:t>
      </w:r>
      <m:oMath>
        <m:r>
          <w:rPr>
            <w:rFonts w:ascii="Cambria Math" w:hAnsi="Cambria Math"/>
          </w:rPr>
          <m:t>26</m:t>
        </m:r>
      </m:oMath>
      <w:r w:rsidRPr="000E211F">
        <w:rPr>
          <w:rFonts w:ascii="Roboto Mono" w:hAnsi="Roboto Mono"/>
        </w:rPr>
        <w:t>square units.</w:t>
      </w:r>
    </w:p>
    <w:p w14:paraId="113EFBF6" w14:textId="4DF8585F" w:rsidR="00A126E5" w:rsidRPr="00A126E5" w:rsidRDefault="00A126E5" w:rsidP="00A126E5">
      <w:pPr>
        <w:pStyle w:val="Heading2"/>
      </w:pPr>
      <w:r w:rsidRPr="00A126E5">
        <w:t>Important Mathematical Rules</w:t>
      </w:r>
    </w:p>
    <w:p w14:paraId="3854CBD5" w14:textId="77777777" w:rsidR="00A126E5" w:rsidRDefault="00A126E5" w:rsidP="00A126E5">
      <w:pPr>
        <w:pStyle w:val="Heading3"/>
      </w:pPr>
      <w:r w:rsidRPr="00A126E5">
        <w:t>Area</w:t>
      </w:r>
    </w:p>
    <w:p w14:paraId="634C3BDC" w14:textId="7EA14494"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1F3F34" w14:textId="77777777" w:rsidR="004438B4" w:rsidRPr="004438B4" w:rsidRDefault="004438B4" w:rsidP="004438B4">
      <w:pPr>
        <w:rPr>
          <w:rFonts w:ascii="Roboto Mono" w:hAnsi="Roboto Mono"/>
        </w:rPr>
      </w:pPr>
      <w:r w:rsidRPr="004438B4">
        <w:rPr>
          <w:rFonts w:ascii="Roboto Mono" w:hAnsi="Roboto Mono"/>
        </w:rPr>
        <w:t>When the component interiors do not overlap,</w:t>
      </w:r>
    </w:p>
    <w:p w14:paraId="4EC89C69" w14:textId="36C66490" w:rsidR="004438B4" w:rsidRPr="004438B4" w:rsidRDefault="00000000" w:rsidP="004438B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Roboto Mono" w:hAnsi="Roboto Mono"/>
            </w:rPr>
            <w:br/>
          </m:r>
        </m:oMath>
      </m:oMathPara>
    </w:p>
    <w:p w14:paraId="01253EEA" w14:textId="77777777" w:rsidR="004438B4" w:rsidRPr="004438B4" w:rsidRDefault="004438B4" w:rsidP="004438B4">
      <w:pPr>
        <w:rPr>
          <w:rFonts w:ascii="Roboto Mono" w:hAnsi="Roboto Mono"/>
        </w:rPr>
      </w:pPr>
      <w:r w:rsidRPr="004438B4">
        <w:rPr>
          <w:rFonts w:ascii="Roboto Mono" w:hAnsi="Roboto Mono"/>
        </w:rPr>
        <w:t>If components overlap in area, the overlap must be subtracted from the sum.</w:t>
      </w:r>
    </w:p>
    <w:p w14:paraId="0CEB5786" w14:textId="77777777" w:rsidR="004438B4" w:rsidRPr="004438B4" w:rsidRDefault="004438B4" w:rsidP="004438B4">
      <w:pPr>
        <w:rPr>
          <w:rFonts w:ascii="Roboto Mono" w:hAnsi="Roboto Mono"/>
          <w:b/>
          <w:bCs/>
        </w:rPr>
      </w:pPr>
      <w:r w:rsidRPr="004438B4">
        <w:rPr>
          <w:rFonts w:ascii="Roboto Mono" w:hAnsi="Roboto Mono"/>
          <w:b/>
          <w:bCs/>
        </w:rPr>
        <w:t>Perimeter</w:t>
      </w:r>
    </w:p>
    <w:p w14:paraId="3B897238" w14:textId="77777777" w:rsidR="004438B4" w:rsidRPr="004438B4" w:rsidRDefault="004438B4" w:rsidP="004438B4">
      <w:pPr>
        <w:rPr>
          <w:rFonts w:ascii="Roboto Mono" w:hAnsi="Roboto Mono"/>
        </w:rPr>
      </w:pPr>
      <w:r w:rsidRPr="004438B4">
        <w:rPr>
          <w:rFonts w:ascii="Roboto Mono" w:hAnsi="Roboto Mono"/>
        </w:rPr>
        <w:t>The perimeter of the composite figure is the length of its outer boundary only.</w:t>
      </w:r>
    </w:p>
    <w:p w14:paraId="22EF98B6" w14:textId="2730D2F9" w:rsidR="004438B4" w:rsidRPr="004438B4" w:rsidRDefault="004438B4" w:rsidP="004438B4">
      <w:pPr>
        <w:rPr>
          <w:rFonts w:ascii="Roboto Mono" w:hAnsi="Roboto Mono"/>
        </w:rPr>
      </w:pPr>
      <w:r w:rsidRPr="004438B4">
        <w:rPr>
          <w:rFonts w:ascii="Roboto Mono" w:hAnsi="Roboto Mono"/>
        </w:rPr>
        <w:t xml:space="preserve">For two polygons sharing an edge of length </w:t>
      </w:r>
      <m:oMath>
        <m:r>
          <w:rPr>
            <w:rFonts w:ascii="Cambria Math" w:hAnsi="Cambria Math"/>
          </w:rPr>
          <m:t>s</m:t>
        </m:r>
      </m:oMath>
      <w:r w:rsidRPr="004438B4">
        <w:rPr>
          <w:rFonts w:ascii="Roboto Mono" w:hAnsi="Roboto Mono"/>
        </w:rPr>
        <w:t>, with no other shared boundary portions,</w:t>
      </w:r>
    </w:p>
    <w:p w14:paraId="5CC24F7D" w14:textId="784D8051" w:rsidR="004438B4" w:rsidRPr="004438B4" w:rsidRDefault="00000000" w:rsidP="004438B4">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-2s</m:t>
              </m:r>
            </m:e>
          </m:borderBox>
          <m:r>
            <m:rPr>
              <m:sty m:val="p"/>
            </m:rPr>
            <w:rPr>
              <w:rFonts w:ascii="Roboto Mono" w:hAnsi="Roboto Mono"/>
            </w:rPr>
            <w:br/>
          </m:r>
        </m:oMath>
      </m:oMathPara>
    </w:p>
    <w:p w14:paraId="746FDB42" w14:textId="38531ACE" w:rsidR="00A126E5" w:rsidRPr="00A126E5" w:rsidRDefault="004438B4" w:rsidP="004438B4">
      <w:pPr>
        <w:rPr>
          <w:rFonts w:ascii="Roboto Mono" w:hAnsi="Roboto Mono"/>
        </w:rPr>
      </w:pPr>
      <w:r w:rsidRPr="004438B4">
        <w:rPr>
          <w:rFonts w:ascii="Roboto Mono" w:hAnsi="Roboto Mono"/>
        </w:rPr>
        <w:t>The shared edge is counted once in each original perimeter, so both occurrences must be removed.</w:t>
      </w:r>
    </w:p>
    <w:p w14:paraId="023B7116" w14:textId="77777777" w:rsidR="00A126E5" w:rsidRDefault="00A126E5" w:rsidP="00A126E5">
      <w:pPr>
        <w:pStyle w:val="Heading3"/>
      </w:pPr>
      <w:r w:rsidRPr="00A126E5">
        <w:t>Perimeter</w:t>
      </w:r>
    </w:p>
    <w:p w14:paraId="37DCC95D" w14:textId="2C25CDA7"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6E0114" w14:textId="77777777" w:rsidR="00A126E5" w:rsidRPr="00A126E5" w:rsidRDefault="00A126E5" w:rsidP="00A126E5">
      <w:pPr>
        <w:rPr>
          <w:rFonts w:ascii="Roboto Mono" w:hAnsi="Roboto Mono"/>
        </w:rPr>
      </w:pPr>
      <w:r w:rsidRPr="00A126E5">
        <w:rPr>
          <w:rFonts w:ascii="Roboto Mono" w:hAnsi="Roboto Mono"/>
        </w:rPr>
        <w:lastRenderedPageBreak/>
        <w:t>The perimeter of the composite figure is the length of its outer boundary only.</w:t>
      </w:r>
    </w:p>
    <w:p w14:paraId="402C3CED" w14:textId="77777777" w:rsidR="00A126E5" w:rsidRPr="00A126E5" w:rsidRDefault="00A126E5" w:rsidP="00A126E5">
      <w:pPr>
        <w:rPr>
          <w:rFonts w:ascii="Roboto Mono" w:hAnsi="Roboto Mono"/>
        </w:rPr>
      </w:pPr>
      <w:r w:rsidRPr="00A126E5">
        <w:rPr>
          <w:rFonts w:ascii="Roboto Mono" w:hAnsi="Roboto Mono"/>
        </w:rPr>
        <w:t xml:space="preserve">For two polygons sharing an edge of length </w:t>
      </w:r>
      <w:proofErr w:type="spellStart"/>
      <w:r w:rsidRPr="00A126E5">
        <w:rPr>
          <w:rFonts w:ascii="Roboto Mono" w:hAnsi="Roboto Mono"/>
        </w:rPr>
        <w:t>sss</w:t>
      </w:r>
      <w:proofErr w:type="spellEnd"/>
      <w:r w:rsidRPr="00A126E5">
        <w:rPr>
          <w:rFonts w:ascii="Roboto Mono" w:hAnsi="Roboto Mono"/>
        </w:rPr>
        <w:t>, with no other shared boundary portions,</w:t>
      </w:r>
    </w:p>
    <w:p w14:paraId="7C2A26B6" w14:textId="77777777" w:rsidR="00A126E5" w:rsidRPr="00A126E5" w:rsidRDefault="00A126E5" w:rsidP="00A126E5">
      <w:pPr>
        <w:rPr>
          <w:rFonts w:ascii="Roboto Mono" w:hAnsi="Roboto Mono"/>
        </w:rPr>
      </w:pPr>
      <w:r w:rsidRPr="00A126E5">
        <w:rPr>
          <w:rFonts w:ascii="Roboto Mono" w:hAnsi="Roboto Mono"/>
        </w:rPr>
        <w:t>Ptotal=P1+P2−2s\boxed{P_{\text{total</w:t>
      </w:r>
      <w:proofErr w:type="gramStart"/>
      <w:r w:rsidRPr="00A126E5">
        <w:rPr>
          <w:rFonts w:ascii="Roboto Mono" w:hAnsi="Roboto Mono"/>
        </w:rPr>
        <w:t>}}=</w:t>
      </w:r>
      <w:proofErr w:type="gramEnd"/>
      <w:r w:rsidRPr="00A126E5">
        <w:rPr>
          <w:rFonts w:ascii="Roboto Mono" w:hAnsi="Roboto Mono"/>
        </w:rPr>
        <w:t>P_1+P_2-2</w:t>
      </w:r>
      <w:proofErr w:type="gramStart"/>
      <w:r w:rsidRPr="00A126E5">
        <w:rPr>
          <w:rFonts w:ascii="Roboto Mono" w:hAnsi="Roboto Mono"/>
        </w:rPr>
        <w:t>s}Ptotal</w:t>
      </w:r>
      <w:proofErr w:type="gramEnd"/>
      <w:r w:rsidRPr="00A126E5">
        <w:rPr>
          <w:rFonts w:ascii="Roboto Mono" w:hAnsi="Roboto Mono"/>
        </w:rPr>
        <w:t>=P1+P2−2s</w:t>
      </w:r>
    </w:p>
    <w:p w14:paraId="781C136B" w14:textId="77777777" w:rsidR="00A126E5" w:rsidRPr="00A126E5" w:rsidRDefault="00A126E5" w:rsidP="00A126E5">
      <w:pPr>
        <w:rPr>
          <w:rFonts w:ascii="Roboto Mono" w:hAnsi="Roboto Mono"/>
        </w:rPr>
      </w:pPr>
      <w:r w:rsidRPr="00A126E5">
        <w:rPr>
          <w:rFonts w:ascii="Roboto Mono" w:hAnsi="Roboto Mono"/>
        </w:rPr>
        <w:t>The shared edge is counted once in each original perimeter, so both occurrences must be removed.</w:t>
      </w:r>
    </w:p>
    <w:p w14:paraId="6821E116" w14:textId="77777777" w:rsidR="00A126E5" w:rsidRDefault="00A126E5" w:rsidP="00A126E5">
      <w:pPr>
        <w:pStyle w:val="Heading3"/>
      </w:pPr>
      <w:r w:rsidRPr="00A126E5">
        <w:t>Shape and Connectivity</w:t>
      </w:r>
    </w:p>
    <w:p w14:paraId="2250EEBD" w14:textId="15E386EE"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C4F483" w14:textId="77777777" w:rsidR="00A126E5" w:rsidRPr="00A126E5" w:rsidRDefault="00A126E5" w:rsidP="00A126E5">
      <w:pPr>
        <w:numPr>
          <w:ilvl w:val="0"/>
          <w:numId w:val="1"/>
        </w:numPr>
        <w:rPr>
          <w:rFonts w:ascii="Roboto Mono" w:hAnsi="Roboto Mono"/>
        </w:rPr>
      </w:pPr>
      <w:r w:rsidRPr="00A126E5">
        <w:rPr>
          <w:rFonts w:ascii="Roboto Mono" w:hAnsi="Roboto Mono"/>
        </w:rPr>
        <w:t>Joining along an edge often produces a connected composite region.</w:t>
      </w:r>
    </w:p>
    <w:p w14:paraId="7CE53887" w14:textId="77777777" w:rsidR="00A126E5" w:rsidRPr="00A126E5" w:rsidRDefault="00A126E5" w:rsidP="00A126E5">
      <w:pPr>
        <w:numPr>
          <w:ilvl w:val="0"/>
          <w:numId w:val="1"/>
        </w:numPr>
        <w:rPr>
          <w:rFonts w:ascii="Roboto Mono" w:hAnsi="Roboto Mono"/>
        </w:rPr>
      </w:pPr>
      <w:r w:rsidRPr="00A126E5">
        <w:rPr>
          <w:rFonts w:ascii="Roboto Mono" w:hAnsi="Roboto Mono"/>
        </w:rPr>
        <w:t>Joining at a point produces a connected set, but may not produce a simple polygon.</w:t>
      </w:r>
    </w:p>
    <w:p w14:paraId="00B68576" w14:textId="77777777" w:rsidR="00A126E5" w:rsidRPr="00A126E5" w:rsidRDefault="00A126E5" w:rsidP="00A126E5">
      <w:pPr>
        <w:numPr>
          <w:ilvl w:val="0"/>
          <w:numId w:val="1"/>
        </w:numPr>
        <w:rPr>
          <w:rFonts w:ascii="Roboto Mono" w:hAnsi="Roboto Mono"/>
        </w:rPr>
      </w:pPr>
      <w:r w:rsidRPr="00A126E5">
        <w:rPr>
          <w:rFonts w:ascii="Roboto Mono" w:hAnsi="Roboto Mono"/>
        </w:rPr>
        <w:t>The outer boundary depends on the relative positions and orientations of the components.</w:t>
      </w:r>
    </w:p>
    <w:p w14:paraId="752AC16D" w14:textId="77777777" w:rsidR="00A126E5" w:rsidRPr="00A126E5" w:rsidRDefault="00A126E5" w:rsidP="00A126E5">
      <w:pPr>
        <w:numPr>
          <w:ilvl w:val="0"/>
          <w:numId w:val="1"/>
        </w:numPr>
        <w:rPr>
          <w:rFonts w:ascii="Roboto Mono" w:hAnsi="Roboto Mono"/>
        </w:rPr>
      </w:pPr>
      <w:r w:rsidRPr="00A126E5">
        <w:rPr>
          <w:rFonts w:ascii="Roboto Mono" w:hAnsi="Roboto Mono"/>
        </w:rPr>
        <w:t>Joining figures does not necessarily make the result a regular or familiar geometric shape.</w:t>
      </w:r>
    </w:p>
    <w:p w14:paraId="044B7055" w14:textId="4B630369" w:rsidR="00A126E5" w:rsidRDefault="00A126E5" w:rsidP="00A126E5">
      <w:pPr>
        <w:pStyle w:val="Heading2"/>
      </w:pPr>
      <w:r w:rsidRPr="00A126E5">
        <w:t>Joined-Figure Composition vs. Related Concepts</w:t>
      </w:r>
    </w:p>
    <w:p w14:paraId="7889F86B" w14:textId="600C0F50" w:rsidR="00A126E5" w:rsidRDefault="00A126E5" w:rsidP="00A126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A9949F" w14:textId="0A28E389" w:rsidR="00A20B38" w:rsidRPr="00A126E5" w:rsidRDefault="00A20B38" w:rsidP="00A126E5">
      <w:r>
        <w:rPr>
          <w:noProof/>
        </w:rPr>
        <w:drawing>
          <wp:inline distT="0" distB="0" distL="0" distR="0" wp14:anchorId="5AB702FA" wp14:editId="2955F148">
            <wp:extent cx="5943600" cy="1927225"/>
            <wp:effectExtent l="0" t="0" r="0" b="0"/>
            <wp:docPr id="21202368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27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6368"/>
      </w:tblGrid>
      <w:tr w:rsidR="00A126E5" w:rsidRPr="00A126E5" w14:paraId="01D2FE14" w14:textId="77777777">
        <w:trPr>
          <w:tblHeader/>
          <w:tblCellSpacing w:w="15" w:type="dxa"/>
        </w:trPr>
        <w:tc>
          <w:tcPr>
            <w:tcW w:w="0" w:type="auto"/>
            <w:vAlign w:val="center"/>
            <w:hideMark/>
          </w:tcPr>
          <w:p w14:paraId="5D2123F3" w14:textId="77777777" w:rsidR="00A126E5" w:rsidRPr="00A126E5" w:rsidRDefault="00A126E5" w:rsidP="00A126E5">
            <w:pPr>
              <w:rPr>
                <w:rFonts w:ascii="Roboto Mono" w:hAnsi="Roboto Mono"/>
                <w:b/>
                <w:bCs/>
              </w:rPr>
            </w:pPr>
            <w:r w:rsidRPr="00A126E5">
              <w:rPr>
                <w:rFonts w:ascii="Roboto Mono" w:hAnsi="Roboto Mono"/>
                <w:b/>
                <w:bCs/>
              </w:rPr>
              <w:lastRenderedPageBreak/>
              <w:t>Concept</w:t>
            </w:r>
          </w:p>
        </w:tc>
        <w:tc>
          <w:tcPr>
            <w:tcW w:w="0" w:type="auto"/>
            <w:vAlign w:val="center"/>
            <w:hideMark/>
          </w:tcPr>
          <w:p w14:paraId="5B6D0E85" w14:textId="77777777" w:rsidR="00A126E5" w:rsidRPr="00A126E5" w:rsidRDefault="00A126E5" w:rsidP="00A126E5">
            <w:pPr>
              <w:rPr>
                <w:rFonts w:ascii="Roboto Mono" w:hAnsi="Roboto Mono"/>
                <w:b/>
                <w:bCs/>
              </w:rPr>
            </w:pPr>
            <w:r w:rsidRPr="00A126E5">
              <w:rPr>
                <w:rFonts w:ascii="Roboto Mono" w:hAnsi="Roboto Mono"/>
                <w:b/>
                <w:bCs/>
              </w:rPr>
              <w:t>Main distinction</w:t>
            </w:r>
          </w:p>
        </w:tc>
      </w:tr>
      <w:tr w:rsidR="00A126E5" w:rsidRPr="00A126E5" w14:paraId="14D05FC4" w14:textId="77777777">
        <w:trPr>
          <w:tblCellSpacing w:w="15" w:type="dxa"/>
        </w:trPr>
        <w:tc>
          <w:tcPr>
            <w:tcW w:w="0" w:type="auto"/>
            <w:vAlign w:val="center"/>
            <w:hideMark/>
          </w:tcPr>
          <w:p w14:paraId="1669FF1D" w14:textId="77777777" w:rsidR="00A126E5" w:rsidRPr="00A126E5" w:rsidRDefault="00A126E5" w:rsidP="00A126E5">
            <w:pPr>
              <w:rPr>
                <w:rFonts w:ascii="Roboto Mono" w:hAnsi="Roboto Mono"/>
              </w:rPr>
            </w:pPr>
            <w:r w:rsidRPr="00A126E5">
              <w:rPr>
                <w:rFonts w:ascii="Roboto Mono" w:hAnsi="Roboto Mono"/>
              </w:rPr>
              <w:t>Joined-Figure Composition</w:t>
            </w:r>
          </w:p>
        </w:tc>
        <w:tc>
          <w:tcPr>
            <w:tcW w:w="0" w:type="auto"/>
            <w:vAlign w:val="center"/>
            <w:hideMark/>
          </w:tcPr>
          <w:p w14:paraId="7B6CB7B4" w14:textId="77777777" w:rsidR="00A126E5" w:rsidRPr="00A126E5" w:rsidRDefault="00A126E5" w:rsidP="00A126E5">
            <w:pPr>
              <w:rPr>
                <w:rFonts w:ascii="Roboto Mono" w:hAnsi="Roboto Mono"/>
              </w:rPr>
            </w:pPr>
            <w:r w:rsidRPr="00A126E5">
              <w:rPr>
                <w:rFonts w:ascii="Roboto Mono" w:hAnsi="Roboto Mono"/>
              </w:rPr>
              <w:t>Components are connected at points or along boundary portions.</w:t>
            </w:r>
          </w:p>
        </w:tc>
      </w:tr>
      <w:tr w:rsidR="00A126E5" w:rsidRPr="00A126E5" w14:paraId="2C059418" w14:textId="77777777">
        <w:trPr>
          <w:tblCellSpacing w:w="15" w:type="dxa"/>
        </w:trPr>
        <w:tc>
          <w:tcPr>
            <w:tcW w:w="0" w:type="auto"/>
            <w:vAlign w:val="center"/>
            <w:hideMark/>
          </w:tcPr>
          <w:p w14:paraId="18F6A0EC" w14:textId="77777777" w:rsidR="00A126E5" w:rsidRPr="00A126E5" w:rsidRDefault="00A126E5" w:rsidP="00A126E5">
            <w:pPr>
              <w:rPr>
                <w:rFonts w:ascii="Roboto Mono" w:hAnsi="Roboto Mono"/>
              </w:rPr>
            </w:pPr>
            <w:r w:rsidRPr="00A126E5">
              <w:rPr>
                <w:rFonts w:ascii="Roboto Mono" w:hAnsi="Roboto Mono"/>
              </w:rPr>
              <w:t>Overlapping-Figure Composition</w:t>
            </w:r>
          </w:p>
        </w:tc>
        <w:tc>
          <w:tcPr>
            <w:tcW w:w="0" w:type="auto"/>
            <w:vAlign w:val="center"/>
            <w:hideMark/>
          </w:tcPr>
          <w:p w14:paraId="4888327C" w14:textId="77777777" w:rsidR="00A126E5" w:rsidRPr="00A126E5" w:rsidRDefault="00A126E5" w:rsidP="00A126E5">
            <w:pPr>
              <w:rPr>
                <w:rFonts w:ascii="Roboto Mono" w:hAnsi="Roboto Mono"/>
              </w:rPr>
            </w:pPr>
            <w:r w:rsidRPr="00A126E5">
              <w:rPr>
                <w:rFonts w:ascii="Roboto Mono" w:hAnsi="Roboto Mono"/>
              </w:rPr>
              <w:t>Components occupy some of the same region.</w:t>
            </w:r>
          </w:p>
        </w:tc>
      </w:tr>
      <w:tr w:rsidR="00A126E5" w:rsidRPr="00A126E5" w14:paraId="65BF8321" w14:textId="77777777">
        <w:trPr>
          <w:tblCellSpacing w:w="15" w:type="dxa"/>
        </w:trPr>
        <w:tc>
          <w:tcPr>
            <w:tcW w:w="0" w:type="auto"/>
            <w:vAlign w:val="center"/>
            <w:hideMark/>
          </w:tcPr>
          <w:p w14:paraId="6D0F1669" w14:textId="77777777" w:rsidR="00A126E5" w:rsidRPr="00A126E5" w:rsidRDefault="00A126E5" w:rsidP="00A126E5">
            <w:pPr>
              <w:rPr>
                <w:rFonts w:ascii="Roboto Mono" w:hAnsi="Roboto Mono"/>
              </w:rPr>
            </w:pPr>
            <w:r w:rsidRPr="00A126E5">
              <w:rPr>
                <w:rFonts w:ascii="Roboto Mono" w:hAnsi="Roboto Mono"/>
              </w:rPr>
              <w:t>Adjacent-Figure Composition</w:t>
            </w:r>
          </w:p>
        </w:tc>
        <w:tc>
          <w:tcPr>
            <w:tcW w:w="0" w:type="auto"/>
            <w:vAlign w:val="center"/>
            <w:hideMark/>
          </w:tcPr>
          <w:p w14:paraId="76DBB519" w14:textId="77777777" w:rsidR="00A126E5" w:rsidRPr="00A126E5" w:rsidRDefault="00A126E5" w:rsidP="00A126E5">
            <w:pPr>
              <w:rPr>
                <w:rFonts w:ascii="Roboto Mono" w:hAnsi="Roboto Mono"/>
              </w:rPr>
            </w:pPr>
            <w:r w:rsidRPr="00A126E5">
              <w:rPr>
                <w:rFonts w:ascii="Roboto Mono" w:hAnsi="Roboto Mono"/>
              </w:rPr>
              <w:t>Figures lie next to each other; whether they share a boundary depends on the context.</w:t>
            </w:r>
          </w:p>
        </w:tc>
      </w:tr>
      <w:tr w:rsidR="00A126E5" w:rsidRPr="00A126E5" w14:paraId="02E916A0" w14:textId="77777777">
        <w:trPr>
          <w:tblCellSpacing w:w="15" w:type="dxa"/>
        </w:trPr>
        <w:tc>
          <w:tcPr>
            <w:tcW w:w="0" w:type="auto"/>
            <w:vAlign w:val="center"/>
            <w:hideMark/>
          </w:tcPr>
          <w:p w14:paraId="7F167D59" w14:textId="77777777" w:rsidR="00A126E5" w:rsidRPr="00A126E5" w:rsidRDefault="00A126E5" w:rsidP="00A126E5">
            <w:pPr>
              <w:rPr>
                <w:rFonts w:ascii="Roboto Mono" w:hAnsi="Roboto Mono"/>
              </w:rPr>
            </w:pPr>
            <w:r w:rsidRPr="00A126E5">
              <w:rPr>
                <w:rFonts w:ascii="Roboto Mono" w:hAnsi="Roboto Mono"/>
              </w:rPr>
              <w:t>Geometric Figure Dissection</w:t>
            </w:r>
          </w:p>
        </w:tc>
        <w:tc>
          <w:tcPr>
            <w:tcW w:w="0" w:type="auto"/>
            <w:vAlign w:val="center"/>
            <w:hideMark/>
          </w:tcPr>
          <w:p w14:paraId="1CD3C2E9" w14:textId="77777777" w:rsidR="00A126E5" w:rsidRPr="00A126E5" w:rsidRDefault="00A126E5" w:rsidP="00A126E5">
            <w:pPr>
              <w:rPr>
                <w:rFonts w:ascii="Roboto Mono" w:hAnsi="Roboto Mono"/>
              </w:rPr>
            </w:pPr>
            <w:r w:rsidRPr="00A126E5">
              <w:rPr>
                <w:rFonts w:ascii="Roboto Mono" w:hAnsi="Roboto Mono"/>
              </w:rPr>
              <w:t>A figure is divided into smaller pieces.</w:t>
            </w:r>
          </w:p>
        </w:tc>
      </w:tr>
      <w:tr w:rsidR="00A126E5" w:rsidRPr="00A126E5" w14:paraId="1329BF28" w14:textId="77777777">
        <w:trPr>
          <w:tblCellSpacing w:w="15" w:type="dxa"/>
        </w:trPr>
        <w:tc>
          <w:tcPr>
            <w:tcW w:w="0" w:type="auto"/>
            <w:vAlign w:val="center"/>
            <w:hideMark/>
          </w:tcPr>
          <w:p w14:paraId="4315B185" w14:textId="77777777" w:rsidR="00A126E5" w:rsidRPr="00A126E5" w:rsidRDefault="00A126E5" w:rsidP="00A126E5">
            <w:pPr>
              <w:rPr>
                <w:rFonts w:ascii="Roboto Mono" w:hAnsi="Roboto Mono"/>
              </w:rPr>
            </w:pPr>
            <w:r w:rsidRPr="00A126E5">
              <w:rPr>
                <w:rFonts w:ascii="Roboto Mono" w:hAnsi="Roboto Mono"/>
              </w:rPr>
              <w:t>Geometric Figure Rearrangement</w:t>
            </w:r>
          </w:p>
        </w:tc>
        <w:tc>
          <w:tcPr>
            <w:tcW w:w="0" w:type="auto"/>
            <w:vAlign w:val="center"/>
            <w:hideMark/>
          </w:tcPr>
          <w:p w14:paraId="32481A67" w14:textId="77777777" w:rsidR="00A126E5" w:rsidRPr="00A126E5" w:rsidRDefault="00A126E5" w:rsidP="00A126E5">
            <w:pPr>
              <w:rPr>
                <w:rFonts w:ascii="Roboto Mono" w:hAnsi="Roboto Mono"/>
              </w:rPr>
            </w:pPr>
            <w:r w:rsidRPr="00A126E5">
              <w:rPr>
                <w:rFonts w:ascii="Roboto Mono" w:hAnsi="Roboto Mono"/>
              </w:rPr>
              <w:t>Existing pieces are repositioned.</w:t>
            </w:r>
          </w:p>
        </w:tc>
      </w:tr>
      <w:tr w:rsidR="00A126E5" w:rsidRPr="00A126E5" w14:paraId="6B2FBE6E" w14:textId="77777777">
        <w:trPr>
          <w:tblCellSpacing w:w="15" w:type="dxa"/>
        </w:trPr>
        <w:tc>
          <w:tcPr>
            <w:tcW w:w="0" w:type="auto"/>
            <w:vAlign w:val="center"/>
            <w:hideMark/>
          </w:tcPr>
          <w:p w14:paraId="43971DEC" w14:textId="77777777" w:rsidR="00A126E5" w:rsidRPr="00A126E5" w:rsidRDefault="00A126E5" w:rsidP="00A126E5">
            <w:pPr>
              <w:rPr>
                <w:rFonts w:ascii="Roboto Mono" w:hAnsi="Roboto Mono"/>
              </w:rPr>
            </w:pPr>
            <w:r w:rsidRPr="00A126E5">
              <w:rPr>
                <w:rFonts w:ascii="Roboto Mono" w:hAnsi="Roboto Mono"/>
              </w:rPr>
              <w:t>Geometric Figure Decomposition</w:t>
            </w:r>
          </w:p>
        </w:tc>
        <w:tc>
          <w:tcPr>
            <w:tcW w:w="0" w:type="auto"/>
            <w:vAlign w:val="center"/>
            <w:hideMark/>
          </w:tcPr>
          <w:p w14:paraId="1763D003" w14:textId="77777777" w:rsidR="00A126E5" w:rsidRPr="00A126E5" w:rsidRDefault="00A126E5" w:rsidP="00A126E5">
            <w:pPr>
              <w:rPr>
                <w:rFonts w:ascii="Roboto Mono" w:hAnsi="Roboto Mono"/>
              </w:rPr>
            </w:pPr>
            <w:r w:rsidRPr="00A126E5">
              <w:rPr>
                <w:rFonts w:ascii="Roboto Mono" w:hAnsi="Roboto Mono"/>
              </w:rPr>
              <w:t>A complex figure is analyzed as simpler components.</w:t>
            </w:r>
          </w:p>
        </w:tc>
      </w:tr>
    </w:tbl>
    <w:p w14:paraId="21A97CC5" w14:textId="3086B740" w:rsidR="00A126E5" w:rsidRDefault="00A126E5" w:rsidP="00A126E5">
      <w:pPr>
        <w:pStyle w:val="Heading2"/>
      </w:pPr>
      <w:r w:rsidRPr="00A126E5">
        <w:t>Classification Summary</w:t>
      </w:r>
    </w:p>
    <w:p w14:paraId="24380494" w14:textId="14145F23" w:rsidR="00A126E5" w:rsidRDefault="00A126E5" w:rsidP="00A126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63BEB9" w14:textId="387A466C" w:rsidR="00352347" w:rsidRPr="00A126E5" w:rsidRDefault="00352347" w:rsidP="00A126E5">
      <w:r>
        <w:rPr>
          <w:noProof/>
        </w:rPr>
        <w:drawing>
          <wp:inline distT="0" distB="0" distL="0" distR="0" wp14:anchorId="45D3CE92" wp14:editId="464D44DF">
            <wp:extent cx="5943600" cy="1435735"/>
            <wp:effectExtent l="0" t="0" r="0" b="0"/>
            <wp:docPr id="8255035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35735"/>
                    </a:xfrm>
                    <a:prstGeom prst="rect">
                      <a:avLst/>
                    </a:prstGeom>
                    <a:noFill/>
                    <a:ln>
                      <a:noFill/>
                    </a:ln>
                  </pic:spPr>
                </pic:pic>
              </a:graphicData>
            </a:graphic>
          </wp:inline>
        </w:drawing>
      </w:r>
    </w:p>
    <w:p w14:paraId="7E246050" w14:textId="77777777" w:rsidR="00A126E5" w:rsidRPr="00A126E5" w:rsidRDefault="00A126E5" w:rsidP="00A126E5">
      <w:pPr>
        <w:rPr>
          <w:rFonts w:ascii="Roboto Mono" w:hAnsi="Roboto Mono"/>
        </w:rPr>
      </w:pPr>
      <w:r w:rsidRPr="00A126E5">
        <w:rPr>
          <w:rFonts w:ascii="Roboto Mono" w:hAnsi="Roboto Mono"/>
        </w:rPr>
        <w:t>Geometric Figure Composition</w:t>
      </w:r>
    </w:p>
    <w:p w14:paraId="548FD998" w14:textId="77777777" w:rsidR="00A126E5" w:rsidRPr="00A126E5" w:rsidRDefault="00A126E5" w:rsidP="00A126E5">
      <w:pPr>
        <w:rPr>
          <w:rFonts w:ascii="Roboto Mono" w:hAnsi="Roboto Mono"/>
        </w:rPr>
      </w:pPr>
      <w:r w:rsidRPr="00A126E5">
        <w:rPr>
          <w:rFonts w:ascii="MS Gothic" w:eastAsia="MS Gothic" w:hAnsi="MS Gothic" w:cs="MS Gothic" w:hint="eastAsia"/>
        </w:rPr>
        <w:t>└──</w:t>
      </w:r>
      <w:r w:rsidRPr="00A126E5">
        <w:rPr>
          <w:rFonts w:ascii="Roboto Mono" w:hAnsi="Roboto Mono"/>
        </w:rPr>
        <w:t xml:space="preserve"> Joined-Figure Composition</w:t>
      </w:r>
    </w:p>
    <w:p w14:paraId="2D9B71DD" w14:textId="77777777" w:rsidR="00A126E5" w:rsidRPr="00A126E5" w:rsidRDefault="00A126E5" w:rsidP="00A126E5">
      <w:pPr>
        <w:rPr>
          <w:rFonts w:ascii="Roboto Mono" w:hAnsi="Roboto Mono"/>
        </w:rPr>
      </w:pPr>
      <w:r w:rsidRPr="00A126E5">
        <w:rPr>
          <w:rFonts w:ascii="Roboto Mono" w:hAnsi="Roboto Mono"/>
        </w:rPr>
        <w:t xml:space="preserve">    </w:t>
      </w:r>
      <w:r w:rsidRPr="00A126E5">
        <w:rPr>
          <w:rFonts w:ascii="MS Gothic" w:eastAsia="MS Gothic" w:hAnsi="MS Gothic" w:cs="MS Gothic" w:hint="eastAsia"/>
        </w:rPr>
        <w:t>├──</w:t>
      </w:r>
      <w:r w:rsidRPr="00A126E5">
        <w:rPr>
          <w:rFonts w:ascii="Roboto Mono" w:hAnsi="Roboto Mono"/>
        </w:rPr>
        <w:t xml:space="preserve"> 1. Full-Side Joined-Figure Composition</w:t>
      </w:r>
    </w:p>
    <w:p w14:paraId="3F6BF65D" w14:textId="77777777" w:rsidR="00A126E5" w:rsidRPr="00A126E5" w:rsidRDefault="00A126E5" w:rsidP="00A126E5">
      <w:pPr>
        <w:rPr>
          <w:rFonts w:ascii="Roboto Mono" w:hAnsi="Roboto Mono"/>
        </w:rPr>
      </w:pPr>
      <w:r w:rsidRPr="00A126E5">
        <w:rPr>
          <w:rFonts w:ascii="Roboto Mono" w:hAnsi="Roboto Mono"/>
        </w:rPr>
        <w:t xml:space="preserve">    </w:t>
      </w:r>
      <w:r w:rsidRPr="00A126E5">
        <w:rPr>
          <w:rFonts w:ascii="MS Gothic" w:eastAsia="MS Gothic" w:hAnsi="MS Gothic" w:cs="MS Gothic" w:hint="eastAsia"/>
        </w:rPr>
        <w:t>├──</w:t>
      </w:r>
      <w:r w:rsidRPr="00A126E5">
        <w:rPr>
          <w:rFonts w:ascii="Roboto Mono" w:hAnsi="Roboto Mono"/>
        </w:rPr>
        <w:t xml:space="preserve"> 2. Partial-Side Joined-Figure Composition</w:t>
      </w:r>
    </w:p>
    <w:p w14:paraId="2BD727C7" w14:textId="77777777" w:rsidR="00A126E5" w:rsidRPr="00A126E5" w:rsidRDefault="00A126E5" w:rsidP="00A126E5">
      <w:pPr>
        <w:rPr>
          <w:rFonts w:ascii="Roboto Mono" w:hAnsi="Roboto Mono"/>
        </w:rPr>
      </w:pPr>
      <w:r w:rsidRPr="00A126E5">
        <w:rPr>
          <w:rFonts w:ascii="Roboto Mono" w:hAnsi="Roboto Mono"/>
        </w:rPr>
        <w:t xml:space="preserve">    </w:t>
      </w:r>
      <w:r w:rsidRPr="00A126E5">
        <w:rPr>
          <w:rFonts w:ascii="MS Gothic" w:eastAsia="MS Gothic" w:hAnsi="MS Gothic" w:cs="MS Gothic" w:hint="eastAsia"/>
        </w:rPr>
        <w:t>├──</w:t>
      </w:r>
      <w:r w:rsidRPr="00A126E5">
        <w:rPr>
          <w:rFonts w:ascii="Roboto Mono" w:hAnsi="Roboto Mono"/>
        </w:rPr>
        <w:t xml:space="preserve"> 3. Point-Joined Figure Composition</w:t>
      </w:r>
    </w:p>
    <w:p w14:paraId="781DB689" w14:textId="77777777" w:rsidR="00A126E5" w:rsidRPr="00A126E5" w:rsidRDefault="00A126E5" w:rsidP="00A126E5">
      <w:pPr>
        <w:rPr>
          <w:rFonts w:ascii="Roboto Mono" w:hAnsi="Roboto Mono"/>
        </w:rPr>
      </w:pPr>
      <w:r w:rsidRPr="00A126E5">
        <w:rPr>
          <w:rFonts w:ascii="Roboto Mono" w:hAnsi="Roboto Mono"/>
        </w:rPr>
        <w:lastRenderedPageBreak/>
        <w:t xml:space="preserve">    </w:t>
      </w:r>
      <w:r w:rsidRPr="00A126E5">
        <w:rPr>
          <w:rFonts w:ascii="MS Gothic" w:eastAsia="MS Gothic" w:hAnsi="MS Gothic" w:cs="MS Gothic" w:hint="eastAsia"/>
        </w:rPr>
        <w:t>├──</w:t>
      </w:r>
      <w:r w:rsidRPr="00A126E5">
        <w:rPr>
          <w:rFonts w:ascii="Roboto Mono" w:hAnsi="Roboto Mono"/>
        </w:rPr>
        <w:t xml:space="preserve"> 4. Edge-Joined Figure Composition</w:t>
      </w:r>
    </w:p>
    <w:p w14:paraId="26F09D48" w14:textId="77777777" w:rsidR="00A126E5" w:rsidRPr="00A126E5" w:rsidRDefault="00A126E5" w:rsidP="00A126E5">
      <w:pPr>
        <w:rPr>
          <w:rFonts w:ascii="Roboto Mono" w:hAnsi="Roboto Mono"/>
        </w:rPr>
      </w:pPr>
      <w:r w:rsidRPr="00A126E5">
        <w:rPr>
          <w:rFonts w:ascii="Roboto Mono" w:hAnsi="Roboto Mono"/>
        </w:rPr>
        <w:t xml:space="preserve">    </w:t>
      </w:r>
      <w:r w:rsidRPr="00A126E5">
        <w:rPr>
          <w:rFonts w:ascii="MS Gothic" w:eastAsia="MS Gothic" w:hAnsi="MS Gothic" w:cs="MS Gothic" w:hint="eastAsia"/>
        </w:rPr>
        <w:t>├──</w:t>
      </w:r>
      <w:r w:rsidRPr="00A126E5">
        <w:rPr>
          <w:rFonts w:ascii="Roboto Mono" w:hAnsi="Roboto Mono"/>
        </w:rPr>
        <w:t xml:space="preserve"> 5. Mixed-Shape Joined-Figure Composition</w:t>
      </w:r>
    </w:p>
    <w:p w14:paraId="77CEA234" w14:textId="77777777" w:rsidR="00A126E5" w:rsidRPr="00A126E5" w:rsidRDefault="00A126E5" w:rsidP="00A126E5">
      <w:pPr>
        <w:rPr>
          <w:rFonts w:ascii="Roboto Mono" w:hAnsi="Roboto Mono"/>
        </w:rPr>
      </w:pPr>
      <w:r w:rsidRPr="00A126E5">
        <w:rPr>
          <w:rFonts w:ascii="Roboto Mono" w:hAnsi="Roboto Mono"/>
        </w:rPr>
        <w:t xml:space="preserve">    </w:t>
      </w:r>
      <w:r w:rsidRPr="00A126E5">
        <w:rPr>
          <w:rFonts w:ascii="MS Gothic" w:eastAsia="MS Gothic" w:hAnsi="MS Gothic" w:cs="MS Gothic" w:hint="eastAsia"/>
        </w:rPr>
        <w:t>└──</w:t>
      </w:r>
      <w:r w:rsidRPr="00A126E5">
        <w:rPr>
          <w:rFonts w:ascii="Roboto Mono" w:hAnsi="Roboto Mono"/>
        </w:rPr>
        <w:t xml:space="preserve"> 6. Multiple-Figure Joined Composition</w:t>
      </w:r>
    </w:p>
    <w:p w14:paraId="4D3196EE" w14:textId="77777777" w:rsidR="00A126E5" w:rsidRPr="00A126E5" w:rsidRDefault="00A126E5" w:rsidP="00A126E5">
      <w:pPr>
        <w:rPr>
          <w:rFonts w:ascii="Roboto Mono" w:hAnsi="Roboto Mono"/>
        </w:rPr>
      </w:pPr>
      <w:r w:rsidRPr="00A126E5">
        <w:rPr>
          <w:rFonts w:ascii="Roboto Mono" w:hAnsi="Roboto Mono"/>
        </w:rPr>
        <w:t>These categories can overlap. For example, a configuration made from three rectangles may be both a full-side joined composition and a multiple-figure joined composition.</w:t>
      </w:r>
    </w:p>
    <w:p w14:paraId="027813FD" w14:textId="220BC850" w:rsidR="00A126E5" w:rsidRDefault="00A126E5" w:rsidP="00A126E5">
      <w:pPr>
        <w:pStyle w:val="Heading2"/>
      </w:pPr>
      <w:r w:rsidRPr="00A126E5">
        <w:t>Key Points</w:t>
      </w:r>
    </w:p>
    <w:p w14:paraId="15E7B9DF" w14:textId="75D25415"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3A3771F" w14:textId="77777777" w:rsidR="00A126E5" w:rsidRPr="00A126E5" w:rsidRDefault="00A126E5" w:rsidP="00A126E5">
      <w:pPr>
        <w:numPr>
          <w:ilvl w:val="0"/>
          <w:numId w:val="2"/>
        </w:numPr>
        <w:rPr>
          <w:rFonts w:ascii="Roboto Mono" w:hAnsi="Roboto Mono"/>
        </w:rPr>
      </w:pPr>
      <w:r w:rsidRPr="00A126E5">
        <w:rPr>
          <w:rFonts w:ascii="Roboto Mono" w:hAnsi="Roboto Mono"/>
        </w:rPr>
        <w:t>Joined-figure composition connects two or more geometric figures.</w:t>
      </w:r>
    </w:p>
    <w:p w14:paraId="411DD288" w14:textId="77777777" w:rsidR="00A126E5" w:rsidRPr="00A126E5" w:rsidRDefault="00A126E5" w:rsidP="00A126E5">
      <w:pPr>
        <w:numPr>
          <w:ilvl w:val="0"/>
          <w:numId w:val="2"/>
        </w:numPr>
        <w:rPr>
          <w:rFonts w:ascii="Roboto Mono" w:hAnsi="Roboto Mono"/>
        </w:rPr>
      </w:pPr>
      <w:r w:rsidRPr="00A126E5">
        <w:rPr>
          <w:rFonts w:ascii="Roboto Mono" w:hAnsi="Roboto Mono"/>
        </w:rPr>
        <w:t>The connection may occur at a point, along part of a side, or along an entire edge.</w:t>
      </w:r>
    </w:p>
    <w:p w14:paraId="302275F6" w14:textId="77777777" w:rsidR="00A126E5" w:rsidRPr="00A126E5" w:rsidRDefault="00A126E5" w:rsidP="00A126E5">
      <w:pPr>
        <w:numPr>
          <w:ilvl w:val="0"/>
          <w:numId w:val="2"/>
        </w:numPr>
        <w:rPr>
          <w:rFonts w:ascii="Roboto Mono" w:hAnsi="Roboto Mono"/>
        </w:rPr>
      </w:pPr>
      <w:r w:rsidRPr="00A126E5">
        <w:rPr>
          <w:rFonts w:ascii="Roboto Mono" w:hAnsi="Roboto Mono"/>
        </w:rPr>
        <w:t>Component areas can be added directly when their interiors do not overlap.</w:t>
      </w:r>
    </w:p>
    <w:p w14:paraId="35142DF1" w14:textId="77777777" w:rsidR="00A126E5" w:rsidRPr="00A126E5" w:rsidRDefault="00A126E5" w:rsidP="00A126E5">
      <w:pPr>
        <w:numPr>
          <w:ilvl w:val="0"/>
          <w:numId w:val="2"/>
        </w:numPr>
        <w:rPr>
          <w:rFonts w:ascii="Roboto Mono" w:hAnsi="Roboto Mono"/>
        </w:rPr>
      </w:pPr>
      <w:r w:rsidRPr="00A126E5">
        <w:rPr>
          <w:rFonts w:ascii="Roboto Mono" w:hAnsi="Roboto Mono"/>
        </w:rPr>
        <w:t>Shared internal boundaries must be excluded when calculating the outer perimeter.</w:t>
      </w:r>
    </w:p>
    <w:p w14:paraId="62334CA4" w14:textId="77777777" w:rsidR="00A126E5" w:rsidRPr="00A126E5" w:rsidRDefault="00A126E5" w:rsidP="00A126E5">
      <w:pPr>
        <w:numPr>
          <w:ilvl w:val="0"/>
          <w:numId w:val="2"/>
        </w:numPr>
        <w:rPr>
          <w:rFonts w:ascii="Roboto Mono" w:hAnsi="Roboto Mono"/>
        </w:rPr>
      </w:pPr>
      <w:r w:rsidRPr="00A126E5">
        <w:rPr>
          <w:rFonts w:ascii="Roboto Mono" w:hAnsi="Roboto Mono"/>
        </w:rPr>
        <w:t>The classification above is a practical descriptive scheme rather than a universal formal taxonomy.</w:t>
      </w:r>
    </w:p>
    <w:p w14:paraId="65102477" w14:textId="391062F4" w:rsidR="00A126E5" w:rsidRDefault="00A126E5" w:rsidP="00A126E5">
      <w:pPr>
        <w:pStyle w:val="Heading2"/>
      </w:pPr>
      <w:r w:rsidRPr="00A126E5">
        <w:t>Conclusion</w:t>
      </w:r>
    </w:p>
    <w:p w14:paraId="47B0DE53" w14:textId="674DFA7B" w:rsidR="00A126E5" w:rsidRPr="00A126E5" w:rsidRDefault="00A126E5" w:rsidP="00A126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53D0DB" w14:textId="77777777" w:rsidR="00A126E5" w:rsidRPr="00A126E5" w:rsidRDefault="00A126E5" w:rsidP="00A126E5">
      <w:pPr>
        <w:rPr>
          <w:rFonts w:ascii="Roboto Mono" w:hAnsi="Roboto Mono"/>
        </w:rPr>
      </w:pPr>
      <w:r w:rsidRPr="00A126E5">
        <w:rPr>
          <w:rFonts w:ascii="Roboto Mono" w:hAnsi="Roboto Mono"/>
        </w:rPr>
        <w:t>Joined-Figure Composition describes the formation of a larger geometric configuration by connecting smaller figures at points or along shared boundary portions. It is useful for studying composite shapes, calculating areas and perimeters, and understanding how geometric components form larger figures.</w:t>
      </w:r>
    </w:p>
    <w:p w14:paraId="635168AD" w14:textId="77777777" w:rsidR="00A126E5" w:rsidRPr="00A126E5" w:rsidRDefault="00A126E5" w:rsidP="00A126E5">
      <w:pPr>
        <w:rPr>
          <w:rFonts w:ascii="Roboto Mono" w:hAnsi="Roboto Mono"/>
        </w:rPr>
      </w:pPr>
    </w:p>
    <w:sectPr w:rsidR="00A126E5" w:rsidRPr="00A12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0E3B"/>
    <w:multiLevelType w:val="multilevel"/>
    <w:tmpl w:val="5BF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84F3D"/>
    <w:multiLevelType w:val="multilevel"/>
    <w:tmpl w:val="3E6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604476">
    <w:abstractNumId w:val="1"/>
  </w:num>
  <w:num w:numId="2" w16cid:durableId="197109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648"/>
    <w:rsid w:val="000E211F"/>
    <w:rsid w:val="001446C7"/>
    <w:rsid w:val="00164DD3"/>
    <w:rsid w:val="001E682A"/>
    <w:rsid w:val="002D1F4F"/>
    <w:rsid w:val="00311639"/>
    <w:rsid w:val="00352347"/>
    <w:rsid w:val="004438B4"/>
    <w:rsid w:val="00711B4D"/>
    <w:rsid w:val="008063FD"/>
    <w:rsid w:val="00834040"/>
    <w:rsid w:val="008730C1"/>
    <w:rsid w:val="008952B3"/>
    <w:rsid w:val="00A126E5"/>
    <w:rsid w:val="00A20B38"/>
    <w:rsid w:val="00A70480"/>
    <w:rsid w:val="00AC12F5"/>
    <w:rsid w:val="00BF7E9F"/>
    <w:rsid w:val="00CE5648"/>
    <w:rsid w:val="00E2437A"/>
    <w:rsid w:val="00E72F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BF28"/>
  <w15:chartTrackingRefBased/>
  <w15:docId w15:val="{F6AF2035-5B34-4A1E-B294-C6460B70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639"/>
  </w:style>
  <w:style w:type="paragraph" w:styleId="Heading1">
    <w:name w:val="heading 1"/>
    <w:basedOn w:val="Normal"/>
    <w:next w:val="Normal"/>
    <w:link w:val="Heading1Char"/>
    <w:uiPriority w:val="9"/>
    <w:qFormat/>
    <w:rsid w:val="00CE5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5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5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5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5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648"/>
    <w:rPr>
      <w:rFonts w:eastAsiaTheme="majorEastAsia" w:cstheme="majorBidi"/>
      <w:color w:val="272727" w:themeColor="text1" w:themeTint="D8"/>
    </w:rPr>
  </w:style>
  <w:style w:type="paragraph" w:styleId="Title">
    <w:name w:val="Title"/>
    <w:basedOn w:val="Normal"/>
    <w:next w:val="Normal"/>
    <w:link w:val="TitleChar"/>
    <w:uiPriority w:val="10"/>
    <w:qFormat/>
    <w:rsid w:val="00CE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648"/>
    <w:pPr>
      <w:spacing w:before="160"/>
      <w:jc w:val="center"/>
    </w:pPr>
    <w:rPr>
      <w:i/>
      <w:iCs/>
      <w:color w:val="404040" w:themeColor="text1" w:themeTint="BF"/>
    </w:rPr>
  </w:style>
  <w:style w:type="character" w:customStyle="1" w:styleId="QuoteChar">
    <w:name w:val="Quote Char"/>
    <w:basedOn w:val="DefaultParagraphFont"/>
    <w:link w:val="Quote"/>
    <w:uiPriority w:val="29"/>
    <w:rsid w:val="00CE5648"/>
    <w:rPr>
      <w:i/>
      <w:iCs/>
      <w:color w:val="404040" w:themeColor="text1" w:themeTint="BF"/>
    </w:rPr>
  </w:style>
  <w:style w:type="paragraph" w:styleId="ListParagraph">
    <w:name w:val="List Paragraph"/>
    <w:basedOn w:val="Normal"/>
    <w:uiPriority w:val="34"/>
    <w:qFormat/>
    <w:rsid w:val="00CE5648"/>
    <w:pPr>
      <w:ind w:left="720"/>
      <w:contextualSpacing/>
    </w:pPr>
  </w:style>
  <w:style w:type="character" w:styleId="IntenseEmphasis">
    <w:name w:val="Intense Emphasis"/>
    <w:basedOn w:val="DefaultParagraphFont"/>
    <w:uiPriority w:val="21"/>
    <w:qFormat/>
    <w:rsid w:val="00CE5648"/>
    <w:rPr>
      <w:i/>
      <w:iCs/>
      <w:color w:val="2F5496" w:themeColor="accent1" w:themeShade="BF"/>
    </w:rPr>
  </w:style>
  <w:style w:type="paragraph" w:styleId="IntenseQuote">
    <w:name w:val="Intense Quote"/>
    <w:basedOn w:val="Normal"/>
    <w:next w:val="Normal"/>
    <w:link w:val="IntenseQuoteChar"/>
    <w:uiPriority w:val="30"/>
    <w:qFormat/>
    <w:rsid w:val="00CE5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648"/>
    <w:rPr>
      <w:i/>
      <w:iCs/>
      <w:color w:val="2F5496" w:themeColor="accent1" w:themeShade="BF"/>
    </w:rPr>
  </w:style>
  <w:style w:type="character" w:styleId="IntenseReference">
    <w:name w:val="Intense Reference"/>
    <w:basedOn w:val="DefaultParagraphFont"/>
    <w:uiPriority w:val="32"/>
    <w:qFormat/>
    <w:rsid w:val="00CE5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1424</Words>
  <Characters>8122</Characters>
  <Application>Microsoft Office Word</Application>
  <DocSecurity>0</DocSecurity>
  <Lines>67</Lines>
  <Paragraphs>19</Paragraphs>
  <ScaleCrop>false</ScaleCrop>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2026-10-09T18:13:00Z</dcterms:created>
  <dcterms:modified xsi:type="dcterms:W3CDTF">2026-10-09T18:29:00Z</dcterms:modified>
</cp:coreProperties>
</file>