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581C3" w14:textId="4C6BEA1A" w:rsidR="00AA5210" w:rsidRPr="00AA5210" w:rsidRDefault="00AA5210" w:rsidP="00AA5210">
      <w:pPr>
        <w:pStyle w:val="Heading1"/>
      </w:pPr>
      <w:r w:rsidRPr="00AA5210">
        <w:t>Triangular Decomposition</w:t>
      </w:r>
    </w:p>
    <w:p w14:paraId="57FFD6E0" w14:textId="0B980BC6" w:rsidR="00AA5210" w:rsidRDefault="00AA5210" w:rsidP="00AA5210">
      <w:pPr>
        <w:pStyle w:val="Heading2"/>
      </w:pPr>
      <w:r w:rsidRPr="00AA5210">
        <w:t>Definition</w:t>
      </w:r>
    </w:p>
    <w:p w14:paraId="6FC3F870" w14:textId="7E7E4246" w:rsidR="00AA5210" w:rsidRPr="00AA5210" w:rsidRDefault="00AA5210" w:rsidP="00AA521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CE342B1" w14:textId="77777777" w:rsidR="00AA5210" w:rsidRPr="00AA5210" w:rsidRDefault="00AA5210" w:rsidP="00AA5210">
      <w:pPr>
        <w:rPr>
          <w:rFonts w:ascii="Roboto Mono" w:hAnsi="Roboto Mono"/>
        </w:rPr>
      </w:pPr>
      <w:r w:rsidRPr="00AA5210">
        <w:rPr>
          <w:rFonts w:ascii="Roboto Mono" w:hAnsi="Roboto Mono"/>
        </w:rPr>
        <w:t>Triangular Decomposition is a type of geometric figure decomposition in which a larger geometric figure is divided into two or more triangular regions.</w:t>
      </w:r>
    </w:p>
    <w:p w14:paraId="058248AF" w14:textId="77777777" w:rsidR="00AA5210" w:rsidRPr="00AA5210" w:rsidRDefault="00AA5210" w:rsidP="00AA5210">
      <w:pPr>
        <w:rPr>
          <w:rFonts w:ascii="Roboto Mono" w:hAnsi="Roboto Mono"/>
        </w:rPr>
      </w:pPr>
      <w:r w:rsidRPr="00AA5210">
        <w:rPr>
          <w:rFonts w:ascii="Roboto Mono" w:hAnsi="Roboto Mono"/>
        </w:rPr>
        <w:t>The divisions are typically created by drawing diagonals, connecting vertices to other vertices, or drawing segments from a vertex to a point on an opposite side. Triangular decomposition is especially useful for calculating areas, proving geometric theorems, and analyzing polygons.</w:t>
      </w:r>
    </w:p>
    <w:p w14:paraId="722B26E1" w14:textId="77777777" w:rsidR="00AA5210" w:rsidRPr="00AA5210" w:rsidRDefault="00AA5210" w:rsidP="00AA5210">
      <w:pPr>
        <w:rPr>
          <w:rFonts w:ascii="Roboto Mono" w:hAnsi="Roboto Mono"/>
        </w:rPr>
      </w:pPr>
      <w:r w:rsidRPr="00AA5210">
        <w:rPr>
          <w:rFonts w:ascii="Roboto Mono" w:hAnsi="Roboto Mono"/>
        </w:rPr>
        <w:t>Simple definition: Triangular decomposition is dividing a geometric figure into triangles to make it easier to study or measure.</w:t>
      </w:r>
    </w:p>
    <w:p w14:paraId="7C7F869D" w14:textId="77777777" w:rsidR="00AA5210" w:rsidRPr="00AA5210" w:rsidRDefault="00AA5210" w:rsidP="00AA5210">
      <w:pPr>
        <w:rPr>
          <w:rFonts w:ascii="Roboto Mono" w:hAnsi="Roboto Mono"/>
        </w:rPr>
      </w:pPr>
      <w:r w:rsidRPr="00AA5210">
        <w:rPr>
          <w:rFonts w:ascii="Roboto Mono" w:hAnsi="Roboto Mono"/>
        </w:rPr>
        <w:t>Examples include:</w:t>
      </w:r>
    </w:p>
    <w:p w14:paraId="435C1F0F" w14:textId="77777777" w:rsidR="00AA5210" w:rsidRPr="00AA5210" w:rsidRDefault="00AA5210" w:rsidP="00AA5210">
      <w:pPr>
        <w:numPr>
          <w:ilvl w:val="0"/>
          <w:numId w:val="1"/>
        </w:numPr>
        <w:rPr>
          <w:rFonts w:ascii="Roboto Mono" w:hAnsi="Roboto Mono"/>
        </w:rPr>
      </w:pPr>
      <w:r w:rsidRPr="00AA5210">
        <w:rPr>
          <w:rFonts w:ascii="Roboto Mono" w:hAnsi="Roboto Mono"/>
        </w:rPr>
        <w:t>Dividing a rectangle into two triangles using a diagonal.</w:t>
      </w:r>
    </w:p>
    <w:p w14:paraId="40205D30" w14:textId="77777777" w:rsidR="00AA5210" w:rsidRPr="00AA5210" w:rsidRDefault="00AA5210" w:rsidP="00AA5210">
      <w:pPr>
        <w:numPr>
          <w:ilvl w:val="0"/>
          <w:numId w:val="1"/>
        </w:numPr>
        <w:rPr>
          <w:rFonts w:ascii="Roboto Mono" w:hAnsi="Roboto Mono"/>
        </w:rPr>
      </w:pPr>
      <w:r w:rsidRPr="00AA5210">
        <w:rPr>
          <w:rFonts w:ascii="Roboto Mono" w:hAnsi="Roboto Mono"/>
        </w:rPr>
        <w:t>Dividing a pentagon into three triangles.</w:t>
      </w:r>
    </w:p>
    <w:p w14:paraId="34A3D301" w14:textId="77777777" w:rsidR="00AA5210" w:rsidRPr="00AA5210" w:rsidRDefault="00AA5210" w:rsidP="00AA5210">
      <w:pPr>
        <w:numPr>
          <w:ilvl w:val="0"/>
          <w:numId w:val="1"/>
        </w:numPr>
        <w:rPr>
          <w:rFonts w:ascii="Roboto Mono" w:hAnsi="Roboto Mono"/>
        </w:rPr>
      </w:pPr>
      <w:r w:rsidRPr="00AA5210">
        <w:rPr>
          <w:rFonts w:ascii="Roboto Mono" w:hAnsi="Roboto Mono"/>
        </w:rPr>
        <w:t>Dividing a polygon into triangles by connecting its vertices to one interior point.</w:t>
      </w:r>
    </w:p>
    <w:p w14:paraId="0BE29BAB" w14:textId="77777777" w:rsidR="00AA5210" w:rsidRPr="00AA5210" w:rsidRDefault="00AA5210" w:rsidP="00AA5210">
      <w:pPr>
        <w:numPr>
          <w:ilvl w:val="0"/>
          <w:numId w:val="1"/>
        </w:numPr>
        <w:rPr>
          <w:rFonts w:ascii="Roboto Mono" w:hAnsi="Roboto Mono"/>
        </w:rPr>
      </w:pPr>
      <w:r w:rsidRPr="00AA5210">
        <w:rPr>
          <w:rFonts w:ascii="Roboto Mono" w:hAnsi="Roboto Mono"/>
        </w:rPr>
        <w:t>Dividing an irregular region into several triangular parts.</w:t>
      </w:r>
    </w:p>
    <w:p w14:paraId="0F7A9B7B" w14:textId="7622FD9B" w:rsidR="00AA5210" w:rsidRDefault="00AA5210" w:rsidP="00AA5210">
      <w:pPr>
        <w:pStyle w:val="Heading2"/>
      </w:pPr>
      <w:r w:rsidRPr="00AA5210">
        <w:t>Main Classification</w:t>
      </w:r>
    </w:p>
    <w:p w14:paraId="56CE9E40" w14:textId="4F99EA45" w:rsidR="00AA5210" w:rsidRPr="00AA5210" w:rsidRDefault="00AA5210" w:rsidP="00AA521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0FE6667" w14:textId="7C8A2E0C" w:rsidR="00C450DA" w:rsidRPr="005B79D9" w:rsidRDefault="00AA5210" w:rsidP="005B79D9">
      <w:pPr>
        <w:rPr>
          <w:rFonts w:ascii="Roboto Mono" w:hAnsi="Roboto Mono"/>
        </w:rPr>
      </w:pPr>
      <w:r w:rsidRPr="00AA5210">
        <w:rPr>
          <w:rFonts w:ascii="Roboto Mono" w:hAnsi="Roboto Mono"/>
        </w:rPr>
        <w:t>The following is a practical, descriptive classification, not a universally standardized mathematical taxonomy. Some categories overlap.</w:t>
      </w:r>
    </w:p>
    <w:p w14:paraId="69632D79" w14:textId="77777777" w:rsidR="00AA5210" w:rsidRDefault="00AA5210" w:rsidP="00AA5210">
      <w:pPr>
        <w:pStyle w:val="Heading3"/>
      </w:pPr>
      <w:r w:rsidRPr="00AA5210">
        <w:lastRenderedPageBreak/>
        <w:t>1. Diagonal-Based Triangular Decomposition</w:t>
      </w:r>
    </w:p>
    <w:p w14:paraId="6BB17BC0" w14:textId="4DBBB943" w:rsidR="00AA5210" w:rsidRPr="00AA5210" w:rsidRDefault="00AA5210" w:rsidP="00AA521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CD4704C" w14:textId="77777777" w:rsidR="00AA5210" w:rsidRPr="00AA5210" w:rsidRDefault="00AA5210" w:rsidP="00AA5210">
      <w:pPr>
        <w:rPr>
          <w:rFonts w:ascii="Roboto Mono" w:hAnsi="Roboto Mono"/>
        </w:rPr>
      </w:pPr>
      <w:r w:rsidRPr="00AA5210">
        <w:rPr>
          <w:rFonts w:ascii="Roboto Mono" w:hAnsi="Roboto Mono"/>
        </w:rPr>
        <w:t>A polygon is divided into triangles by drawing one or more diagonals between its vertices.</w:t>
      </w:r>
    </w:p>
    <w:p w14:paraId="1CE4D852" w14:textId="77777777" w:rsidR="00AA5210" w:rsidRPr="00AA5210" w:rsidRDefault="00AA5210" w:rsidP="00AA5210">
      <w:pPr>
        <w:rPr>
          <w:rFonts w:ascii="Roboto Mono" w:hAnsi="Roboto Mono"/>
        </w:rPr>
      </w:pPr>
      <w:r w:rsidRPr="00AA5210">
        <w:rPr>
          <w:rFonts w:ascii="Roboto Mono" w:hAnsi="Roboto Mono"/>
        </w:rPr>
        <w:t>Example: A rectangle divided into two triangles by one diagonal.</w:t>
      </w:r>
    </w:p>
    <w:p w14:paraId="124B8AEC" w14:textId="21196963" w:rsidR="00AA5210" w:rsidRDefault="00336C5C" w:rsidP="00AA5210">
      <w:pPr>
        <w:rPr>
          <w:rFonts w:ascii="Roboto Mono" w:hAnsi="Roboto Mono"/>
        </w:rPr>
      </w:pPr>
      <w:r w:rsidRPr="00AA5210">
        <w:rPr>
          <w:rFonts w:ascii="Roboto Mono" w:hAnsi="Roboto Mono"/>
          <w:noProof/>
        </w:rPr>
        <w:drawing>
          <wp:inline distT="0" distB="0" distL="0" distR="0" wp14:anchorId="66ECADFE" wp14:editId="0D30D215">
            <wp:extent cx="5943600" cy="3950335"/>
            <wp:effectExtent l="0" t="0" r="0" b="0"/>
            <wp:docPr id="790510116" name="Picture 28" descr="Area of Right Angled Triangle - Formula | Area of Right Triang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Area of Right Angled Triangle - Formula | Area of Right Triangl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374CC" w14:textId="77777777" w:rsidR="00C450DA" w:rsidRPr="00C450DA" w:rsidRDefault="00C450DA" w:rsidP="00C450DA">
      <w:pPr>
        <w:rPr>
          <w:rFonts w:ascii="Roboto Mono" w:hAnsi="Roboto Mono"/>
          <w:b/>
          <w:bCs/>
        </w:rPr>
      </w:pPr>
      <w:r w:rsidRPr="00C450DA">
        <w:rPr>
          <w:rFonts w:ascii="Roboto Mono" w:hAnsi="Roboto Mono"/>
          <w:b/>
          <w:bCs/>
        </w:rPr>
        <w:t>Detailed Explanation and Examples</w:t>
      </w:r>
    </w:p>
    <w:p w14:paraId="6C5E0D60" w14:textId="77777777" w:rsidR="00336C5C" w:rsidRPr="00336C5C" w:rsidRDefault="00336C5C" w:rsidP="00336C5C">
      <w:pPr>
        <w:rPr>
          <w:rFonts w:ascii="Roboto Mono" w:hAnsi="Roboto Mono"/>
        </w:rPr>
      </w:pPr>
      <w:r w:rsidRPr="00336C5C">
        <w:rPr>
          <w:rFonts w:ascii="Roboto Mono" w:hAnsi="Roboto Mono"/>
          <w:b/>
          <w:bCs/>
        </w:rPr>
        <w:t>Definition:</w:t>
      </w:r>
      <w:r w:rsidRPr="00336C5C">
        <w:rPr>
          <w:rFonts w:ascii="Roboto Mono" w:hAnsi="Roboto Mono"/>
        </w:rPr>
        <w:t xml:space="preserve"> A polygon is divided into triangular regions by drawing diagonals between its vertices.</w:t>
      </w:r>
    </w:p>
    <w:p w14:paraId="4D21EB7A" w14:textId="25CE09D0" w:rsidR="00C450DA" w:rsidRDefault="00336C5C" w:rsidP="00AA5210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1EF324F" wp14:editId="0997A229">
            <wp:extent cx="5943600" cy="4457700"/>
            <wp:effectExtent l="0" t="0" r="0" b="0"/>
            <wp:docPr id="2085492928" name="Picture 29" descr="PPT - Методическая разработка Савченко Е.М. МОУ гимназия №1, г. Полярные Зори, Мурманской обл. PowerPoint Presentation - ID:5865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PPT - Методическая разработка Савченко Е.М. МОУ гимназия №1, г. Полярные Зори, Мурманской обл. PowerPoint Presentation - ID:58651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05FAC" w14:textId="7681B799" w:rsidR="00336C5C" w:rsidRPr="00336C5C" w:rsidRDefault="00336C5C" w:rsidP="00336C5C">
      <w:pPr>
        <w:rPr>
          <w:rFonts w:ascii="Roboto Mono" w:hAnsi="Roboto Mono"/>
        </w:rPr>
      </w:pPr>
      <w:r w:rsidRPr="00336C5C">
        <w:rPr>
          <w:rFonts w:ascii="Roboto Mono" w:hAnsi="Roboto Mono"/>
          <w:b/>
          <w:bCs/>
        </w:rPr>
        <w:t>Example:</w:t>
      </w:r>
      <w:r w:rsidRPr="00336C5C">
        <w:rPr>
          <w:rFonts w:ascii="Roboto Mono" w:hAnsi="Roboto Mono"/>
        </w:rPr>
        <w:t xml:space="preserve"> Rectangle </w:t>
      </w:r>
      <m:oMath>
        <m:r>
          <w:rPr>
            <w:rFonts w:ascii="Cambria Math" w:hAnsi="Cambria Math"/>
          </w:rPr>
          <m:t>ABCD</m:t>
        </m:r>
      </m:oMath>
      <w:r w:rsidRPr="00336C5C">
        <w:rPr>
          <w:rFonts w:ascii="Roboto Mono" w:hAnsi="Roboto Mono"/>
        </w:rPr>
        <w:t xml:space="preserve"> has length </w:t>
      </w:r>
      <m:oMath>
        <m:r>
          <w:rPr>
            <w:rFonts w:ascii="Cambria Math" w:hAnsi="Cambria Math"/>
          </w:rPr>
          <m:t>8</m:t>
        </m:r>
      </m:oMath>
      <w:r w:rsidRPr="00336C5C">
        <w:rPr>
          <w:rFonts w:ascii="Roboto Mono" w:hAnsi="Roboto Mono"/>
        </w:rPr>
        <w:t xml:space="preserve"> units and width </w:t>
      </w:r>
      <m:oMath>
        <m:r>
          <w:rPr>
            <w:rFonts w:ascii="Cambria Math" w:hAnsi="Cambria Math"/>
          </w:rPr>
          <m:t>5</m:t>
        </m:r>
      </m:oMath>
      <w:r w:rsidRPr="00336C5C">
        <w:rPr>
          <w:rFonts w:ascii="Roboto Mono" w:hAnsi="Roboto Mono"/>
        </w:rPr>
        <w:t xml:space="preserve"> units. Diagonal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AC</m:t>
            </m:r>
          </m:e>
        </m:bar>
      </m:oMath>
      <w:r w:rsidRPr="00336C5C">
        <w:rPr>
          <w:rFonts w:ascii="Roboto Mono" w:hAnsi="Roboto Mono"/>
        </w:rPr>
        <w:t xml:space="preserve"> divides it into two triangles.</w:t>
      </w:r>
    </w:p>
    <w:p w14:paraId="65732113" w14:textId="77777777" w:rsidR="00336C5C" w:rsidRPr="00336C5C" w:rsidRDefault="00336C5C" w:rsidP="00336C5C">
      <w:pPr>
        <w:rPr>
          <w:rFonts w:ascii="Roboto Mono" w:hAnsi="Roboto Mono"/>
        </w:rPr>
      </w:pPr>
      <w:r w:rsidRPr="00336C5C">
        <w:rPr>
          <w:rFonts w:ascii="Roboto Mono" w:hAnsi="Roboto Mono"/>
        </w:rPr>
        <w:t>Area of the rectangle:</w:t>
      </w:r>
    </w:p>
    <w:p w14:paraId="0CC8BCB5" w14:textId="3672F147" w:rsidR="00336C5C" w:rsidRPr="00336C5C" w:rsidRDefault="00336C5C" w:rsidP="00336C5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A=8×5=40</m:t>
          </m:r>
        </m:oMath>
      </m:oMathPara>
    </w:p>
    <w:p w14:paraId="0BFC2753" w14:textId="77777777" w:rsidR="00336C5C" w:rsidRPr="00336C5C" w:rsidRDefault="00336C5C" w:rsidP="00336C5C">
      <w:pPr>
        <w:rPr>
          <w:rFonts w:ascii="Roboto Mono" w:hAnsi="Roboto Mono"/>
        </w:rPr>
      </w:pPr>
      <w:r w:rsidRPr="00336C5C">
        <w:rPr>
          <w:rFonts w:ascii="Roboto Mono" w:hAnsi="Roboto Mono"/>
        </w:rPr>
        <w:t>Each triangle has half the rectangle's area:</w:t>
      </w:r>
    </w:p>
    <w:p w14:paraId="637D5E23" w14:textId="19634FA3" w:rsidR="00336C5C" w:rsidRPr="00336C5C" w:rsidRDefault="00000000" w:rsidP="00336C5C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12</m:t>
              </m:r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</m:d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Cambria Math" w:hAnsi="Cambria Math"/>
            </w:rPr>
            <m:t>=20</m:t>
          </m:r>
        </m:oMath>
      </m:oMathPara>
    </w:p>
    <w:p w14:paraId="5B914D63" w14:textId="77777777" w:rsidR="00336C5C" w:rsidRPr="00336C5C" w:rsidRDefault="00336C5C" w:rsidP="00336C5C">
      <w:pPr>
        <w:rPr>
          <w:rFonts w:ascii="Roboto Mono" w:hAnsi="Roboto Mono"/>
        </w:rPr>
      </w:pPr>
      <w:r w:rsidRPr="00336C5C">
        <w:rPr>
          <w:rFonts w:ascii="Roboto Mono" w:hAnsi="Roboto Mono"/>
        </w:rPr>
        <w:t>Therefore,</w:t>
      </w:r>
    </w:p>
    <w:p w14:paraId="7052C5A6" w14:textId="042B78B1" w:rsidR="00336C5C" w:rsidRPr="00336C5C" w:rsidRDefault="00000000" w:rsidP="00336C5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</w:rPr>
                    <m:t>total</m:t>
                  </m:r>
                </m:sub>
              </m:sSub>
              <m:r>
                <w:rPr>
                  <w:rFonts w:ascii="Cambria Math" w:hAnsi="Cambria Math"/>
                </w:rPr>
                <m:t>=20+20=40</m:t>
              </m:r>
            </m:e>
          </m:borderBox>
        </m:oMath>
      </m:oMathPara>
    </w:p>
    <w:p w14:paraId="17352A7C" w14:textId="696D5BBF" w:rsidR="00336C5C" w:rsidRPr="00AA5210" w:rsidRDefault="00336C5C" w:rsidP="00336C5C">
      <w:pPr>
        <w:rPr>
          <w:rFonts w:ascii="Roboto Mono" w:hAnsi="Roboto Mono"/>
        </w:rPr>
      </w:pPr>
      <w:r w:rsidRPr="00336C5C">
        <w:rPr>
          <w:rFonts w:ascii="Roboto Mono" w:hAnsi="Roboto Mono"/>
        </w:rPr>
        <w:t xml:space="preserve">Key principle: A diagonal divides a rectangle into two equal-area triangles. More generally, a diagonal divides a convex </w:t>
      </w:r>
      <w:r w:rsidRPr="00336C5C">
        <w:rPr>
          <w:rFonts w:ascii="Roboto Mono" w:hAnsi="Roboto Mono"/>
        </w:rPr>
        <w:lastRenderedPageBreak/>
        <w:t>polygon into two smaller polygons, which can then be triangulated.</w:t>
      </w:r>
    </w:p>
    <w:p w14:paraId="771D3DFF" w14:textId="77777777" w:rsidR="00AA5210" w:rsidRDefault="00AA5210" w:rsidP="00AA5210">
      <w:pPr>
        <w:pStyle w:val="Heading3"/>
      </w:pPr>
      <w:r w:rsidRPr="00AA5210">
        <w:t>2. Vertex-Based Triangular Decomposition</w:t>
      </w:r>
    </w:p>
    <w:p w14:paraId="0F6622C7" w14:textId="5C50E52A" w:rsidR="00AA5210" w:rsidRPr="00AA5210" w:rsidRDefault="00AA5210" w:rsidP="00AA521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7E05DAB" w14:textId="77777777" w:rsidR="00AA5210" w:rsidRPr="00AA5210" w:rsidRDefault="00AA5210" w:rsidP="00AA5210">
      <w:pPr>
        <w:rPr>
          <w:rFonts w:ascii="Roboto Mono" w:hAnsi="Roboto Mono"/>
        </w:rPr>
      </w:pPr>
      <w:r w:rsidRPr="00AA5210">
        <w:rPr>
          <w:rFonts w:ascii="Roboto Mono" w:hAnsi="Roboto Mono"/>
        </w:rPr>
        <w:t>Diagonals are drawn from one vertex to all its nonadjacent vertices.</w:t>
      </w:r>
    </w:p>
    <w:p w14:paraId="357630AE" w14:textId="77777777" w:rsidR="00AA5210" w:rsidRPr="00AA5210" w:rsidRDefault="00AA5210" w:rsidP="00AA5210">
      <w:pPr>
        <w:rPr>
          <w:rFonts w:ascii="Roboto Mono" w:hAnsi="Roboto Mono"/>
        </w:rPr>
      </w:pPr>
      <w:r w:rsidRPr="00AA5210">
        <w:rPr>
          <w:rFonts w:ascii="Roboto Mono" w:hAnsi="Roboto Mono"/>
        </w:rPr>
        <w:t>Example: A convex pentagon divided into three triangles.</w:t>
      </w:r>
    </w:p>
    <w:p w14:paraId="12364899" w14:textId="4511187B" w:rsidR="00AA5210" w:rsidRDefault="00336C5C" w:rsidP="00AA5210">
      <w:pPr>
        <w:rPr>
          <w:rFonts w:ascii="Roboto Mono" w:hAnsi="Roboto Mono"/>
        </w:rPr>
      </w:pPr>
      <w:r w:rsidRPr="00AA5210">
        <w:rPr>
          <w:rFonts w:ascii="Roboto Mono" w:hAnsi="Roboto Mono"/>
          <w:noProof/>
        </w:rPr>
        <w:drawing>
          <wp:inline distT="0" distB="0" distL="0" distR="0" wp14:anchorId="3BE50F82" wp14:editId="5D90CC7C">
            <wp:extent cx="4290060" cy="3733800"/>
            <wp:effectExtent l="0" t="0" r="0" b="0"/>
            <wp:docPr id="879422190" name="Picture 27" descr="If all of the diagonals are drawn from a vertex of a pentagon, how many triangles are formed? | Homework.Study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If all of the diagonals are drawn from a vertex of a pentagon, how many triangles are formed? | Homework.Study.co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1EB6F" w14:textId="77777777" w:rsidR="00C450DA" w:rsidRPr="00C450DA" w:rsidRDefault="00C450DA" w:rsidP="00C450DA">
      <w:pPr>
        <w:rPr>
          <w:rFonts w:ascii="Roboto Mono" w:hAnsi="Roboto Mono"/>
          <w:b/>
          <w:bCs/>
        </w:rPr>
      </w:pPr>
      <w:r w:rsidRPr="00C450DA">
        <w:rPr>
          <w:rFonts w:ascii="Roboto Mono" w:hAnsi="Roboto Mono"/>
          <w:b/>
          <w:bCs/>
        </w:rPr>
        <w:t>Detailed Explanation and Examples</w:t>
      </w:r>
    </w:p>
    <w:p w14:paraId="495D7137" w14:textId="77777777" w:rsidR="00AD2C7C" w:rsidRPr="00AD2C7C" w:rsidRDefault="00AD2C7C" w:rsidP="00AD2C7C">
      <w:pPr>
        <w:rPr>
          <w:rFonts w:ascii="Roboto Mono" w:hAnsi="Roboto Mono"/>
        </w:rPr>
      </w:pPr>
      <w:r w:rsidRPr="00AD2C7C">
        <w:rPr>
          <w:rFonts w:ascii="Roboto Mono" w:hAnsi="Roboto Mono"/>
          <w:b/>
          <w:bCs/>
        </w:rPr>
        <w:t>Definition:</w:t>
      </w:r>
      <w:r w:rsidRPr="00AD2C7C">
        <w:rPr>
          <w:rFonts w:ascii="Roboto Mono" w:hAnsi="Roboto Mono"/>
        </w:rPr>
        <w:t xml:space="preserve"> One vertex of a polygon is connected to all its nonadjacent vertices, dividing the polygon into triangles.</w:t>
      </w:r>
    </w:p>
    <w:p w14:paraId="3CCC5E7E" w14:textId="4B92BA2F" w:rsidR="00C450DA" w:rsidRDefault="00AD2C7C" w:rsidP="00AA5210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C4B9536" wp14:editId="5BD57191">
            <wp:extent cx="5943600" cy="3962400"/>
            <wp:effectExtent l="0" t="0" r="0" b="0"/>
            <wp:docPr id="772364654" name="Picture 30" descr="Angles in Polygons - Revision Guide | MathsGe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Angles in Polygons - Revision Guide | MathsGeni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347AA" w14:textId="77777777" w:rsidR="00AD2C7C" w:rsidRPr="00AD2C7C" w:rsidRDefault="00AD2C7C" w:rsidP="00AD2C7C">
      <w:pPr>
        <w:rPr>
          <w:rFonts w:ascii="Roboto Mono" w:hAnsi="Roboto Mono"/>
        </w:rPr>
      </w:pPr>
      <w:r w:rsidRPr="00AD2C7C">
        <w:rPr>
          <w:rFonts w:ascii="Roboto Mono" w:hAnsi="Roboto Mono"/>
          <w:b/>
          <w:bCs/>
        </w:rPr>
        <w:t>Example:</w:t>
      </w:r>
      <w:r w:rsidRPr="00AD2C7C">
        <w:rPr>
          <w:rFonts w:ascii="Roboto Mono" w:hAnsi="Roboto Mono"/>
        </w:rPr>
        <w:t xml:space="preserve"> A convex pentagon has five vertices. Drawing diagonals from one vertex to its two nonadjacent vertices creates three triangles.</w:t>
      </w:r>
    </w:p>
    <w:p w14:paraId="5D313A18" w14:textId="5C065CF4" w:rsidR="00AD2C7C" w:rsidRPr="00AD2C7C" w:rsidRDefault="00AD2C7C" w:rsidP="00AD2C7C">
      <w:pPr>
        <w:rPr>
          <w:rFonts w:ascii="Roboto Mono" w:hAnsi="Roboto Mono"/>
        </w:rPr>
      </w:pPr>
      <w:r w:rsidRPr="00AD2C7C">
        <w:rPr>
          <w:rFonts w:ascii="Roboto Mono" w:hAnsi="Roboto Mono"/>
        </w:rPr>
        <w:t xml:space="preserve">For a convex polygon with </w:t>
      </w:r>
      <m:oMath>
        <m:r>
          <w:rPr>
            <w:rFonts w:ascii="Cambria Math" w:hAnsi="Cambria Math"/>
          </w:rPr>
          <m:t>n</m:t>
        </m:r>
      </m:oMath>
      <w:r w:rsidRPr="00AD2C7C">
        <w:rPr>
          <w:rFonts w:ascii="Roboto Mono" w:hAnsi="Roboto Mono"/>
        </w:rPr>
        <w:t xml:space="preserve"> vertices, the number of triangles in this decomposition is:</w:t>
      </w:r>
    </w:p>
    <w:p w14:paraId="448E95F1" w14:textId="090F3C47" w:rsidR="00AD2C7C" w:rsidRPr="00AD2C7C" w:rsidRDefault="00000000" w:rsidP="00AD2C7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T=n-2</m:t>
              </m:r>
            </m:e>
          </m:borderBox>
        </m:oMath>
      </m:oMathPara>
    </w:p>
    <w:p w14:paraId="2D1B159E" w14:textId="77777777" w:rsidR="00AD2C7C" w:rsidRPr="00AD2C7C" w:rsidRDefault="00AD2C7C" w:rsidP="00AD2C7C">
      <w:pPr>
        <w:rPr>
          <w:rFonts w:ascii="Roboto Mono" w:hAnsi="Roboto Mono"/>
        </w:rPr>
      </w:pPr>
      <w:r w:rsidRPr="00AD2C7C">
        <w:rPr>
          <w:rFonts w:ascii="Roboto Mono" w:hAnsi="Roboto Mono"/>
        </w:rPr>
        <w:t>For a pentagon:</w:t>
      </w:r>
    </w:p>
    <w:p w14:paraId="03192ACA" w14:textId="69EC8F2E" w:rsidR="00AD2C7C" w:rsidRPr="00AD2C7C" w:rsidRDefault="00AD2C7C" w:rsidP="00AD2C7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T=5-2=3</m:t>
          </m:r>
        </m:oMath>
      </m:oMathPara>
    </w:p>
    <w:p w14:paraId="778B396F" w14:textId="70878FA5" w:rsidR="00AD2C7C" w:rsidRPr="00AD2C7C" w:rsidRDefault="00AD2C7C" w:rsidP="00AD2C7C">
      <w:pPr>
        <w:rPr>
          <w:rFonts w:ascii="Roboto Mono" w:hAnsi="Roboto Mono"/>
        </w:rPr>
      </w:pPr>
      <w:r w:rsidRPr="00AD2C7C">
        <w:rPr>
          <w:rFonts w:ascii="Roboto Mono" w:hAnsi="Roboto Mono"/>
        </w:rPr>
        <w:t xml:space="preserve">If the three triangles have areas </w:t>
      </w:r>
      <m:oMath>
        <m:r>
          <w:rPr>
            <w:rFonts w:ascii="Cambria Math" w:hAnsi="Cambria Math"/>
          </w:rPr>
          <m:t>12</m:t>
        </m:r>
      </m:oMath>
      <w:r w:rsidRPr="00AD2C7C">
        <w:rPr>
          <w:rFonts w:ascii="Roboto Mono" w:hAnsi="Roboto Mono"/>
        </w:rPr>
        <w:t xml:space="preserve">, </w:t>
      </w:r>
      <m:oMath>
        <m:r>
          <w:rPr>
            <w:rFonts w:ascii="Cambria Math" w:hAnsi="Cambria Math"/>
          </w:rPr>
          <m:t>15</m:t>
        </m:r>
      </m:oMath>
      <w:r w:rsidRPr="00AD2C7C">
        <w:rPr>
          <w:rFonts w:ascii="Roboto Mono" w:hAnsi="Roboto Mono"/>
        </w:rPr>
        <w:t xml:space="preserve">, and </w:t>
      </w:r>
      <m:oMath>
        <m:r>
          <w:rPr>
            <w:rFonts w:ascii="Cambria Math" w:hAnsi="Cambria Math"/>
          </w:rPr>
          <m:t>18</m:t>
        </m:r>
      </m:oMath>
      <w:r w:rsidRPr="00AD2C7C">
        <w:rPr>
          <w:rFonts w:ascii="Roboto Mono" w:hAnsi="Roboto Mono"/>
        </w:rPr>
        <w:t xml:space="preserve"> square units, then:</w:t>
      </w:r>
    </w:p>
    <w:p w14:paraId="33273E0E" w14:textId="24F74A63" w:rsidR="00AD2C7C" w:rsidRPr="00AD2C7C" w:rsidRDefault="00000000" w:rsidP="00AD2C7C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pentagon</m:t>
              </m:r>
            </m:sub>
          </m:sSub>
          <m:r>
            <w:rPr>
              <w:rFonts w:ascii="Cambria Math" w:hAnsi="Cambria Math"/>
            </w:rPr>
            <m:t>=12+15+18</m:t>
          </m:r>
        </m:oMath>
      </m:oMathPara>
    </w:p>
    <w:p w14:paraId="03846AB1" w14:textId="1AB81588" w:rsidR="00AD2C7C" w:rsidRPr="00AD2C7C" w:rsidRDefault="00000000" w:rsidP="00AD2C7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</w:rPr>
                    <m:t>pentagon</m:t>
                  </m:r>
                </m:sub>
              </m:sSub>
              <m:r>
                <w:rPr>
                  <w:rFonts w:ascii="Cambria Math" w:hAnsi="Cambria Math"/>
                </w:rPr>
                <m:t>=45</m:t>
              </m:r>
            </m:e>
          </m:borderBox>
        </m:oMath>
      </m:oMathPara>
    </w:p>
    <w:p w14:paraId="14E592BA" w14:textId="7B28DAD2" w:rsidR="00AD2C7C" w:rsidRPr="00AA5210" w:rsidRDefault="00AD2C7C" w:rsidP="00AD2C7C">
      <w:pPr>
        <w:rPr>
          <w:rFonts w:ascii="Roboto Mono" w:hAnsi="Roboto Mono"/>
        </w:rPr>
      </w:pPr>
      <w:r w:rsidRPr="00AD2C7C">
        <w:rPr>
          <w:rFonts w:ascii="Roboto Mono" w:hAnsi="Roboto Mono"/>
        </w:rPr>
        <w:t>This method is useful for finding the area of polygons whose dimensions are easier to determine after triangulation.</w:t>
      </w:r>
    </w:p>
    <w:p w14:paraId="478BD0B3" w14:textId="77777777" w:rsidR="00AA5210" w:rsidRDefault="00AA5210" w:rsidP="00AA5210">
      <w:pPr>
        <w:pStyle w:val="Heading3"/>
      </w:pPr>
      <w:r w:rsidRPr="00AA5210">
        <w:lastRenderedPageBreak/>
        <w:t>3. Center-Based Triangular Decomposition</w:t>
      </w:r>
    </w:p>
    <w:p w14:paraId="04CE9E73" w14:textId="05A15316" w:rsidR="00AA5210" w:rsidRPr="00AA5210" w:rsidRDefault="00AA5210" w:rsidP="00AA521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9D248EE" w14:textId="77777777" w:rsidR="00AA5210" w:rsidRPr="00AA5210" w:rsidRDefault="00AA5210" w:rsidP="00AA5210">
      <w:pPr>
        <w:rPr>
          <w:rFonts w:ascii="Roboto Mono" w:hAnsi="Roboto Mono"/>
        </w:rPr>
      </w:pPr>
      <w:r w:rsidRPr="00AA5210">
        <w:rPr>
          <w:rFonts w:ascii="Roboto Mono" w:hAnsi="Roboto Mono"/>
        </w:rPr>
        <w:t>An interior point is connected to the vertices to create triangular regions.</w:t>
      </w:r>
    </w:p>
    <w:p w14:paraId="7344AD7F" w14:textId="77777777" w:rsidR="00AA5210" w:rsidRPr="00AA5210" w:rsidRDefault="00AA5210" w:rsidP="00AA5210">
      <w:pPr>
        <w:rPr>
          <w:rFonts w:ascii="Roboto Mono" w:hAnsi="Roboto Mono"/>
        </w:rPr>
      </w:pPr>
      <w:r w:rsidRPr="00AA5210">
        <w:rPr>
          <w:rFonts w:ascii="Roboto Mono" w:hAnsi="Roboto Mono"/>
        </w:rPr>
        <w:t>Example: A convex hexagon divided into six triangles by connecting its center to all vertices.</w:t>
      </w:r>
    </w:p>
    <w:p w14:paraId="2CC0D594" w14:textId="4CA4B052" w:rsidR="00AA5210" w:rsidRDefault="00336C5C" w:rsidP="00AA5210">
      <w:pPr>
        <w:rPr>
          <w:rFonts w:ascii="Roboto Mono" w:hAnsi="Roboto Mono"/>
        </w:rPr>
      </w:pPr>
      <w:r w:rsidRPr="00AA5210">
        <w:rPr>
          <w:rFonts w:ascii="Roboto Mono" w:hAnsi="Roboto Mono"/>
          <w:noProof/>
        </w:rPr>
        <w:drawing>
          <wp:inline distT="0" distB="0" distL="0" distR="0" wp14:anchorId="650D27B5" wp14:editId="633806DF">
            <wp:extent cx="5943600" cy="4570095"/>
            <wp:effectExtent l="0" t="0" r="0" b="1905"/>
            <wp:docPr id="1370380919" name="Picture 26" descr="Use fraction notation to describe an equal part of the whole KS2 | Y3 Maths Lesson Resources | Oak National Academ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Use fraction notation to describe an equal part of the whole KS2 | Y3 Maths Lesson Resources | Oak National Academy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7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2A262" w14:textId="77777777" w:rsidR="00C450DA" w:rsidRPr="00C450DA" w:rsidRDefault="00C450DA" w:rsidP="00C450DA">
      <w:pPr>
        <w:rPr>
          <w:rFonts w:ascii="Roboto Mono" w:hAnsi="Roboto Mono"/>
          <w:b/>
          <w:bCs/>
        </w:rPr>
      </w:pPr>
      <w:r w:rsidRPr="00C450DA">
        <w:rPr>
          <w:rFonts w:ascii="Roboto Mono" w:hAnsi="Roboto Mono"/>
          <w:b/>
          <w:bCs/>
        </w:rPr>
        <w:t>Detailed Explanation and Examples</w:t>
      </w:r>
    </w:p>
    <w:p w14:paraId="168C029F" w14:textId="77777777" w:rsidR="00632A9B" w:rsidRPr="00632A9B" w:rsidRDefault="00632A9B" w:rsidP="00632A9B">
      <w:pPr>
        <w:rPr>
          <w:rFonts w:ascii="Roboto Mono" w:hAnsi="Roboto Mono"/>
        </w:rPr>
      </w:pPr>
      <w:r w:rsidRPr="00632A9B">
        <w:rPr>
          <w:rFonts w:ascii="Roboto Mono" w:hAnsi="Roboto Mono"/>
          <w:b/>
          <w:bCs/>
        </w:rPr>
        <w:t>Definition:</w:t>
      </w:r>
      <w:r w:rsidRPr="00632A9B">
        <w:rPr>
          <w:rFonts w:ascii="Roboto Mono" w:hAnsi="Roboto Mono"/>
        </w:rPr>
        <w:t xml:space="preserve"> An interior point is connected to the vertices of a polygon to divide the region into triangular sections.</w:t>
      </w:r>
    </w:p>
    <w:p w14:paraId="6098D866" w14:textId="5DFF32E6" w:rsidR="00C450DA" w:rsidRDefault="00632A9B" w:rsidP="00AA5210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2CDFA5E" wp14:editId="36976279">
            <wp:extent cx="5943600" cy="4457700"/>
            <wp:effectExtent l="0" t="0" r="0" b="0"/>
            <wp:docPr id="1943845926" name="Picture 31" descr="Blink Activity | BlinkLear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Blink Activity | BlinkLearni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51D6E" w14:textId="4BAB99EA" w:rsidR="00632A9B" w:rsidRPr="00632A9B" w:rsidRDefault="00632A9B" w:rsidP="00632A9B">
      <w:pPr>
        <w:rPr>
          <w:rFonts w:ascii="Roboto Mono" w:hAnsi="Roboto Mono"/>
        </w:rPr>
      </w:pPr>
      <w:r w:rsidRPr="00632A9B">
        <w:rPr>
          <w:rFonts w:ascii="Roboto Mono" w:hAnsi="Roboto Mono"/>
          <w:b/>
          <w:bCs/>
        </w:rPr>
        <w:t>Example:</w:t>
      </w:r>
      <w:r w:rsidRPr="00632A9B">
        <w:rPr>
          <w:rFonts w:ascii="Roboto Mono" w:hAnsi="Roboto Mono"/>
        </w:rPr>
        <w:t xml:space="preserve"> A regular hexagon has side length </w:t>
      </w:r>
      <m:oMath>
        <m:r>
          <w:rPr>
            <w:rFonts w:ascii="Cambria Math" w:hAnsi="Cambria Math"/>
          </w:rPr>
          <m:t>4</m:t>
        </m:r>
      </m:oMath>
      <w:r w:rsidRPr="00632A9B">
        <w:rPr>
          <w:rFonts w:ascii="Roboto Mono" w:hAnsi="Roboto Mono"/>
        </w:rPr>
        <w:t xml:space="preserve"> units. Connecting its center to all six vertices creates six congruent equilateral triangles.</w:t>
      </w:r>
    </w:p>
    <w:p w14:paraId="6156E9BD" w14:textId="77777777" w:rsidR="00632A9B" w:rsidRPr="00632A9B" w:rsidRDefault="00632A9B" w:rsidP="00632A9B">
      <w:pPr>
        <w:rPr>
          <w:rFonts w:ascii="Roboto Mono" w:hAnsi="Roboto Mono"/>
        </w:rPr>
      </w:pPr>
      <w:r w:rsidRPr="00632A9B">
        <w:rPr>
          <w:rFonts w:ascii="Roboto Mono" w:hAnsi="Roboto Mono"/>
        </w:rPr>
        <w:t>Each triangle has area:</w:t>
      </w:r>
    </w:p>
    <w:p w14:paraId="5E51DD43" w14:textId="017F1D62" w:rsidR="00632A9B" w:rsidRPr="00632A9B" w:rsidRDefault="00000000" w:rsidP="00632A9B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=4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3</m:t>
              </m:r>
            </m:e>
          </m:rad>
        </m:oMath>
      </m:oMathPara>
    </w:p>
    <w:p w14:paraId="05A238DF" w14:textId="77777777" w:rsidR="00632A9B" w:rsidRPr="00632A9B" w:rsidRDefault="00632A9B" w:rsidP="00632A9B">
      <w:pPr>
        <w:rPr>
          <w:rFonts w:ascii="Roboto Mono" w:hAnsi="Roboto Mono"/>
        </w:rPr>
      </w:pPr>
      <w:r w:rsidRPr="00632A9B">
        <w:rPr>
          <w:rFonts w:ascii="Roboto Mono" w:hAnsi="Roboto Mono"/>
        </w:rPr>
        <w:t>The hexagon's total area is:</w:t>
      </w:r>
    </w:p>
    <w:p w14:paraId="3B6C7B35" w14:textId="33A912F5" w:rsidR="00632A9B" w:rsidRPr="00632A9B" w:rsidRDefault="00632A9B" w:rsidP="00632A9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A=6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e>
          </m:d>
        </m:oMath>
      </m:oMathPara>
    </w:p>
    <w:p w14:paraId="4BBF82EF" w14:textId="29B7C054" w:rsidR="00632A9B" w:rsidRPr="00632A9B" w:rsidRDefault="00000000" w:rsidP="00632A9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A=24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e>
          </m:borderBox>
        </m:oMath>
      </m:oMathPara>
    </w:p>
    <w:p w14:paraId="4B469767" w14:textId="06D50375" w:rsidR="00632A9B" w:rsidRPr="00AA5210" w:rsidRDefault="00632A9B" w:rsidP="005B79D9">
      <w:pPr>
        <w:rPr>
          <w:rFonts w:ascii="Roboto Mono" w:hAnsi="Roboto Mono"/>
        </w:rPr>
      </w:pPr>
      <w:r w:rsidRPr="00632A9B">
        <w:rPr>
          <w:rFonts w:ascii="Roboto Mono" w:hAnsi="Roboto Mono"/>
        </w:rPr>
        <w:t xml:space="preserve">Important: Connecting an interior point to all vertices divides a convex polygon into </w:t>
      </w:r>
      <m:oMath>
        <m:r>
          <w:rPr>
            <w:rFonts w:ascii="Cambria Math" w:hAnsi="Cambria Math"/>
          </w:rPr>
          <m:t>n</m:t>
        </m:r>
      </m:oMath>
      <w:r w:rsidRPr="00632A9B">
        <w:rPr>
          <w:rFonts w:ascii="Roboto Mono" w:hAnsi="Roboto Mono"/>
        </w:rPr>
        <w:t xml:space="preserve"> triangles. The triangles are not necessarily equal in area unless additional conditions hold. For </w:t>
      </w:r>
      <w:r w:rsidRPr="00632A9B">
        <w:rPr>
          <w:rFonts w:ascii="Roboto Mono" w:hAnsi="Roboto Mono"/>
        </w:rPr>
        <w:lastRenderedPageBreak/>
        <w:t>a concave polygon, such connections may extend outside the polygon, so this method must be used carefully.</w:t>
      </w:r>
    </w:p>
    <w:p w14:paraId="7CCE4CBA" w14:textId="77777777" w:rsidR="00AA5210" w:rsidRDefault="00AA5210" w:rsidP="00AA5210">
      <w:pPr>
        <w:pStyle w:val="Heading3"/>
      </w:pPr>
      <w:r w:rsidRPr="00AA5210">
        <w:t>4. Cevian-Based Triangular Decomposition</w:t>
      </w:r>
    </w:p>
    <w:p w14:paraId="6B5E4F2C" w14:textId="1C104C3D" w:rsidR="00AA5210" w:rsidRPr="00AA5210" w:rsidRDefault="00AA5210" w:rsidP="00AA521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1628418" w14:textId="77777777" w:rsidR="00AA5210" w:rsidRPr="00AA5210" w:rsidRDefault="00AA5210" w:rsidP="00AA5210">
      <w:pPr>
        <w:rPr>
          <w:rFonts w:ascii="Roboto Mono" w:hAnsi="Roboto Mono"/>
        </w:rPr>
      </w:pPr>
      <w:r w:rsidRPr="00AA5210">
        <w:rPr>
          <w:rFonts w:ascii="Roboto Mono" w:hAnsi="Roboto Mono"/>
        </w:rPr>
        <w:t>Segments from triangle vertices to points on opposite sides divide a triangle into smaller triangular regions.</w:t>
      </w:r>
    </w:p>
    <w:p w14:paraId="0B723E66" w14:textId="77777777" w:rsidR="00AA5210" w:rsidRPr="00AA5210" w:rsidRDefault="00AA5210" w:rsidP="00AA5210">
      <w:pPr>
        <w:rPr>
          <w:rFonts w:ascii="Roboto Mono" w:hAnsi="Roboto Mono"/>
        </w:rPr>
      </w:pPr>
      <w:r w:rsidRPr="00AA5210">
        <w:rPr>
          <w:rFonts w:ascii="Roboto Mono" w:hAnsi="Roboto Mono"/>
        </w:rPr>
        <w:t xml:space="preserve">Example: A triangle divided by a median or multiple </w:t>
      </w:r>
      <w:proofErr w:type="spellStart"/>
      <w:r w:rsidRPr="00AA5210">
        <w:rPr>
          <w:rFonts w:ascii="Roboto Mono" w:hAnsi="Roboto Mono"/>
        </w:rPr>
        <w:t>cevians</w:t>
      </w:r>
      <w:proofErr w:type="spellEnd"/>
      <w:r w:rsidRPr="00AA5210">
        <w:rPr>
          <w:rFonts w:ascii="Roboto Mono" w:hAnsi="Roboto Mono"/>
        </w:rPr>
        <w:t>.</w:t>
      </w:r>
    </w:p>
    <w:p w14:paraId="38D092F1" w14:textId="4B47D0D1" w:rsidR="00AA5210" w:rsidRDefault="00336C5C" w:rsidP="00AA5210">
      <w:pPr>
        <w:rPr>
          <w:rFonts w:ascii="Roboto Mono" w:hAnsi="Roboto Mono"/>
        </w:rPr>
      </w:pPr>
      <w:r w:rsidRPr="00AA5210">
        <w:rPr>
          <w:rFonts w:ascii="Roboto Mono" w:hAnsi="Roboto Mono"/>
          <w:noProof/>
        </w:rPr>
        <w:lastRenderedPageBreak/>
        <w:drawing>
          <wp:inline distT="0" distB="0" distL="0" distR="0" wp14:anchorId="1D22B912" wp14:editId="3A73FD4C">
            <wp:extent cx="5943600" cy="6073775"/>
            <wp:effectExtent l="0" t="0" r="0" b="3175"/>
            <wp:docPr id="752889824" name="Picture 25" descr="In `DeltaA B C`, D, E and F are respectively the mid-points  of sides AB, BC and CA. Show that `DeltaA B C`is divided into four congruent triangles by  joining D, E and F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In `DeltaA B C`, D, E and F are respectively the mid-points  of sides AB, BC and CA. Show that `DeltaA B C`is divided into four congruent triangles by  joining D, E and F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7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EB9ED" w14:textId="77777777" w:rsidR="00C450DA" w:rsidRPr="00C450DA" w:rsidRDefault="00C450DA" w:rsidP="00C450DA">
      <w:pPr>
        <w:rPr>
          <w:rFonts w:ascii="Roboto Mono" w:hAnsi="Roboto Mono"/>
          <w:b/>
          <w:bCs/>
        </w:rPr>
      </w:pPr>
      <w:r w:rsidRPr="00C450DA">
        <w:rPr>
          <w:rFonts w:ascii="Roboto Mono" w:hAnsi="Roboto Mono"/>
          <w:b/>
          <w:bCs/>
        </w:rPr>
        <w:t>Detailed Explanation and Examples</w:t>
      </w:r>
    </w:p>
    <w:p w14:paraId="4B579670" w14:textId="77777777" w:rsidR="00632A9B" w:rsidRPr="00632A9B" w:rsidRDefault="00632A9B" w:rsidP="00632A9B">
      <w:pPr>
        <w:rPr>
          <w:rFonts w:ascii="Roboto Mono" w:hAnsi="Roboto Mono"/>
        </w:rPr>
      </w:pPr>
      <w:r w:rsidRPr="00632A9B">
        <w:rPr>
          <w:rFonts w:ascii="Roboto Mono" w:hAnsi="Roboto Mono"/>
          <w:b/>
          <w:bCs/>
        </w:rPr>
        <w:t>Definition:</w:t>
      </w:r>
      <w:r w:rsidRPr="00632A9B">
        <w:rPr>
          <w:rFonts w:ascii="Roboto Mono" w:hAnsi="Roboto Mono"/>
        </w:rPr>
        <w:t xml:space="preserve"> A triangle is divided into smaller triangular regions by drawing </w:t>
      </w:r>
      <w:proofErr w:type="spellStart"/>
      <w:r w:rsidRPr="00632A9B">
        <w:rPr>
          <w:rFonts w:ascii="Roboto Mono" w:hAnsi="Roboto Mono"/>
        </w:rPr>
        <w:t>cevians</w:t>
      </w:r>
      <w:proofErr w:type="spellEnd"/>
      <w:r w:rsidRPr="00632A9B">
        <w:rPr>
          <w:rFonts w:ascii="Roboto Mono" w:hAnsi="Roboto Mono"/>
        </w:rPr>
        <w:t>—segments from a vertex to a point on the opposite side or its supporting line.</w:t>
      </w:r>
    </w:p>
    <w:p w14:paraId="7E60EA05" w14:textId="5C54CD0C" w:rsidR="00C450DA" w:rsidRDefault="00632A9B" w:rsidP="00AA5210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D7D8613" wp14:editId="58272FA2">
            <wp:extent cx="5943600" cy="4582795"/>
            <wp:effectExtent l="0" t="0" r="0" b="8255"/>
            <wp:docPr id="1573376518" name="Picture 32" descr="Median of triangle - Formula, Definition, Properties, Examp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Median of triangle - Formula, Definition, Properties, Example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8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E588D" w14:textId="6EF7E845" w:rsidR="005B79D9" w:rsidRPr="005B79D9" w:rsidRDefault="005B79D9" w:rsidP="005B79D9">
      <w:pPr>
        <w:rPr>
          <w:rFonts w:ascii="Roboto Mono" w:hAnsi="Roboto Mono"/>
        </w:rPr>
      </w:pPr>
      <w:r w:rsidRPr="005B79D9">
        <w:rPr>
          <w:rFonts w:ascii="Roboto Mono" w:hAnsi="Roboto Mono"/>
          <w:b/>
          <w:bCs/>
        </w:rPr>
        <w:t>Example:</w:t>
      </w:r>
      <w:r w:rsidRPr="005B79D9">
        <w:rPr>
          <w:rFonts w:ascii="Roboto Mono" w:hAnsi="Roboto Mono"/>
        </w:rPr>
        <w:t xml:space="preserve"> Triangle </w:t>
      </w:r>
      <m:oMath>
        <m:r>
          <w:rPr>
            <w:rFonts w:ascii="Cambria Math" w:hAnsi="Cambria Math"/>
          </w:rPr>
          <m:t>ABC</m:t>
        </m:r>
      </m:oMath>
      <w:r w:rsidRPr="005B79D9">
        <w:rPr>
          <w:rFonts w:ascii="Roboto Mono" w:hAnsi="Roboto Mono"/>
        </w:rPr>
        <w:t xml:space="preserve"> has base </w:t>
      </w:r>
      <m:oMath>
        <m:r>
          <w:rPr>
            <w:rFonts w:ascii="Cambria Math" w:hAnsi="Cambria Math"/>
          </w:rPr>
          <m:t>BC=10</m:t>
        </m:r>
      </m:oMath>
      <w:r w:rsidRPr="005B79D9">
        <w:rPr>
          <w:rFonts w:ascii="Roboto Mono" w:hAnsi="Roboto Mono"/>
        </w:rPr>
        <w:t xml:space="preserve"> units and altitude </w:t>
      </w:r>
      <m:oMath>
        <m:r>
          <w:rPr>
            <w:rFonts w:ascii="Cambria Math" w:hAnsi="Cambria Math"/>
          </w:rPr>
          <m:t>AH=6</m:t>
        </m:r>
      </m:oMath>
      <w:r w:rsidRPr="005B79D9">
        <w:rPr>
          <w:rFonts w:ascii="Roboto Mono" w:hAnsi="Roboto Mono"/>
        </w:rPr>
        <w:t xml:space="preserve"> units. Median </w:t>
      </w:r>
      <m:oMath>
        <m:r>
          <w:rPr>
            <w:rFonts w:ascii="Cambria Math" w:hAnsi="Cambria Math"/>
          </w:rPr>
          <m:t>AD</m:t>
        </m:r>
      </m:oMath>
      <w:r w:rsidRPr="005B79D9">
        <w:rPr>
          <w:rFonts w:ascii="Roboto Mono" w:hAnsi="Roboto Mono"/>
        </w:rPr>
        <w:t xml:space="preserve"> meets </w:t>
      </w:r>
      <m:oMath>
        <m:r>
          <w:rPr>
            <w:rFonts w:ascii="Cambria Math" w:hAnsi="Cambria Math"/>
          </w:rPr>
          <m:t>BC</m:t>
        </m:r>
      </m:oMath>
      <w:r w:rsidRPr="005B79D9">
        <w:rPr>
          <w:rFonts w:ascii="Roboto Mono" w:hAnsi="Roboto Mono"/>
        </w:rPr>
        <w:t xml:space="preserve"> at its midpoint </w:t>
      </w:r>
      <m:oMath>
        <m:r>
          <w:rPr>
            <w:rFonts w:ascii="Cambria Math" w:hAnsi="Cambria Math"/>
          </w:rPr>
          <m:t>D</m:t>
        </m:r>
      </m:oMath>
      <w:r w:rsidRPr="005B79D9">
        <w:rPr>
          <w:rFonts w:ascii="Roboto Mono" w:hAnsi="Roboto Mono"/>
        </w:rPr>
        <w:t xml:space="preserve">, so </w:t>
      </w:r>
      <m:oMath>
        <m:r>
          <w:rPr>
            <w:rFonts w:ascii="Cambria Math" w:hAnsi="Cambria Math"/>
          </w:rPr>
          <m:t>BD=DC=5</m:t>
        </m:r>
      </m:oMath>
      <w:r w:rsidRPr="005B79D9">
        <w:rPr>
          <w:rFonts w:ascii="Roboto Mono" w:hAnsi="Roboto Mono"/>
        </w:rPr>
        <w:t>.</w:t>
      </w:r>
    </w:p>
    <w:p w14:paraId="6137CBDF" w14:textId="77777777" w:rsidR="005B79D9" w:rsidRPr="005B79D9" w:rsidRDefault="005B79D9" w:rsidP="005B79D9">
      <w:pPr>
        <w:rPr>
          <w:rFonts w:ascii="Roboto Mono" w:hAnsi="Roboto Mono"/>
        </w:rPr>
      </w:pPr>
      <w:r w:rsidRPr="005B79D9">
        <w:rPr>
          <w:rFonts w:ascii="Roboto Mono" w:hAnsi="Roboto Mono"/>
        </w:rPr>
        <w:t>The total area is:</w:t>
      </w:r>
    </w:p>
    <w:p w14:paraId="34952220" w14:textId="4986B9E6" w:rsidR="005B79D9" w:rsidRPr="005B79D9" w:rsidRDefault="00000000" w:rsidP="005B79D9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ABC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12</m:t>
              </m:r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</m:d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</m:d>
          <m:r>
            <w:rPr>
              <w:rFonts w:ascii="Cambria Math" w:hAnsi="Cambria Math"/>
            </w:rPr>
            <m:t>=30</m:t>
          </m:r>
        </m:oMath>
      </m:oMathPara>
    </w:p>
    <w:p w14:paraId="584AF69F" w14:textId="3EAF1612" w:rsidR="005B79D9" w:rsidRPr="005B79D9" w:rsidRDefault="005B79D9" w:rsidP="005B79D9">
      <w:pPr>
        <w:rPr>
          <w:rFonts w:ascii="Roboto Mono" w:hAnsi="Roboto Mono"/>
        </w:rPr>
      </w:pPr>
      <w:r w:rsidRPr="005B79D9">
        <w:rPr>
          <w:rFonts w:ascii="Roboto Mono" w:hAnsi="Roboto Mono"/>
        </w:rPr>
        <w:t xml:space="preserve">Because the two smaller triangles share the same altitude to line </w:t>
      </w:r>
      <m:oMath>
        <m:r>
          <w:rPr>
            <w:rFonts w:ascii="Cambria Math" w:hAnsi="Cambria Math"/>
          </w:rPr>
          <m:t>BC</m:t>
        </m:r>
      </m:oMath>
      <w:r w:rsidRPr="005B79D9">
        <w:rPr>
          <w:rFonts w:ascii="Roboto Mono" w:hAnsi="Roboto Mono"/>
        </w:rPr>
        <w:t xml:space="preserve"> and have equal bases:</w:t>
      </w:r>
    </w:p>
    <w:p w14:paraId="4EE4192A" w14:textId="75B24C83" w:rsidR="005B79D9" w:rsidRPr="005B79D9" w:rsidRDefault="00000000" w:rsidP="005B79D9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ABD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ACD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12</m:t>
              </m:r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d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</m:d>
          <m:r>
            <w:rPr>
              <w:rFonts w:ascii="Cambria Math" w:hAnsi="Cambria Math"/>
            </w:rPr>
            <m:t>=15</m:t>
          </m:r>
        </m:oMath>
      </m:oMathPara>
    </w:p>
    <w:p w14:paraId="1FA62D36" w14:textId="77777777" w:rsidR="005B79D9" w:rsidRPr="005B79D9" w:rsidRDefault="005B79D9" w:rsidP="005B79D9">
      <w:pPr>
        <w:rPr>
          <w:rFonts w:ascii="Roboto Mono" w:hAnsi="Roboto Mono"/>
        </w:rPr>
      </w:pPr>
      <w:r w:rsidRPr="005B79D9">
        <w:rPr>
          <w:rFonts w:ascii="Roboto Mono" w:hAnsi="Roboto Mono"/>
        </w:rPr>
        <w:t>Therefore,</w:t>
      </w:r>
    </w:p>
    <w:p w14:paraId="452138FF" w14:textId="751E876D" w:rsidR="005B79D9" w:rsidRPr="005B79D9" w:rsidRDefault="00000000" w:rsidP="005B79D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ABD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ACD</m:t>
                  </m:r>
                </m:sub>
              </m:sSub>
              <m:r>
                <w:rPr>
                  <w:rFonts w:ascii="Cambria Math" w:hAnsi="Cambria Math"/>
                </w:rPr>
                <m:t>=15</m:t>
              </m:r>
            </m:e>
          </m:borderBox>
        </m:oMath>
      </m:oMathPara>
    </w:p>
    <w:p w14:paraId="309E562E" w14:textId="62B64DD6" w:rsidR="00632A9B" w:rsidRPr="00AA5210" w:rsidRDefault="005B79D9" w:rsidP="005B79D9">
      <w:pPr>
        <w:rPr>
          <w:rFonts w:ascii="Roboto Mono" w:hAnsi="Roboto Mono"/>
        </w:rPr>
      </w:pPr>
      <w:r w:rsidRPr="005B79D9">
        <w:rPr>
          <w:rFonts w:ascii="Roboto Mono" w:hAnsi="Roboto Mono"/>
        </w:rPr>
        <w:lastRenderedPageBreak/>
        <w:t>Key principle: A median divides a triangle into two equal-area triangles. A general cevian does not necessarily divide the triangle into equal areas.</w:t>
      </w:r>
    </w:p>
    <w:p w14:paraId="34A1F0C2" w14:textId="77777777" w:rsidR="00AA5210" w:rsidRDefault="00AA5210" w:rsidP="00AA5210">
      <w:pPr>
        <w:pStyle w:val="Heading3"/>
      </w:pPr>
      <w:r w:rsidRPr="00AA5210">
        <w:t>5. Irregular-Polygon Triangular Decomposition</w:t>
      </w:r>
    </w:p>
    <w:p w14:paraId="64FFDDAA" w14:textId="46E7B314" w:rsidR="00AA5210" w:rsidRPr="00AA5210" w:rsidRDefault="00AA5210" w:rsidP="00AA521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39E07B6" w14:textId="77777777" w:rsidR="00AA5210" w:rsidRPr="00AA5210" w:rsidRDefault="00AA5210" w:rsidP="00AA5210">
      <w:pPr>
        <w:rPr>
          <w:rFonts w:ascii="Roboto Mono" w:hAnsi="Roboto Mono"/>
        </w:rPr>
      </w:pPr>
      <w:r w:rsidRPr="00AA5210">
        <w:rPr>
          <w:rFonts w:ascii="Roboto Mono" w:hAnsi="Roboto Mono"/>
        </w:rPr>
        <w:t>An irregular polygon is partitioned into triangles, usually through a triangulation.</w:t>
      </w:r>
    </w:p>
    <w:p w14:paraId="209AA4AA" w14:textId="77777777" w:rsidR="00AA5210" w:rsidRPr="00AA5210" w:rsidRDefault="00AA5210" w:rsidP="00AA5210">
      <w:pPr>
        <w:rPr>
          <w:rFonts w:ascii="Roboto Mono" w:hAnsi="Roboto Mono"/>
        </w:rPr>
      </w:pPr>
      <w:r w:rsidRPr="00AA5210">
        <w:rPr>
          <w:rFonts w:ascii="Roboto Mono" w:hAnsi="Roboto Mono"/>
        </w:rPr>
        <w:t>Example: A convex or suitable simple polygon divided into triangles.</w:t>
      </w:r>
    </w:p>
    <w:p w14:paraId="67ABD589" w14:textId="46E6AB00" w:rsidR="00AA5210" w:rsidRDefault="00336C5C" w:rsidP="00AA5210">
      <w:pPr>
        <w:rPr>
          <w:rFonts w:ascii="Roboto Mono" w:hAnsi="Roboto Mono"/>
        </w:rPr>
      </w:pPr>
      <w:r w:rsidRPr="00AA5210">
        <w:rPr>
          <w:rFonts w:ascii="Roboto Mono" w:hAnsi="Roboto Mono"/>
          <w:noProof/>
        </w:rPr>
        <w:drawing>
          <wp:inline distT="0" distB="0" distL="0" distR="0" wp14:anchorId="1A3B0115" wp14:editId="53E34FDF">
            <wp:extent cx="5943600" cy="3708400"/>
            <wp:effectExtent l="0" t="0" r="0" b="6350"/>
            <wp:docPr id="2043601273" name="Picture 24" descr="rasterizer - Efficient methods to rasterize a scene of connected triangles - Computer Graphics Stack Exchan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rasterizer - Efficient methods to rasterize a scene of connected triangles - Computer Graphics Stack Exchan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0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82EED" w14:textId="77777777" w:rsidR="00C450DA" w:rsidRPr="00C450DA" w:rsidRDefault="00C450DA" w:rsidP="00C450DA">
      <w:pPr>
        <w:rPr>
          <w:rFonts w:ascii="Roboto Mono" w:hAnsi="Roboto Mono"/>
          <w:b/>
          <w:bCs/>
        </w:rPr>
      </w:pPr>
      <w:r w:rsidRPr="00C450DA">
        <w:rPr>
          <w:rFonts w:ascii="Roboto Mono" w:hAnsi="Roboto Mono"/>
          <w:b/>
          <w:bCs/>
        </w:rPr>
        <w:t>Detailed Explanation and Examples</w:t>
      </w:r>
    </w:p>
    <w:p w14:paraId="6FF9F758" w14:textId="77777777" w:rsidR="005B79D9" w:rsidRPr="005B79D9" w:rsidRDefault="005B79D9" w:rsidP="005B79D9">
      <w:pPr>
        <w:rPr>
          <w:rFonts w:ascii="Roboto Mono" w:hAnsi="Roboto Mono"/>
        </w:rPr>
      </w:pPr>
      <w:r w:rsidRPr="005B79D9">
        <w:rPr>
          <w:rFonts w:ascii="Roboto Mono" w:hAnsi="Roboto Mono"/>
          <w:b/>
          <w:bCs/>
        </w:rPr>
        <w:t>Definition:</w:t>
      </w:r>
      <w:r w:rsidRPr="005B79D9">
        <w:rPr>
          <w:rFonts w:ascii="Roboto Mono" w:hAnsi="Roboto Mono"/>
        </w:rPr>
        <w:t xml:space="preserve"> A simple polygon with an irregular outline is divided into non-overlapping triangles using internal diagonals.</w:t>
      </w:r>
    </w:p>
    <w:p w14:paraId="5A0BD6B1" w14:textId="057350A5" w:rsidR="00C450DA" w:rsidRDefault="005B79D9" w:rsidP="00AA5210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DB8E0B5" wp14:editId="63491339">
            <wp:extent cx="4541520" cy="3794760"/>
            <wp:effectExtent l="0" t="0" r="0" b="0"/>
            <wp:docPr id="86786395" name="Picture 33" descr="[FREE] A hexagon can be divided into how many triangles by drawing all of the diagonals from one vertex?&#10;&#10;A. 4 &#10;B. - brainly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[FREE] A hexagon can be divided into how many triangles by drawing all of the diagonals from one vertex?&#10;&#10;A. 4 &#10;B. - brainly.com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1520" cy="379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125B1" w14:textId="77777777" w:rsidR="005B79D9" w:rsidRPr="005B79D9" w:rsidRDefault="005B79D9" w:rsidP="005B79D9">
      <w:pPr>
        <w:rPr>
          <w:rFonts w:ascii="Roboto Mono" w:hAnsi="Roboto Mono"/>
        </w:rPr>
      </w:pPr>
      <w:r w:rsidRPr="005B79D9">
        <w:rPr>
          <w:rFonts w:ascii="Roboto Mono" w:hAnsi="Roboto Mono"/>
          <w:b/>
          <w:bCs/>
        </w:rPr>
        <w:t>Example:</w:t>
      </w:r>
      <w:r w:rsidRPr="005B79D9">
        <w:rPr>
          <w:rFonts w:ascii="Roboto Mono" w:hAnsi="Roboto Mono"/>
        </w:rPr>
        <w:t xml:space="preserve"> A convex hexagon is triangulated from one vertex.</w:t>
      </w:r>
    </w:p>
    <w:p w14:paraId="2E4FBB69" w14:textId="77777777" w:rsidR="005B79D9" w:rsidRPr="005B79D9" w:rsidRDefault="005B79D9" w:rsidP="005B79D9">
      <w:pPr>
        <w:rPr>
          <w:rFonts w:ascii="Roboto Mono" w:hAnsi="Roboto Mono"/>
        </w:rPr>
      </w:pPr>
      <w:r w:rsidRPr="005B79D9">
        <w:rPr>
          <w:rFonts w:ascii="Roboto Mono" w:hAnsi="Roboto Mono"/>
        </w:rPr>
        <w:t>The number of triangles is:</w:t>
      </w:r>
    </w:p>
    <w:p w14:paraId="43D58941" w14:textId="0C114D27" w:rsidR="005B79D9" w:rsidRPr="005B79D9" w:rsidRDefault="005B79D9" w:rsidP="005B79D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T=6-2=4</m:t>
          </m:r>
        </m:oMath>
      </m:oMathPara>
    </w:p>
    <w:p w14:paraId="71FF61D8" w14:textId="6E72EA45" w:rsidR="005B79D9" w:rsidRPr="005B79D9" w:rsidRDefault="005B79D9" w:rsidP="005B79D9">
      <w:pPr>
        <w:rPr>
          <w:rFonts w:ascii="Roboto Mono" w:hAnsi="Roboto Mono"/>
        </w:rPr>
      </w:pPr>
      <w:r w:rsidRPr="005B79D9">
        <w:rPr>
          <w:rFonts w:ascii="Roboto Mono" w:hAnsi="Roboto Mono"/>
        </w:rPr>
        <w:t xml:space="preserve">Suppose the four triangle areas are </w:t>
      </w:r>
      <m:oMath>
        <m:r>
          <w:rPr>
            <w:rFonts w:ascii="Cambria Math" w:hAnsi="Cambria Math"/>
          </w:rPr>
          <m:t>8</m:t>
        </m:r>
      </m:oMath>
      <w:r w:rsidRPr="005B79D9">
        <w:rPr>
          <w:rFonts w:ascii="Roboto Mono" w:hAnsi="Roboto Mono"/>
        </w:rPr>
        <w:t xml:space="preserve">, </w:t>
      </w:r>
      <m:oMath>
        <m:r>
          <w:rPr>
            <w:rFonts w:ascii="Cambria Math" w:hAnsi="Cambria Math"/>
          </w:rPr>
          <m:t>11</m:t>
        </m:r>
      </m:oMath>
      <w:r w:rsidRPr="005B79D9">
        <w:rPr>
          <w:rFonts w:ascii="Roboto Mono" w:hAnsi="Roboto Mono"/>
        </w:rPr>
        <w:t xml:space="preserve">, </w:t>
      </w:r>
      <m:oMath>
        <m:r>
          <w:rPr>
            <w:rFonts w:ascii="Cambria Math" w:hAnsi="Cambria Math"/>
          </w:rPr>
          <m:t>13</m:t>
        </m:r>
      </m:oMath>
      <w:r w:rsidRPr="005B79D9">
        <w:rPr>
          <w:rFonts w:ascii="Roboto Mono" w:hAnsi="Roboto Mono"/>
        </w:rPr>
        <w:t xml:space="preserve">, and </w:t>
      </w:r>
      <m:oMath>
        <m:r>
          <w:rPr>
            <w:rFonts w:ascii="Cambria Math" w:hAnsi="Cambria Math"/>
          </w:rPr>
          <m:t>16</m:t>
        </m:r>
      </m:oMath>
      <w:r w:rsidRPr="005B79D9">
        <w:rPr>
          <w:rFonts w:ascii="Roboto Mono" w:hAnsi="Roboto Mono"/>
        </w:rPr>
        <w:t xml:space="preserve"> square units.</w:t>
      </w:r>
    </w:p>
    <w:p w14:paraId="6D599680" w14:textId="77777777" w:rsidR="005B79D9" w:rsidRPr="005B79D9" w:rsidRDefault="005B79D9" w:rsidP="005B79D9">
      <w:pPr>
        <w:rPr>
          <w:rFonts w:ascii="Roboto Mono" w:hAnsi="Roboto Mono"/>
        </w:rPr>
      </w:pPr>
      <w:r w:rsidRPr="005B79D9">
        <w:rPr>
          <w:rFonts w:ascii="Roboto Mono" w:hAnsi="Roboto Mono"/>
        </w:rPr>
        <w:t>Then:</w:t>
      </w:r>
    </w:p>
    <w:p w14:paraId="20EF903B" w14:textId="2971CE40" w:rsidR="005B79D9" w:rsidRPr="005B79D9" w:rsidRDefault="00000000" w:rsidP="005B79D9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hexagon</m:t>
              </m:r>
            </m:sub>
          </m:sSub>
          <m:r>
            <w:rPr>
              <w:rFonts w:ascii="Cambria Math" w:hAnsi="Cambria Math"/>
            </w:rPr>
            <m:t>=8+11+13+16</m:t>
          </m:r>
        </m:oMath>
      </m:oMathPara>
    </w:p>
    <w:p w14:paraId="217CF849" w14:textId="660F413B" w:rsidR="005B79D9" w:rsidRPr="005B79D9" w:rsidRDefault="00000000" w:rsidP="005B79D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</w:rPr>
                    <m:t>hexagon</m:t>
                  </m:r>
                </m:sub>
              </m:sSub>
              <m:r>
                <w:rPr>
                  <w:rFonts w:ascii="Cambria Math" w:hAnsi="Cambria Math"/>
                </w:rPr>
                <m:t>=48</m:t>
              </m:r>
            </m:e>
          </m:borderBox>
        </m:oMath>
      </m:oMathPara>
    </w:p>
    <w:p w14:paraId="20495A5D" w14:textId="0EC97C68" w:rsidR="005B79D9" w:rsidRPr="00AA5210" w:rsidRDefault="005B79D9" w:rsidP="005B79D9">
      <w:pPr>
        <w:rPr>
          <w:rFonts w:ascii="Roboto Mono" w:hAnsi="Roboto Mono"/>
        </w:rPr>
      </w:pPr>
      <w:r w:rsidRPr="005B79D9">
        <w:rPr>
          <w:rFonts w:ascii="Roboto Mono" w:hAnsi="Roboto Mono"/>
        </w:rPr>
        <w:t xml:space="preserve">For a simple polygon with </w:t>
      </w:r>
      <m:oMath>
        <m:r>
          <w:rPr>
            <w:rFonts w:ascii="Cambria Math" w:hAnsi="Cambria Math"/>
          </w:rPr>
          <m:t>n</m:t>
        </m:r>
      </m:oMath>
      <w:r w:rsidRPr="005B79D9">
        <w:rPr>
          <w:rFonts w:ascii="Roboto Mono" w:hAnsi="Roboto Mono"/>
        </w:rPr>
        <w:t xml:space="preserve"> vertices, a triangulation into non-overlapping triangles uses exactly </w:t>
      </w:r>
      <m:oMath>
        <m:r>
          <w:rPr>
            <w:rFonts w:ascii="Cambria Math" w:hAnsi="Cambria Math"/>
          </w:rPr>
          <m:t>n-2</m:t>
        </m:r>
      </m:oMath>
      <w:r w:rsidRPr="005B79D9">
        <w:rPr>
          <w:rFonts w:ascii="Roboto Mono" w:hAnsi="Roboto Mono"/>
        </w:rPr>
        <w:t xml:space="preserve"> triangles, provided the polygon is treated as a single simple region without holes.</w:t>
      </w:r>
    </w:p>
    <w:p w14:paraId="462BE96C" w14:textId="77777777" w:rsidR="00AA5210" w:rsidRDefault="00AA5210" w:rsidP="00AA5210">
      <w:pPr>
        <w:pStyle w:val="Heading3"/>
      </w:pPr>
      <w:r w:rsidRPr="00AA5210">
        <w:t>6. Multiple-Triangle Decomposition</w:t>
      </w:r>
    </w:p>
    <w:p w14:paraId="59F174E4" w14:textId="1F1E413F" w:rsidR="00AA5210" w:rsidRPr="00AA5210" w:rsidRDefault="00AA5210" w:rsidP="00AA521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DA6A95B" w14:textId="77777777" w:rsidR="00AA5210" w:rsidRPr="00AA5210" w:rsidRDefault="00AA5210" w:rsidP="00AA5210">
      <w:pPr>
        <w:rPr>
          <w:rFonts w:ascii="Roboto Mono" w:hAnsi="Roboto Mono"/>
        </w:rPr>
      </w:pPr>
      <w:r w:rsidRPr="00AA5210">
        <w:rPr>
          <w:rFonts w:ascii="Roboto Mono" w:hAnsi="Roboto Mono"/>
        </w:rPr>
        <w:lastRenderedPageBreak/>
        <w:t>A figure is divided into several triangles that may differ in size, shape, and orientation.</w:t>
      </w:r>
    </w:p>
    <w:p w14:paraId="1DBBC8B9" w14:textId="77777777" w:rsidR="00AA5210" w:rsidRPr="00AA5210" w:rsidRDefault="00AA5210" w:rsidP="00AA5210">
      <w:pPr>
        <w:rPr>
          <w:rFonts w:ascii="Roboto Mono" w:hAnsi="Roboto Mono"/>
        </w:rPr>
      </w:pPr>
      <w:r w:rsidRPr="00AA5210">
        <w:rPr>
          <w:rFonts w:ascii="Roboto Mono" w:hAnsi="Roboto Mono"/>
        </w:rPr>
        <w:t>Example: A large triangular region partitioned into several smaller triangles.</w:t>
      </w:r>
    </w:p>
    <w:p w14:paraId="481031AE" w14:textId="29BEA42E" w:rsidR="00AA5210" w:rsidRDefault="00336C5C" w:rsidP="00AA5210">
      <w:pPr>
        <w:rPr>
          <w:rFonts w:ascii="Roboto Mono" w:hAnsi="Roboto Mono"/>
        </w:rPr>
      </w:pPr>
      <w:r w:rsidRPr="00AA5210">
        <w:rPr>
          <w:rFonts w:ascii="Roboto Mono" w:hAnsi="Roboto Mono"/>
          <w:noProof/>
        </w:rPr>
        <w:drawing>
          <wp:inline distT="0" distB="0" distL="0" distR="0" wp14:anchorId="11AD4118" wp14:editId="3EA6FB07">
            <wp:extent cx="4312920" cy="3078480"/>
            <wp:effectExtent l="0" t="0" r="0" b="7620"/>
            <wp:docPr id="1262998917" name="Picture 23" descr="Arbeitsblatt - Brüche richtig erkennen II - Mathematik - Bruchrechnen - mnweg.or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Arbeitsblatt - Brüche richtig erkennen II - Mathematik - Bruchrechnen - mnweg.or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292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73EEE" w14:textId="77777777" w:rsidR="00C450DA" w:rsidRPr="00C450DA" w:rsidRDefault="00C450DA" w:rsidP="00C450DA">
      <w:pPr>
        <w:rPr>
          <w:rFonts w:ascii="Roboto Mono" w:hAnsi="Roboto Mono"/>
          <w:b/>
          <w:bCs/>
        </w:rPr>
      </w:pPr>
      <w:r w:rsidRPr="00C450DA">
        <w:rPr>
          <w:rFonts w:ascii="Roboto Mono" w:hAnsi="Roboto Mono"/>
          <w:b/>
          <w:bCs/>
        </w:rPr>
        <w:t>Detailed Explanation and Examples</w:t>
      </w:r>
    </w:p>
    <w:p w14:paraId="50BC6ACD" w14:textId="77777777" w:rsidR="00D55E9F" w:rsidRPr="00D55E9F" w:rsidRDefault="00D55E9F" w:rsidP="00D55E9F">
      <w:pPr>
        <w:rPr>
          <w:rFonts w:ascii="Roboto Mono" w:hAnsi="Roboto Mono"/>
        </w:rPr>
      </w:pPr>
      <w:r w:rsidRPr="00D55E9F">
        <w:rPr>
          <w:rFonts w:ascii="Roboto Mono" w:hAnsi="Roboto Mono"/>
          <w:b/>
          <w:bCs/>
        </w:rPr>
        <w:t>Definition:</w:t>
      </w:r>
      <w:r w:rsidRPr="00D55E9F">
        <w:rPr>
          <w:rFonts w:ascii="Roboto Mono" w:hAnsi="Roboto Mono"/>
        </w:rPr>
        <w:t xml:space="preserve"> A geometric region is divided into several triangular pieces by drawing multiple internal segments.</w:t>
      </w:r>
    </w:p>
    <w:p w14:paraId="16D58C62" w14:textId="697603AB" w:rsidR="00C450DA" w:rsidRDefault="00D55E9F" w:rsidP="00AA5210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810CE0F" wp14:editId="3903E319">
            <wp:extent cx="5943600" cy="4797425"/>
            <wp:effectExtent l="0" t="0" r="0" b="3175"/>
            <wp:docPr id="241679796" name="Picture 34" descr="Shapes and Designs Class 3 Maths Notes - Free 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 descr="Shapes and Designs Class 3 Maths Notes - Free PDF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9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62CCF" w14:textId="37785F0F" w:rsidR="00D55E9F" w:rsidRPr="00D55E9F" w:rsidRDefault="00D55E9F" w:rsidP="00D55E9F">
      <w:pPr>
        <w:rPr>
          <w:rFonts w:ascii="Roboto Mono" w:hAnsi="Roboto Mono"/>
        </w:rPr>
      </w:pPr>
      <w:r w:rsidRPr="00D55E9F">
        <w:rPr>
          <w:rFonts w:ascii="Roboto Mono" w:hAnsi="Roboto Mono"/>
        </w:rPr>
        <w:t xml:space="preserve">Example: Triangle </w:t>
      </w:r>
      <m:oMath>
        <m:r>
          <w:rPr>
            <w:rFonts w:ascii="Cambria Math" w:hAnsi="Cambria Math"/>
          </w:rPr>
          <m:t>ABC</m:t>
        </m:r>
      </m:oMath>
      <w:r w:rsidRPr="00D55E9F">
        <w:rPr>
          <w:rFonts w:ascii="Roboto Mono" w:hAnsi="Roboto Mono"/>
        </w:rPr>
        <w:t xml:space="preserve"> has base </w:t>
      </w:r>
      <m:oMath>
        <m:r>
          <w:rPr>
            <w:rFonts w:ascii="Cambria Math" w:hAnsi="Cambria Math"/>
          </w:rPr>
          <m:t>BC=12</m:t>
        </m:r>
      </m:oMath>
      <w:r w:rsidRPr="00D55E9F">
        <w:rPr>
          <w:rFonts w:ascii="Roboto Mono" w:hAnsi="Roboto Mono"/>
        </w:rPr>
        <w:t xml:space="preserve"> units and altitude </w:t>
      </w:r>
      <m:oMath>
        <m:r>
          <w:rPr>
            <w:rFonts w:ascii="Cambria Math" w:hAnsi="Cambria Math"/>
          </w:rPr>
          <m:t>AH=5</m:t>
        </m:r>
      </m:oMath>
      <w:r w:rsidRPr="00D55E9F">
        <w:rPr>
          <w:rFonts w:ascii="Roboto Mono" w:hAnsi="Roboto Mono"/>
        </w:rPr>
        <w:t xml:space="preserve"> units. The base is divided into four equal segments of length </w:t>
      </w:r>
      <m:oMath>
        <m:r>
          <w:rPr>
            <w:rFonts w:ascii="Cambria Math" w:hAnsi="Cambria Math"/>
          </w:rPr>
          <m:t>3</m:t>
        </m:r>
      </m:oMath>
      <w:r w:rsidRPr="00D55E9F">
        <w:rPr>
          <w:rFonts w:ascii="Roboto Mono" w:hAnsi="Roboto Mono"/>
        </w:rPr>
        <w:t xml:space="preserve">, and each division point is connected to </w:t>
      </w:r>
      <m:oMath>
        <m:r>
          <w:rPr>
            <w:rFonts w:ascii="Cambria Math" w:hAnsi="Cambria Math"/>
          </w:rPr>
          <m:t>A</m:t>
        </m:r>
      </m:oMath>
      <w:r w:rsidRPr="00D55E9F">
        <w:rPr>
          <w:rFonts w:ascii="Roboto Mono" w:hAnsi="Roboto Mono"/>
        </w:rPr>
        <w:t>.</w:t>
      </w:r>
    </w:p>
    <w:p w14:paraId="2961E169" w14:textId="77777777" w:rsidR="00D55E9F" w:rsidRPr="00D55E9F" w:rsidRDefault="00D55E9F" w:rsidP="00D55E9F">
      <w:pPr>
        <w:rPr>
          <w:rFonts w:ascii="Roboto Mono" w:hAnsi="Roboto Mono"/>
        </w:rPr>
      </w:pPr>
      <w:r w:rsidRPr="00D55E9F">
        <w:rPr>
          <w:rFonts w:ascii="Roboto Mono" w:hAnsi="Roboto Mono"/>
        </w:rPr>
        <w:t>The total area is:</w:t>
      </w:r>
    </w:p>
    <w:p w14:paraId="2B113550" w14:textId="103D2DEE" w:rsidR="00D55E9F" w:rsidRPr="00D55E9F" w:rsidRDefault="00000000" w:rsidP="00D55E9F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ABC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12</m:t>
              </m:r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12</m:t>
                  </m:r>
                </m:e>
              </m:d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Cambria Math" w:hAnsi="Cambria Math"/>
            </w:rPr>
            <m:t>=30</m:t>
          </m:r>
        </m:oMath>
      </m:oMathPara>
    </w:p>
    <w:p w14:paraId="4E37126E" w14:textId="19AB5D0E" w:rsidR="00D55E9F" w:rsidRPr="00D55E9F" w:rsidRDefault="00D55E9F" w:rsidP="00D55E9F">
      <w:pPr>
        <w:rPr>
          <w:rFonts w:ascii="Roboto Mono" w:hAnsi="Roboto Mono"/>
        </w:rPr>
      </w:pPr>
      <w:r w:rsidRPr="00D55E9F">
        <w:rPr>
          <w:rFonts w:ascii="Roboto Mono" w:hAnsi="Roboto Mono"/>
        </w:rPr>
        <w:t xml:space="preserve">Each smaller triangle has the same altitude and a base of </w:t>
      </w:r>
      <m:oMath>
        <m:r>
          <w:rPr>
            <w:rFonts w:ascii="Cambria Math" w:hAnsi="Cambria Math"/>
          </w:rPr>
          <m:t>3</m:t>
        </m:r>
      </m:oMath>
      <w:r w:rsidRPr="00D55E9F">
        <w:rPr>
          <w:rFonts w:ascii="Roboto Mono" w:hAnsi="Roboto Mono"/>
        </w:rPr>
        <w:t>:</w:t>
      </w:r>
    </w:p>
    <w:p w14:paraId="31CAF408" w14:textId="40D8C99E" w:rsidR="00D55E9F" w:rsidRPr="00D55E9F" w:rsidRDefault="00000000" w:rsidP="00D55E9F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small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12</m:t>
              </m:r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Cambria Math" w:hAnsi="Cambria Math"/>
            </w:rPr>
            <m:t>=7.5</m:t>
          </m:r>
        </m:oMath>
      </m:oMathPara>
    </w:p>
    <w:p w14:paraId="5200AA3A" w14:textId="77777777" w:rsidR="00D55E9F" w:rsidRPr="00D55E9F" w:rsidRDefault="00D55E9F" w:rsidP="00D55E9F">
      <w:pPr>
        <w:rPr>
          <w:rFonts w:ascii="Roboto Mono" w:hAnsi="Roboto Mono"/>
        </w:rPr>
      </w:pPr>
      <w:r w:rsidRPr="00D55E9F">
        <w:rPr>
          <w:rFonts w:ascii="Roboto Mono" w:hAnsi="Roboto Mono"/>
        </w:rPr>
        <w:t>Thus:</w:t>
      </w:r>
    </w:p>
    <w:p w14:paraId="7E8F4C4E" w14:textId="5E987766" w:rsidR="00D55E9F" w:rsidRPr="00D55E9F" w:rsidRDefault="00000000" w:rsidP="00D55E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</w:rPr>
                    <m:t>total</m:t>
                  </m:r>
                </m:sub>
              </m:sSub>
              <m:r>
                <w:rPr>
                  <w:rFonts w:ascii="Cambria Math" w:hAnsi="Cambria Math"/>
                </w:rPr>
                <m:t>=4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7.5</m:t>
                  </m:r>
                </m:e>
              </m:d>
              <m:r>
                <w:rPr>
                  <w:rFonts w:ascii="Cambria Math" w:hAnsi="Cambria Math"/>
                </w:rPr>
                <m:t>=30</m:t>
              </m:r>
            </m:e>
          </m:borderBox>
        </m:oMath>
      </m:oMathPara>
    </w:p>
    <w:p w14:paraId="643DFB7E" w14:textId="1FE393C0" w:rsidR="00D55E9F" w:rsidRPr="00AA5210" w:rsidRDefault="00D55E9F" w:rsidP="00D55E9F">
      <w:pPr>
        <w:rPr>
          <w:rFonts w:ascii="Roboto Mono" w:hAnsi="Roboto Mono"/>
        </w:rPr>
      </w:pPr>
      <w:r w:rsidRPr="00D55E9F">
        <w:rPr>
          <w:rFonts w:ascii="Roboto Mono" w:hAnsi="Roboto Mono"/>
        </w:rPr>
        <w:lastRenderedPageBreak/>
        <w:t>This demonstrates how a figure can be decomposed into several triangles whose areas add up to the whole.</w:t>
      </w:r>
    </w:p>
    <w:p w14:paraId="304EBD33" w14:textId="77777777" w:rsidR="00AA5210" w:rsidRDefault="00AA5210" w:rsidP="00AA5210">
      <w:pPr>
        <w:pStyle w:val="Heading3"/>
      </w:pPr>
      <w:r w:rsidRPr="00AA5210">
        <w:t>7. Concave-Polygon Triangular Decomposition</w:t>
      </w:r>
    </w:p>
    <w:p w14:paraId="23543FC0" w14:textId="721E74A6" w:rsidR="00AA5210" w:rsidRPr="00AA5210" w:rsidRDefault="00AA5210" w:rsidP="00AA521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7BD10F6" w14:textId="77777777" w:rsidR="00AA5210" w:rsidRPr="00AA5210" w:rsidRDefault="00AA5210" w:rsidP="00AA5210">
      <w:pPr>
        <w:rPr>
          <w:rFonts w:ascii="Roboto Mono" w:hAnsi="Roboto Mono"/>
        </w:rPr>
      </w:pPr>
      <w:r w:rsidRPr="00AA5210">
        <w:rPr>
          <w:rFonts w:ascii="Roboto Mono" w:hAnsi="Roboto Mono"/>
        </w:rPr>
        <w:t>A concave polygon is divided into triangles using diagonals that remain inside the polygon.</w:t>
      </w:r>
    </w:p>
    <w:p w14:paraId="0B40997E" w14:textId="77777777" w:rsidR="00AA5210" w:rsidRDefault="00AA5210" w:rsidP="00AA5210">
      <w:pPr>
        <w:rPr>
          <w:rFonts w:ascii="Roboto Mono" w:hAnsi="Roboto Mono"/>
        </w:rPr>
      </w:pPr>
      <w:r w:rsidRPr="00AA5210">
        <w:rPr>
          <w:rFonts w:ascii="Roboto Mono" w:hAnsi="Roboto Mono"/>
        </w:rPr>
        <w:t>Example: A concave pentagon triangulated into three triangles.</w:t>
      </w:r>
    </w:p>
    <w:p w14:paraId="6470680A" w14:textId="14534ABC" w:rsidR="00336C5C" w:rsidRDefault="00336C5C" w:rsidP="00AA5210">
      <w:pPr>
        <w:rPr>
          <w:rFonts w:ascii="Roboto Mono" w:hAnsi="Roboto Mono"/>
        </w:rPr>
      </w:pPr>
      <w:r w:rsidRPr="00AA5210">
        <w:rPr>
          <w:rFonts w:ascii="Roboto Mono" w:hAnsi="Roboto Mono"/>
          <w:noProof/>
        </w:rPr>
        <w:drawing>
          <wp:inline distT="0" distB="0" distL="0" distR="0" wp14:anchorId="5A66CA03" wp14:editId="2E5E2E96">
            <wp:extent cx="5943600" cy="3764280"/>
            <wp:effectExtent l="0" t="0" r="0" b="7620"/>
            <wp:docPr id="2144290618" name="Picture 22" descr="Geometría Computacional | Aprende Programación Competiti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Geometría Computacional | Aprende Programación Competitiva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6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415B0" w14:textId="77777777" w:rsidR="00336C5C" w:rsidRPr="00C450DA" w:rsidRDefault="00336C5C" w:rsidP="00336C5C">
      <w:pPr>
        <w:rPr>
          <w:rFonts w:ascii="Roboto Mono" w:hAnsi="Roboto Mono"/>
          <w:b/>
          <w:bCs/>
        </w:rPr>
      </w:pPr>
      <w:r w:rsidRPr="00C450DA">
        <w:rPr>
          <w:rFonts w:ascii="Roboto Mono" w:hAnsi="Roboto Mono"/>
          <w:b/>
          <w:bCs/>
        </w:rPr>
        <w:t>Detailed Explanation and Examples</w:t>
      </w:r>
    </w:p>
    <w:p w14:paraId="0569C45C" w14:textId="77777777" w:rsidR="00054E66" w:rsidRPr="00054E66" w:rsidRDefault="00054E66" w:rsidP="00054E66">
      <w:pPr>
        <w:rPr>
          <w:rFonts w:ascii="Roboto Mono" w:hAnsi="Roboto Mono"/>
        </w:rPr>
      </w:pPr>
      <w:r w:rsidRPr="00054E66">
        <w:rPr>
          <w:rFonts w:ascii="Roboto Mono" w:hAnsi="Roboto Mono"/>
          <w:b/>
          <w:bCs/>
        </w:rPr>
        <w:t>Definition:</w:t>
      </w:r>
      <w:r w:rsidRPr="00054E66">
        <w:rPr>
          <w:rFonts w:ascii="Roboto Mono" w:hAnsi="Roboto Mono"/>
        </w:rPr>
        <w:t xml:space="preserve"> A concave polygon is partitioned into triangles using diagonals that lie inside the polygon.</w:t>
      </w:r>
    </w:p>
    <w:p w14:paraId="0DB2D78E" w14:textId="19E5805B" w:rsidR="00336C5C" w:rsidRDefault="00054E66" w:rsidP="00054E66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B3D2847" wp14:editId="2B147447">
            <wp:extent cx="5943600" cy="2762885"/>
            <wp:effectExtent l="0" t="0" r="0" b="0"/>
            <wp:docPr id="1064614522" name="Picture 35" descr="유니티 - 오목 다각형의 삼각분할 (Polygon Triangulatio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 descr="유니티 - 오목 다각형의 삼각분할 (Polygon Triangulation)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3DAEF" w14:textId="77777777" w:rsidR="00054E66" w:rsidRPr="00054E66" w:rsidRDefault="00054E66" w:rsidP="00054E66">
      <w:pPr>
        <w:rPr>
          <w:rFonts w:ascii="Roboto Mono" w:hAnsi="Roboto Mono"/>
        </w:rPr>
      </w:pPr>
      <w:r w:rsidRPr="00054E66">
        <w:rPr>
          <w:rFonts w:ascii="Roboto Mono" w:hAnsi="Roboto Mono"/>
          <w:b/>
          <w:bCs/>
        </w:rPr>
        <w:t>Example:</w:t>
      </w:r>
      <w:r w:rsidRPr="00054E66">
        <w:rPr>
          <w:rFonts w:ascii="Roboto Mono" w:hAnsi="Roboto Mono"/>
        </w:rPr>
        <w:t xml:space="preserve"> A simple concave pentagon is divided into three non-overlapping triangles by drawing valid internal diagonals.</w:t>
      </w:r>
    </w:p>
    <w:p w14:paraId="01D2E330" w14:textId="33890BFF" w:rsidR="00054E66" w:rsidRPr="00054E66" w:rsidRDefault="00054E66" w:rsidP="00054E66">
      <w:pPr>
        <w:rPr>
          <w:rFonts w:ascii="Roboto Mono" w:hAnsi="Roboto Mono"/>
        </w:rPr>
      </w:pPr>
      <w:r w:rsidRPr="00054E66">
        <w:rPr>
          <w:rFonts w:ascii="Roboto Mono" w:hAnsi="Roboto Mono"/>
        </w:rPr>
        <w:t xml:space="preserve">Since it has </w:t>
      </w:r>
      <m:oMath>
        <m:r>
          <w:rPr>
            <w:rFonts w:ascii="Cambria Math" w:hAnsi="Cambria Math"/>
          </w:rPr>
          <m:t>n=5</m:t>
        </m:r>
      </m:oMath>
      <w:r w:rsidRPr="00054E66">
        <w:rPr>
          <w:rFonts w:ascii="Roboto Mono" w:hAnsi="Roboto Mono"/>
        </w:rPr>
        <w:t xml:space="preserve"> vertices:</w:t>
      </w:r>
    </w:p>
    <w:p w14:paraId="12624C2E" w14:textId="043ADF9E" w:rsidR="00054E66" w:rsidRPr="00054E66" w:rsidRDefault="00054E66" w:rsidP="00054E6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T=n-2=5-2=3</m:t>
          </m:r>
        </m:oMath>
      </m:oMathPara>
    </w:p>
    <w:p w14:paraId="60114CD7" w14:textId="14C9182A" w:rsidR="00054E66" w:rsidRPr="00054E66" w:rsidRDefault="00054E66" w:rsidP="00054E66">
      <w:pPr>
        <w:rPr>
          <w:rFonts w:ascii="Roboto Mono" w:hAnsi="Roboto Mono"/>
        </w:rPr>
      </w:pPr>
      <w:r w:rsidRPr="00054E66">
        <w:rPr>
          <w:rFonts w:ascii="Roboto Mono" w:hAnsi="Roboto Mono"/>
        </w:rPr>
        <w:t xml:space="preserve">If the three triangles have areas </w:t>
      </w:r>
      <m:oMath>
        <m:r>
          <w:rPr>
            <w:rFonts w:ascii="Cambria Math" w:hAnsi="Cambria Math"/>
          </w:rPr>
          <m:t>9</m:t>
        </m:r>
      </m:oMath>
      <w:r w:rsidRPr="00054E66">
        <w:rPr>
          <w:rFonts w:ascii="Roboto Mono" w:hAnsi="Roboto Mono"/>
        </w:rPr>
        <w:t xml:space="preserve">, </w:t>
      </w:r>
      <m:oMath>
        <m:r>
          <w:rPr>
            <w:rFonts w:ascii="Cambria Math" w:hAnsi="Cambria Math"/>
          </w:rPr>
          <m:t>7</m:t>
        </m:r>
      </m:oMath>
      <w:r w:rsidRPr="00054E66">
        <w:rPr>
          <w:rFonts w:ascii="Roboto Mono" w:hAnsi="Roboto Mono"/>
        </w:rPr>
        <w:t xml:space="preserve">, and </w:t>
      </w:r>
      <m:oMath>
        <m:r>
          <w:rPr>
            <w:rFonts w:ascii="Cambria Math" w:hAnsi="Cambria Math"/>
          </w:rPr>
          <m:t>5</m:t>
        </m:r>
      </m:oMath>
      <w:r w:rsidRPr="00054E66">
        <w:rPr>
          <w:rFonts w:ascii="Roboto Mono" w:hAnsi="Roboto Mono"/>
        </w:rPr>
        <w:t xml:space="preserve"> square units, the total area is:</w:t>
      </w:r>
    </w:p>
    <w:p w14:paraId="12BDB391" w14:textId="7D87B866" w:rsidR="00054E66" w:rsidRPr="00054E66" w:rsidRDefault="00000000" w:rsidP="00054E6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</w:rPr>
                    <m:t>polygon</m:t>
                  </m:r>
                </m:sub>
              </m:sSub>
              <m:r>
                <w:rPr>
                  <w:rFonts w:ascii="Cambria Math" w:hAnsi="Cambria Math"/>
                </w:rPr>
                <m:t>=9+7+5=21</m:t>
              </m:r>
            </m:e>
          </m:borderBox>
        </m:oMath>
      </m:oMathPara>
    </w:p>
    <w:p w14:paraId="129E84E4" w14:textId="77777777" w:rsidR="00054E66" w:rsidRPr="00054E66" w:rsidRDefault="00054E66" w:rsidP="00054E66">
      <w:pPr>
        <w:rPr>
          <w:rFonts w:ascii="Roboto Mono" w:hAnsi="Roboto Mono"/>
        </w:rPr>
      </w:pPr>
      <w:r w:rsidRPr="00054E66">
        <w:rPr>
          <w:rFonts w:ascii="Roboto Mono" w:hAnsi="Roboto Mono"/>
        </w:rPr>
        <w:t>Important: For a concave polygon, not every diagonal lies inside the polygon. The selected diagonals must form a valid triangulation without leaving the region or creating overlapping interiors.</w:t>
      </w:r>
    </w:p>
    <w:p w14:paraId="65D22DD6" w14:textId="77777777" w:rsidR="00054E66" w:rsidRPr="00AA5210" w:rsidRDefault="00054E66" w:rsidP="00054E66">
      <w:pPr>
        <w:rPr>
          <w:rFonts w:ascii="Roboto Mono" w:hAnsi="Roboto Mono"/>
        </w:rPr>
      </w:pPr>
    </w:p>
    <w:p w14:paraId="2EC3B231" w14:textId="0E52D9AD" w:rsidR="00AA5210" w:rsidRDefault="00AA5210" w:rsidP="00AA5210">
      <w:pPr>
        <w:pStyle w:val="Heading2"/>
      </w:pPr>
      <w:r w:rsidRPr="00AA5210">
        <w:t>Important Formulas and Principles</w:t>
      </w:r>
    </w:p>
    <w:p w14:paraId="1CC7B006" w14:textId="33B886F6" w:rsidR="00AA5210" w:rsidRDefault="00AA5210" w:rsidP="00AA521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77D3250" w14:textId="20D13209" w:rsidR="00054E66" w:rsidRPr="00AA5210" w:rsidRDefault="00054E66" w:rsidP="00AA5210">
      <w:r>
        <w:rPr>
          <w:noProof/>
        </w:rPr>
        <w:lastRenderedPageBreak/>
        <w:drawing>
          <wp:inline distT="0" distB="0" distL="0" distR="0" wp14:anchorId="518A3266" wp14:editId="1B8925D0">
            <wp:extent cx="5943600" cy="2056765"/>
            <wp:effectExtent l="0" t="0" r="0" b="635"/>
            <wp:docPr id="1046881140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5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9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3"/>
        <w:gridCol w:w="5247"/>
      </w:tblGrid>
      <w:tr w:rsidR="00AA5210" w:rsidRPr="00AA5210" w14:paraId="4B54C32C" w14:textId="77777777" w:rsidTr="00054E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7DF63" w14:textId="77777777" w:rsidR="00AA5210" w:rsidRPr="00AA5210" w:rsidRDefault="00AA5210" w:rsidP="00AA5210">
            <w:pPr>
              <w:rPr>
                <w:rFonts w:ascii="Roboto Mono" w:hAnsi="Roboto Mono"/>
                <w:b/>
                <w:bCs/>
              </w:rPr>
            </w:pPr>
            <w:r w:rsidRPr="00AA5210">
              <w:rPr>
                <w:rFonts w:ascii="Roboto Mono" w:hAnsi="Roboto Mono"/>
                <w:b/>
                <w:bCs/>
              </w:rPr>
              <w:t>Concept</w:t>
            </w:r>
          </w:p>
        </w:tc>
        <w:tc>
          <w:tcPr>
            <w:tcW w:w="5202" w:type="dxa"/>
            <w:vAlign w:val="center"/>
            <w:hideMark/>
          </w:tcPr>
          <w:p w14:paraId="7161ADC8" w14:textId="77777777" w:rsidR="00AA5210" w:rsidRPr="00AA5210" w:rsidRDefault="00AA5210" w:rsidP="00AA5210">
            <w:pPr>
              <w:rPr>
                <w:rFonts w:ascii="Roboto Mono" w:hAnsi="Roboto Mono"/>
                <w:b/>
                <w:bCs/>
              </w:rPr>
            </w:pPr>
            <w:r w:rsidRPr="00AA5210">
              <w:rPr>
                <w:rFonts w:ascii="Roboto Mono" w:hAnsi="Roboto Mono"/>
                <w:b/>
                <w:bCs/>
              </w:rPr>
              <w:t>Formula</w:t>
            </w:r>
          </w:p>
        </w:tc>
      </w:tr>
      <w:tr w:rsidR="00AA5210" w:rsidRPr="00AA5210" w14:paraId="42F6370C" w14:textId="77777777" w:rsidTr="00054E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05005" w14:textId="77777777" w:rsidR="00AA5210" w:rsidRPr="00AA5210" w:rsidRDefault="00AA5210" w:rsidP="00AA5210">
            <w:pPr>
              <w:rPr>
                <w:rFonts w:ascii="Roboto Mono" w:hAnsi="Roboto Mono"/>
              </w:rPr>
            </w:pPr>
            <w:r w:rsidRPr="00AA5210">
              <w:rPr>
                <w:rFonts w:ascii="Roboto Mono" w:hAnsi="Roboto Mono"/>
              </w:rPr>
              <w:t>Area of a triangle</w:t>
            </w:r>
          </w:p>
        </w:tc>
        <w:tc>
          <w:tcPr>
            <w:tcW w:w="5202" w:type="dxa"/>
            <w:vAlign w:val="center"/>
            <w:hideMark/>
          </w:tcPr>
          <w:p w14:paraId="0B9A8BEA" w14:textId="5E2F68D4" w:rsidR="00AA5210" w:rsidRPr="00AA5210" w:rsidRDefault="00054E66" w:rsidP="00AA5210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b</m:t>
                </m:r>
                <m:r>
                  <w:rPr>
                    <w:rFonts w:ascii="Cambria Math" w:hAnsi="Cambria Math"/>
                  </w:rPr>
                  <m:t>h</m:t>
                </m:r>
              </m:oMath>
            </m:oMathPara>
          </w:p>
        </w:tc>
      </w:tr>
      <w:tr w:rsidR="00AA5210" w:rsidRPr="00AA5210" w14:paraId="556D6B70" w14:textId="77777777" w:rsidTr="00054E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A932F" w14:textId="77777777" w:rsidR="00AA5210" w:rsidRPr="00AA5210" w:rsidRDefault="00AA5210" w:rsidP="00AA5210">
            <w:pPr>
              <w:rPr>
                <w:rFonts w:ascii="Roboto Mono" w:hAnsi="Roboto Mono"/>
              </w:rPr>
            </w:pPr>
            <w:r w:rsidRPr="00AA5210">
              <w:rPr>
                <w:rFonts w:ascii="Roboto Mono" w:hAnsi="Roboto Mono"/>
              </w:rPr>
              <w:t>Number of triangles in a triangulated simple polygon</w:t>
            </w:r>
          </w:p>
        </w:tc>
        <w:tc>
          <w:tcPr>
            <w:tcW w:w="5202" w:type="dxa"/>
            <w:vAlign w:val="center"/>
            <w:hideMark/>
          </w:tcPr>
          <w:p w14:paraId="7CDD6B61" w14:textId="54F1BDE3" w:rsidR="00AA5210" w:rsidRPr="00AA5210" w:rsidRDefault="00054E66" w:rsidP="00AA5210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T=n-2</m:t>
                </m:r>
              </m:oMath>
            </m:oMathPara>
          </w:p>
        </w:tc>
      </w:tr>
      <w:tr w:rsidR="00AA5210" w:rsidRPr="00AA5210" w14:paraId="4E3E7FCF" w14:textId="77777777" w:rsidTr="00054E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F839F" w14:textId="77777777" w:rsidR="00AA5210" w:rsidRPr="00AA5210" w:rsidRDefault="00AA5210" w:rsidP="00AA5210">
            <w:pPr>
              <w:rPr>
                <w:rFonts w:ascii="Roboto Mono" w:hAnsi="Roboto Mono"/>
              </w:rPr>
            </w:pPr>
            <w:r w:rsidRPr="00AA5210">
              <w:rPr>
                <w:rFonts w:ascii="Roboto Mono" w:hAnsi="Roboto Mono"/>
              </w:rPr>
              <w:t>Area of a polygon decomposed into triangles</w:t>
            </w:r>
          </w:p>
        </w:tc>
        <w:tc>
          <w:tcPr>
            <w:tcW w:w="5202" w:type="dxa"/>
            <w:vAlign w:val="center"/>
            <w:hideMark/>
          </w:tcPr>
          <w:p w14:paraId="0B296619" w14:textId="42D6B0AF" w:rsidR="00AA5210" w:rsidRPr="00AA5210" w:rsidRDefault="00000000" w:rsidP="00AA5210">
            <w:pPr>
              <w:rPr>
                <w:rFonts w:ascii="Roboto Mono" w:hAnsi="Roboto Mon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polygon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nary>
              </m:oMath>
            </m:oMathPara>
          </w:p>
        </w:tc>
      </w:tr>
      <w:tr w:rsidR="00AA5210" w:rsidRPr="00AA5210" w14:paraId="3AB7545E" w14:textId="77777777" w:rsidTr="00054E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A00EA" w14:textId="77777777" w:rsidR="00AA5210" w:rsidRPr="00AA5210" w:rsidRDefault="00AA5210" w:rsidP="00AA5210">
            <w:pPr>
              <w:rPr>
                <w:rFonts w:ascii="Roboto Mono" w:hAnsi="Roboto Mono"/>
              </w:rPr>
            </w:pPr>
            <w:r w:rsidRPr="00AA5210">
              <w:rPr>
                <w:rFonts w:ascii="Roboto Mono" w:hAnsi="Roboto Mono"/>
              </w:rPr>
              <w:t>Triangle area using two sides and included angle</w:t>
            </w:r>
          </w:p>
        </w:tc>
        <w:tc>
          <w:tcPr>
            <w:tcW w:w="5202" w:type="dxa"/>
            <w:vAlign w:val="center"/>
            <w:hideMark/>
          </w:tcPr>
          <w:p w14:paraId="50C1ED3E" w14:textId="6AF46B93" w:rsidR="00AA5210" w:rsidRPr="00AA5210" w:rsidRDefault="00054E66" w:rsidP="00AA5210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a</m:t>
                </m:r>
                <m:r>
                  <w:rPr>
                    <w:rFonts w:ascii="Cambria Math" w:hAnsi="Cambria Math"/>
                  </w:rPr>
                  <m:t>b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func>
              </m:oMath>
            </m:oMathPara>
          </w:p>
        </w:tc>
      </w:tr>
      <w:tr w:rsidR="00AA5210" w:rsidRPr="00AA5210" w14:paraId="07DD44AB" w14:textId="77777777" w:rsidTr="00054E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C62C1" w14:textId="77777777" w:rsidR="00AA5210" w:rsidRPr="00AA5210" w:rsidRDefault="00AA5210" w:rsidP="00AA5210">
            <w:pPr>
              <w:rPr>
                <w:rFonts w:ascii="Roboto Mono" w:hAnsi="Roboto Mono"/>
              </w:rPr>
            </w:pPr>
            <w:r w:rsidRPr="00AA5210">
              <w:rPr>
                <w:rFonts w:ascii="Roboto Mono" w:hAnsi="Roboto Mono"/>
              </w:rPr>
              <w:t>Equilateral triangle area</w:t>
            </w:r>
          </w:p>
        </w:tc>
        <w:tc>
          <w:tcPr>
            <w:tcW w:w="5202" w:type="dxa"/>
            <w:vAlign w:val="center"/>
            <w:hideMark/>
          </w:tcPr>
          <w:p w14:paraId="0FD56055" w14:textId="1DD98F59" w:rsidR="00AA5210" w:rsidRPr="00AA5210" w:rsidRDefault="00054E66" w:rsidP="00AA5210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AA5210" w:rsidRPr="00AA5210" w14:paraId="60C705BF" w14:textId="77777777" w:rsidTr="00054E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018E8" w14:textId="77777777" w:rsidR="00AA5210" w:rsidRPr="00AA5210" w:rsidRDefault="00AA5210" w:rsidP="00AA5210">
            <w:pPr>
              <w:rPr>
                <w:rFonts w:ascii="Roboto Mono" w:hAnsi="Roboto Mono"/>
              </w:rPr>
            </w:pPr>
            <w:r w:rsidRPr="00AA5210">
              <w:rPr>
                <w:rFonts w:ascii="Roboto Mono" w:hAnsi="Roboto Mono"/>
              </w:rPr>
              <w:t>Triangle area using coordinates</w:t>
            </w:r>
          </w:p>
        </w:tc>
        <w:tc>
          <w:tcPr>
            <w:tcW w:w="5202" w:type="dxa"/>
            <w:vAlign w:val="center"/>
            <w:hideMark/>
          </w:tcPr>
          <w:p w14:paraId="6EE84C61" w14:textId="1B17CA94" w:rsidR="00AA5210" w:rsidRPr="00AA5210" w:rsidRDefault="00054E66" w:rsidP="00AA5210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e>
                    </m:d>
                  </m:e>
                </m:d>
              </m:oMath>
            </m:oMathPara>
          </w:p>
        </w:tc>
      </w:tr>
    </w:tbl>
    <w:p w14:paraId="4E34486D" w14:textId="12ED8FAF" w:rsidR="00AA5210" w:rsidRPr="00AA5210" w:rsidRDefault="00AA5210" w:rsidP="00AA5210">
      <w:pPr>
        <w:rPr>
          <w:rFonts w:ascii="Roboto Mono" w:hAnsi="Roboto Mono"/>
        </w:rPr>
      </w:pPr>
      <w:r w:rsidRPr="00AA5210">
        <w:rPr>
          <w:rFonts w:ascii="Roboto Mono" w:hAnsi="Roboto Mono"/>
        </w:rPr>
        <w:t xml:space="preserve">Here, </w:t>
      </w:r>
      <m:oMath>
        <m:r>
          <w:rPr>
            <w:rFonts w:ascii="Cambria Math" w:hAnsi="Cambria Math"/>
          </w:rPr>
          <m:t>n</m:t>
        </m:r>
      </m:oMath>
      <w:r w:rsidRPr="00AA5210">
        <w:rPr>
          <w:rFonts w:ascii="Roboto Mono" w:hAnsi="Roboto Mono"/>
        </w:rPr>
        <w:t xml:space="preserve"> is the number of vertices of a simple polygon, </w:t>
      </w:r>
      <m:oMath>
        <m:r>
          <w:rPr>
            <w:rFonts w:ascii="Cambria Math" w:hAnsi="Cambria Math"/>
          </w:rPr>
          <m:t>T</m:t>
        </m:r>
      </m:oMath>
      <w:r w:rsidRPr="00AA5210">
        <w:rPr>
          <w:rFonts w:ascii="Roboto Mono" w:hAnsi="Roboto Mono"/>
        </w:rPr>
        <w:t xml:space="preserve"> is the number of triangles, </w:t>
      </w:r>
      <m:oMath>
        <m:r>
          <w:rPr>
            <w:rFonts w:ascii="Cambria Math" w:hAnsi="Cambria Math"/>
          </w:rPr>
          <m:t>b</m:t>
        </m:r>
      </m:oMath>
      <w:r w:rsidRPr="00AA5210">
        <w:rPr>
          <w:rFonts w:ascii="Roboto Mono" w:hAnsi="Roboto Mono"/>
        </w:rPr>
        <w:t xml:space="preserve"> is a triangle's base, and </w:t>
      </w:r>
      <m:oMath>
        <m:r>
          <w:rPr>
            <w:rFonts w:ascii="Cambria Math" w:hAnsi="Cambria Math"/>
          </w:rPr>
          <m:t>h</m:t>
        </m:r>
      </m:oMath>
      <w:r w:rsidRPr="00AA5210">
        <w:rPr>
          <w:rFonts w:ascii="Roboto Mono" w:hAnsi="Roboto Mono"/>
        </w:rPr>
        <w:t xml:space="preserve"> is its corresponding perpendicular height.</w:t>
      </w:r>
    </w:p>
    <w:p w14:paraId="46CB67D9" w14:textId="77777777" w:rsidR="00AA5210" w:rsidRPr="00AA5210" w:rsidRDefault="00AA5210" w:rsidP="00AA5210">
      <w:pPr>
        <w:rPr>
          <w:rFonts w:ascii="Roboto Mono" w:hAnsi="Roboto Mono"/>
        </w:rPr>
      </w:pPr>
      <w:r w:rsidRPr="00AA5210">
        <w:rPr>
          <w:rFonts w:ascii="Roboto Mono" w:hAnsi="Roboto Mono"/>
        </w:rPr>
        <w:t>Area principle:</w:t>
      </w:r>
    </w:p>
    <w:p w14:paraId="045BB90A" w14:textId="1D3610E6" w:rsidR="00AA5210" w:rsidRPr="00AA5210" w:rsidRDefault="00C4705E" w:rsidP="00AA521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</w:rPr>
                    <m:t>whole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>triangles</m:t>
                      </m:r>
                    </m:sub>
                  </m:sSub>
                </m:e>
              </m:nary>
            </m:e>
          </m:borderBox>
        </m:oMath>
      </m:oMathPara>
    </w:p>
    <w:p w14:paraId="4DD679DE" w14:textId="77777777" w:rsidR="00AA5210" w:rsidRPr="00AA5210" w:rsidRDefault="00AA5210" w:rsidP="00AA5210">
      <w:pPr>
        <w:rPr>
          <w:rFonts w:ascii="Roboto Mono" w:hAnsi="Roboto Mono"/>
        </w:rPr>
      </w:pPr>
      <w:r w:rsidRPr="00AA5210">
        <w:rPr>
          <w:rFonts w:ascii="Roboto Mono" w:hAnsi="Roboto Mono"/>
        </w:rPr>
        <w:t>This applies when the triangles cover the original region completely without gaps or overlapping interiors.</w:t>
      </w:r>
    </w:p>
    <w:p w14:paraId="380E0D32" w14:textId="40919FDE" w:rsidR="00AA5210" w:rsidRDefault="00AA5210" w:rsidP="00AA5210">
      <w:pPr>
        <w:pStyle w:val="Heading2"/>
      </w:pPr>
      <w:r w:rsidRPr="00AA5210">
        <w:lastRenderedPageBreak/>
        <w:t>Triangular Decomposition vs. Related Concepts</w:t>
      </w:r>
    </w:p>
    <w:p w14:paraId="7925EDCF" w14:textId="3F2119FB" w:rsidR="00AA5210" w:rsidRDefault="00AA5210" w:rsidP="00AA521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AC85AEA" w14:textId="29214CBF" w:rsidR="00EA29CE" w:rsidRPr="00AA5210" w:rsidRDefault="00EA29CE" w:rsidP="00AA5210">
      <w:r>
        <w:rPr>
          <w:noProof/>
        </w:rPr>
        <w:drawing>
          <wp:inline distT="0" distB="0" distL="0" distR="0" wp14:anchorId="17ABE3EA" wp14:editId="20463AC9">
            <wp:extent cx="5943600" cy="1943735"/>
            <wp:effectExtent l="0" t="0" r="0" b="0"/>
            <wp:docPr id="1408760814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4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4"/>
        <w:gridCol w:w="6516"/>
      </w:tblGrid>
      <w:tr w:rsidR="00AA5210" w:rsidRPr="00AA5210" w14:paraId="44A9F4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CFEF3" w14:textId="77777777" w:rsidR="00AA5210" w:rsidRPr="00AA5210" w:rsidRDefault="00AA5210" w:rsidP="00AA5210">
            <w:pPr>
              <w:rPr>
                <w:rFonts w:ascii="Roboto Mono" w:hAnsi="Roboto Mono"/>
                <w:b/>
                <w:bCs/>
              </w:rPr>
            </w:pPr>
            <w:r w:rsidRPr="00AA5210">
              <w:rPr>
                <w:rFonts w:ascii="Roboto Mono" w:hAnsi="Roboto Mono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096D6435" w14:textId="77777777" w:rsidR="00AA5210" w:rsidRPr="00AA5210" w:rsidRDefault="00AA5210" w:rsidP="00AA5210">
            <w:pPr>
              <w:rPr>
                <w:rFonts w:ascii="Roboto Mono" w:hAnsi="Roboto Mono"/>
                <w:b/>
                <w:bCs/>
              </w:rPr>
            </w:pPr>
            <w:r w:rsidRPr="00AA5210">
              <w:rPr>
                <w:rFonts w:ascii="Roboto Mono" w:hAnsi="Roboto Mono"/>
                <w:b/>
                <w:bCs/>
              </w:rPr>
              <w:t>Main characteristic</w:t>
            </w:r>
          </w:p>
        </w:tc>
      </w:tr>
      <w:tr w:rsidR="00AA5210" w:rsidRPr="00AA5210" w14:paraId="6E2A72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2D7C1" w14:textId="77777777" w:rsidR="00AA5210" w:rsidRPr="00AA5210" w:rsidRDefault="00AA5210" w:rsidP="00AA5210">
            <w:pPr>
              <w:rPr>
                <w:rFonts w:ascii="Roboto Mono" w:hAnsi="Roboto Mono"/>
              </w:rPr>
            </w:pPr>
            <w:r w:rsidRPr="00AA5210">
              <w:rPr>
                <w:rFonts w:ascii="Roboto Mono" w:hAnsi="Roboto Mono"/>
              </w:rPr>
              <w:t>Triangular Decomposition</w:t>
            </w:r>
          </w:p>
        </w:tc>
        <w:tc>
          <w:tcPr>
            <w:tcW w:w="0" w:type="auto"/>
            <w:vAlign w:val="center"/>
            <w:hideMark/>
          </w:tcPr>
          <w:p w14:paraId="531BD796" w14:textId="77777777" w:rsidR="00AA5210" w:rsidRPr="00AA5210" w:rsidRDefault="00AA5210" w:rsidP="00AA5210">
            <w:pPr>
              <w:rPr>
                <w:rFonts w:ascii="Roboto Mono" w:hAnsi="Roboto Mono"/>
              </w:rPr>
            </w:pPr>
            <w:r w:rsidRPr="00AA5210">
              <w:rPr>
                <w:rFonts w:ascii="Roboto Mono" w:hAnsi="Roboto Mono"/>
              </w:rPr>
              <w:t>Divides a figure into triangles.</w:t>
            </w:r>
          </w:p>
        </w:tc>
      </w:tr>
      <w:tr w:rsidR="00AA5210" w:rsidRPr="00AA5210" w14:paraId="6D8FF8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69C1E" w14:textId="77777777" w:rsidR="00AA5210" w:rsidRPr="00AA5210" w:rsidRDefault="00AA5210" w:rsidP="00AA5210">
            <w:pPr>
              <w:rPr>
                <w:rFonts w:ascii="Roboto Mono" w:hAnsi="Roboto Mono"/>
              </w:rPr>
            </w:pPr>
            <w:r w:rsidRPr="00AA5210">
              <w:rPr>
                <w:rFonts w:ascii="Roboto Mono" w:hAnsi="Roboto Mono"/>
              </w:rPr>
              <w:t>Rectangular Decomposition</w:t>
            </w:r>
          </w:p>
        </w:tc>
        <w:tc>
          <w:tcPr>
            <w:tcW w:w="0" w:type="auto"/>
            <w:vAlign w:val="center"/>
            <w:hideMark/>
          </w:tcPr>
          <w:p w14:paraId="7A501704" w14:textId="77777777" w:rsidR="00AA5210" w:rsidRPr="00AA5210" w:rsidRDefault="00AA5210" w:rsidP="00AA5210">
            <w:pPr>
              <w:rPr>
                <w:rFonts w:ascii="Roboto Mono" w:hAnsi="Roboto Mono"/>
              </w:rPr>
            </w:pPr>
            <w:r w:rsidRPr="00AA5210">
              <w:rPr>
                <w:rFonts w:ascii="Roboto Mono" w:hAnsi="Roboto Mono"/>
              </w:rPr>
              <w:t>Divides a figure into rectangles.</w:t>
            </w:r>
          </w:p>
        </w:tc>
      </w:tr>
      <w:tr w:rsidR="00AA5210" w:rsidRPr="00AA5210" w14:paraId="1E9318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A9B89" w14:textId="77777777" w:rsidR="00AA5210" w:rsidRPr="00AA5210" w:rsidRDefault="00AA5210" w:rsidP="00AA5210">
            <w:pPr>
              <w:rPr>
                <w:rFonts w:ascii="Roboto Mono" w:hAnsi="Roboto Mono"/>
              </w:rPr>
            </w:pPr>
            <w:r w:rsidRPr="00AA5210">
              <w:rPr>
                <w:rFonts w:ascii="Roboto Mono" w:hAnsi="Roboto Mono"/>
              </w:rPr>
              <w:t>Mixed-Shape Decomposition</w:t>
            </w:r>
          </w:p>
        </w:tc>
        <w:tc>
          <w:tcPr>
            <w:tcW w:w="0" w:type="auto"/>
            <w:vAlign w:val="center"/>
            <w:hideMark/>
          </w:tcPr>
          <w:p w14:paraId="143DB69B" w14:textId="77777777" w:rsidR="00AA5210" w:rsidRPr="00AA5210" w:rsidRDefault="00AA5210" w:rsidP="00AA5210">
            <w:pPr>
              <w:rPr>
                <w:rFonts w:ascii="Roboto Mono" w:hAnsi="Roboto Mono"/>
              </w:rPr>
            </w:pPr>
            <w:r w:rsidRPr="00AA5210">
              <w:rPr>
                <w:rFonts w:ascii="Roboto Mono" w:hAnsi="Roboto Mono"/>
              </w:rPr>
              <w:t>Uses different types of component shapes.</w:t>
            </w:r>
          </w:p>
        </w:tc>
      </w:tr>
      <w:tr w:rsidR="00AA5210" w:rsidRPr="00AA5210" w14:paraId="0C838F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C7A9D" w14:textId="77777777" w:rsidR="00AA5210" w:rsidRPr="00AA5210" w:rsidRDefault="00AA5210" w:rsidP="00AA5210">
            <w:pPr>
              <w:rPr>
                <w:rFonts w:ascii="Roboto Mono" w:hAnsi="Roboto Mono"/>
              </w:rPr>
            </w:pPr>
            <w:r w:rsidRPr="00AA5210">
              <w:rPr>
                <w:rFonts w:ascii="Roboto Mono" w:hAnsi="Roboto Mono"/>
              </w:rPr>
              <w:t>Polygon Triangulation</w:t>
            </w:r>
          </w:p>
        </w:tc>
        <w:tc>
          <w:tcPr>
            <w:tcW w:w="0" w:type="auto"/>
            <w:vAlign w:val="center"/>
            <w:hideMark/>
          </w:tcPr>
          <w:p w14:paraId="55C89EDE" w14:textId="77777777" w:rsidR="00AA5210" w:rsidRPr="00AA5210" w:rsidRDefault="00AA5210" w:rsidP="00AA5210">
            <w:pPr>
              <w:rPr>
                <w:rFonts w:ascii="Roboto Mono" w:hAnsi="Roboto Mono"/>
              </w:rPr>
            </w:pPr>
            <w:r w:rsidRPr="00AA5210">
              <w:rPr>
                <w:rFonts w:ascii="Roboto Mono" w:hAnsi="Roboto Mono"/>
              </w:rPr>
              <w:t>A specific method of partitioning a polygon into triangles using non-crossing diagonals.</w:t>
            </w:r>
          </w:p>
        </w:tc>
      </w:tr>
      <w:tr w:rsidR="00AA5210" w:rsidRPr="00AA5210" w14:paraId="4B65D8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7EDF1" w14:textId="77777777" w:rsidR="00AA5210" w:rsidRPr="00AA5210" w:rsidRDefault="00AA5210" w:rsidP="00AA5210">
            <w:pPr>
              <w:rPr>
                <w:rFonts w:ascii="Roboto Mono" w:hAnsi="Roboto Mono"/>
              </w:rPr>
            </w:pPr>
            <w:r w:rsidRPr="00AA5210">
              <w:rPr>
                <w:rFonts w:ascii="Roboto Mono" w:hAnsi="Roboto Mono"/>
              </w:rPr>
              <w:t>Geometric Figure Dissection</w:t>
            </w:r>
          </w:p>
        </w:tc>
        <w:tc>
          <w:tcPr>
            <w:tcW w:w="0" w:type="auto"/>
            <w:vAlign w:val="center"/>
            <w:hideMark/>
          </w:tcPr>
          <w:p w14:paraId="4CE013D6" w14:textId="77777777" w:rsidR="00AA5210" w:rsidRPr="00AA5210" w:rsidRDefault="00AA5210" w:rsidP="00AA5210">
            <w:pPr>
              <w:rPr>
                <w:rFonts w:ascii="Roboto Mono" w:hAnsi="Roboto Mono"/>
              </w:rPr>
            </w:pPr>
            <w:r w:rsidRPr="00AA5210">
              <w:rPr>
                <w:rFonts w:ascii="Roboto Mono" w:hAnsi="Roboto Mono"/>
              </w:rPr>
              <w:t>Divides a figure into pieces, often for rearrangement or comparison.</w:t>
            </w:r>
          </w:p>
        </w:tc>
      </w:tr>
      <w:tr w:rsidR="00AA5210" w:rsidRPr="00AA5210" w14:paraId="59409F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E465D" w14:textId="77777777" w:rsidR="00AA5210" w:rsidRPr="00AA5210" w:rsidRDefault="00AA5210" w:rsidP="00AA5210">
            <w:pPr>
              <w:rPr>
                <w:rFonts w:ascii="Roboto Mono" w:hAnsi="Roboto Mono"/>
              </w:rPr>
            </w:pPr>
            <w:r w:rsidRPr="00AA5210">
              <w:rPr>
                <w:rFonts w:ascii="Roboto Mono" w:hAnsi="Roboto Mono"/>
              </w:rPr>
              <w:t>Geometric Figure Composition</w:t>
            </w:r>
          </w:p>
        </w:tc>
        <w:tc>
          <w:tcPr>
            <w:tcW w:w="0" w:type="auto"/>
            <w:vAlign w:val="center"/>
            <w:hideMark/>
          </w:tcPr>
          <w:p w14:paraId="2D7E16E2" w14:textId="77777777" w:rsidR="00AA5210" w:rsidRPr="00AA5210" w:rsidRDefault="00AA5210" w:rsidP="00AA5210">
            <w:pPr>
              <w:rPr>
                <w:rFonts w:ascii="Roboto Mono" w:hAnsi="Roboto Mono"/>
              </w:rPr>
            </w:pPr>
            <w:r w:rsidRPr="00AA5210">
              <w:rPr>
                <w:rFonts w:ascii="Roboto Mono" w:hAnsi="Roboto Mono"/>
              </w:rPr>
              <w:t>Combines figures or regions to create a larger configuration.</w:t>
            </w:r>
          </w:p>
        </w:tc>
      </w:tr>
    </w:tbl>
    <w:p w14:paraId="1F2C9748" w14:textId="6920236B" w:rsidR="00AA5210" w:rsidRDefault="00AA5210" w:rsidP="00AA5210">
      <w:pPr>
        <w:pStyle w:val="Heading2"/>
      </w:pPr>
      <w:r w:rsidRPr="00AA5210">
        <w:t>Classification Summary</w:t>
      </w:r>
    </w:p>
    <w:p w14:paraId="5410246C" w14:textId="0A5217E8" w:rsidR="00AA5210" w:rsidRDefault="00AA5210" w:rsidP="00AA521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6D9EF52" w14:textId="26A3A124" w:rsidR="00FB33D0" w:rsidRPr="00AA5210" w:rsidRDefault="00FB33D0" w:rsidP="00AA5210">
      <w:r>
        <w:rPr>
          <w:noProof/>
        </w:rPr>
        <w:lastRenderedPageBreak/>
        <w:drawing>
          <wp:inline distT="0" distB="0" distL="0" distR="0" wp14:anchorId="04368709" wp14:editId="53F74DEF">
            <wp:extent cx="5943600" cy="1871345"/>
            <wp:effectExtent l="0" t="0" r="0" b="0"/>
            <wp:docPr id="1491549802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7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4691F" w14:textId="77777777" w:rsidR="00AA5210" w:rsidRPr="00AA5210" w:rsidRDefault="00AA5210" w:rsidP="00AA5210">
      <w:pPr>
        <w:rPr>
          <w:rFonts w:ascii="Roboto Mono" w:hAnsi="Roboto Mono"/>
        </w:rPr>
      </w:pPr>
      <w:r w:rsidRPr="00AA5210">
        <w:rPr>
          <w:rFonts w:ascii="Roboto Mono" w:hAnsi="Roboto Mono"/>
        </w:rPr>
        <w:t>Geometric Figure Decomposition</w:t>
      </w:r>
    </w:p>
    <w:p w14:paraId="00317413" w14:textId="77777777" w:rsidR="00AA5210" w:rsidRPr="00AA5210" w:rsidRDefault="00AA5210" w:rsidP="00AA5210">
      <w:pPr>
        <w:rPr>
          <w:rFonts w:ascii="Roboto Mono" w:hAnsi="Roboto Mono"/>
        </w:rPr>
      </w:pPr>
      <w:r w:rsidRPr="00AA5210">
        <w:rPr>
          <w:rFonts w:ascii="MS Gothic" w:eastAsia="MS Gothic" w:hAnsi="MS Gothic" w:cs="MS Gothic" w:hint="eastAsia"/>
        </w:rPr>
        <w:t>└──</w:t>
      </w:r>
      <w:r w:rsidRPr="00AA5210">
        <w:rPr>
          <w:rFonts w:ascii="Roboto Mono" w:hAnsi="Roboto Mono"/>
        </w:rPr>
        <w:t xml:space="preserve"> Triangular Decomposition</w:t>
      </w:r>
    </w:p>
    <w:p w14:paraId="043EBE05" w14:textId="77777777" w:rsidR="00AA5210" w:rsidRPr="00AA5210" w:rsidRDefault="00AA5210" w:rsidP="00AA5210">
      <w:pPr>
        <w:rPr>
          <w:rFonts w:ascii="Roboto Mono" w:hAnsi="Roboto Mono"/>
        </w:rPr>
      </w:pPr>
      <w:r w:rsidRPr="00AA5210">
        <w:rPr>
          <w:rFonts w:ascii="Roboto Mono" w:hAnsi="Roboto Mono"/>
        </w:rPr>
        <w:t xml:space="preserve">    </w:t>
      </w:r>
      <w:r w:rsidRPr="00AA5210">
        <w:rPr>
          <w:rFonts w:ascii="MS Gothic" w:eastAsia="MS Gothic" w:hAnsi="MS Gothic" w:cs="MS Gothic" w:hint="eastAsia"/>
        </w:rPr>
        <w:t>├──</w:t>
      </w:r>
      <w:r w:rsidRPr="00AA5210">
        <w:rPr>
          <w:rFonts w:ascii="Roboto Mono" w:hAnsi="Roboto Mono"/>
        </w:rPr>
        <w:t xml:space="preserve"> 1. Diagonal-Based Triangular Decomposition</w:t>
      </w:r>
    </w:p>
    <w:p w14:paraId="760C735F" w14:textId="77777777" w:rsidR="00AA5210" w:rsidRPr="00AA5210" w:rsidRDefault="00AA5210" w:rsidP="00AA5210">
      <w:pPr>
        <w:rPr>
          <w:rFonts w:ascii="Roboto Mono" w:hAnsi="Roboto Mono"/>
        </w:rPr>
      </w:pPr>
      <w:r w:rsidRPr="00AA5210">
        <w:rPr>
          <w:rFonts w:ascii="Roboto Mono" w:hAnsi="Roboto Mono"/>
        </w:rPr>
        <w:t xml:space="preserve">    </w:t>
      </w:r>
      <w:r w:rsidRPr="00AA5210">
        <w:rPr>
          <w:rFonts w:ascii="MS Gothic" w:eastAsia="MS Gothic" w:hAnsi="MS Gothic" w:cs="MS Gothic" w:hint="eastAsia"/>
        </w:rPr>
        <w:t>├──</w:t>
      </w:r>
      <w:r w:rsidRPr="00AA5210">
        <w:rPr>
          <w:rFonts w:ascii="Roboto Mono" w:hAnsi="Roboto Mono"/>
        </w:rPr>
        <w:t xml:space="preserve"> 2. Vertex-Based Triangular Decomposition</w:t>
      </w:r>
    </w:p>
    <w:p w14:paraId="56B2FC81" w14:textId="77777777" w:rsidR="00AA5210" w:rsidRPr="00AA5210" w:rsidRDefault="00AA5210" w:rsidP="00AA5210">
      <w:pPr>
        <w:rPr>
          <w:rFonts w:ascii="Roboto Mono" w:hAnsi="Roboto Mono"/>
        </w:rPr>
      </w:pPr>
      <w:r w:rsidRPr="00AA5210">
        <w:rPr>
          <w:rFonts w:ascii="Roboto Mono" w:hAnsi="Roboto Mono"/>
        </w:rPr>
        <w:t xml:space="preserve">    </w:t>
      </w:r>
      <w:r w:rsidRPr="00AA5210">
        <w:rPr>
          <w:rFonts w:ascii="MS Gothic" w:eastAsia="MS Gothic" w:hAnsi="MS Gothic" w:cs="MS Gothic" w:hint="eastAsia"/>
        </w:rPr>
        <w:t>├──</w:t>
      </w:r>
      <w:r w:rsidRPr="00AA5210">
        <w:rPr>
          <w:rFonts w:ascii="Roboto Mono" w:hAnsi="Roboto Mono"/>
        </w:rPr>
        <w:t xml:space="preserve"> 3. Center-Based Triangular Decomposition</w:t>
      </w:r>
    </w:p>
    <w:p w14:paraId="2B8DD7A0" w14:textId="77777777" w:rsidR="00AA5210" w:rsidRPr="00AA5210" w:rsidRDefault="00AA5210" w:rsidP="00AA5210">
      <w:pPr>
        <w:rPr>
          <w:rFonts w:ascii="Roboto Mono" w:hAnsi="Roboto Mono"/>
        </w:rPr>
      </w:pPr>
      <w:r w:rsidRPr="00AA5210">
        <w:rPr>
          <w:rFonts w:ascii="Roboto Mono" w:hAnsi="Roboto Mono"/>
        </w:rPr>
        <w:t xml:space="preserve">    </w:t>
      </w:r>
      <w:r w:rsidRPr="00AA5210">
        <w:rPr>
          <w:rFonts w:ascii="MS Gothic" w:eastAsia="MS Gothic" w:hAnsi="MS Gothic" w:cs="MS Gothic" w:hint="eastAsia"/>
        </w:rPr>
        <w:t>├──</w:t>
      </w:r>
      <w:r w:rsidRPr="00AA5210">
        <w:rPr>
          <w:rFonts w:ascii="Roboto Mono" w:hAnsi="Roboto Mono"/>
        </w:rPr>
        <w:t xml:space="preserve"> 4. Cevian-Based Triangular Decomposition</w:t>
      </w:r>
    </w:p>
    <w:p w14:paraId="7B95EB24" w14:textId="77777777" w:rsidR="00AA5210" w:rsidRPr="00AA5210" w:rsidRDefault="00AA5210" w:rsidP="00AA5210">
      <w:pPr>
        <w:rPr>
          <w:rFonts w:ascii="Roboto Mono" w:hAnsi="Roboto Mono"/>
        </w:rPr>
      </w:pPr>
      <w:r w:rsidRPr="00AA5210">
        <w:rPr>
          <w:rFonts w:ascii="Roboto Mono" w:hAnsi="Roboto Mono"/>
        </w:rPr>
        <w:t xml:space="preserve">    </w:t>
      </w:r>
      <w:r w:rsidRPr="00AA5210">
        <w:rPr>
          <w:rFonts w:ascii="MS Gothic" w:eastAsia="MS Gothic" w:hAnsi="MS Gothic" w:cs="MS Gothic" w:hint="eastAsia"/>
        </w:rPr>
        <w:t>├──</w:t>
      </w:r>
      <w:r w:rsidRPr="00AA5210">
        <w:rPr>
          <w:rFonts w:ascii="Roboto Mono" w:hAnsi="Roboto Mono"/>
        </w:rPr>
        <w:t xml:space="preserve"> 5. Irregular-Polygon Triangular Decomposition</w:t>
      </w:r>
    </w:p>
    <w:p w14:paraId="416AB200" w14:textId="77777777" w:rsidR="00AA5210" w:rsidRPr="00AA5210" w:rsidRDefault="00AA5210" w:rsidP="00AA5210">
      <w:pPr>
        <w:rPr>
          <w:rFonts w:ascii="Roboto Mono" w:hAnsi="Roboto Mono"/>
        </w:rPr>
      </w:pPr>
      <w:r w:rsidRPr="00AA5210">
        <w:rPr>
          <w:rFonts w:ascii="Roboto Mono" w:hAnsi="Roboto Mono"/>
        </w:rPr>
        <w:t xml:space="preserve">    </w:t>
      </w:r>
      <w:r w:rsidRPr="00AA5210">
        <w:rPr>
          <w:rFonts w:ascii="MS Gothic" w:eastAsia="MS Gothic" w:hAnsi="MS Gothic" w:cs="MS Gothic" w:hint="eastAsia"/>
        </w:rPr>
        <w:t>├──</w:t>
      </w:r>
      <w:r w:rsidRPr="00AA5210">
        <w:rPr>
          <w:rFonts w:ascii="Roboto Mono" w:hAnsi="Roboto Mono"/>
        </w:rPr>
        <w:t xml:space="preserve"> 6. Multiple-Triangle Decomposition</w:t>
      </w:r>
    </w:p>
    <w:p w14:paraId="353B6F76" w14:textId="77777777" w:rsidR="00AA5210" w:rsidRPr="00AA5210" w:rsidRDefault="00AA5210" w:rsidP="00AA5210">
      <w:pPr>
        <w:rPr>
          <w:rFonts w:ascii="Roboto Mono" w:hAnsi="Roboto Mono"/>
        </w:rPr>
      </w:pPr>
      <w:r w:rsidRPr="00AA5210">
        <w:rPr>
          <w:rFonts w:ascii="Roboto Mono" w:hAnsi="Roboto Mono"/>
        </w:rPr>
        <w:t xml:space="preserve">    </w:t>
      </w:r>
      <w:r w:rsidRPr="00AA5210">
        <w:rPr>
          <w:rFonts w:ascii="MS Gothic" w:eastAsia="MS Gothic" w:hAnsi="MS Gothic" w:cs="MS Gothic" w:hint="eastAsia"/>
        </w:rPr>
        <w:t>└──</w:t>
      </w:r>
      <w:r w:rsidRPr="00AA5210">
        <w:rPr>
          <w:rFonts w:ascii="Roboto Mono" w:hAnsi="Roboto Mono"/>
        </w:rPr>
        <w:t xml:space="preserve"> 7. Concave-Polygon Triangular Decomposition</w:t>
      </w:r>
    </w:p>
    <w:p w14:paraId="442FC3F4" w14:textId="7E3D9879" w:rsidR="00AA5210" w:rsidRDefault="00AA5210" w:rsidP="00AA5210">
      <w:pPr>
        <w:pStyle w:val="Heading2"/>
      </w:pPr>
      <w:r w:rsidRPr="00AA5210">
        <w:t>Key Points</w:t>
      </w:r>
    </w:p>
    <w:p w14:paraId="3B82659E" w14:textId="1481371E" w:rsidR="00AA5210" w:rsidRPr="00AA5210" w:rsidRDefault="00AA5210" w:rsidP="00AA521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77D496B" w14:textId="77777777" w:rsidR="00AA5210" w:rsidRPr="00AA5210" w:rsidRDefault="00AA5210" w:rsidP="00AA5210">
      <w:pPr>
        <w:numPr>
          <w:ilvl w:val="0"/>
          <w:numId w:val="2"/>
        </w:numPr>
        <w:rPr>
          <w:rFonts w:ascii="Roboto Mono" w:hAnsi="Roboto Mono"/>
        </w:rPr>
      </w:pPr>
      <w:r w:rsidRPr="00AA5210">
        <w:rPr>
          <w:rFonts w:ascii="Roboto Mono" w:hAnsi="Roboto Mono"/>
        </w:rPr>
        <w:t>Triangular decomposition divides a geometric figure into triangular regions.</w:t>
      </w:r>
    </w:p>
    <w:p w14:paraId="1C768FA6" w14:textId="77777777" w:rsidR="00AA5210" w:rsidRPr="00AA5210" w:rsidRDefault="00AA5210" w:rsidP="00AA5210">
      <w:pPr>
        <w:numPr>
          <w:ilvl w:val="0"/>
          <w:numId w:val="2"/>
        </w:numPr>
        <w:rPr>
          <w:rFonts w:ascii="Roboto Mono" w:hAnsi="Roboto Mono"/>
        </w:rPr>
      </w:pPr>
      <w:r w:rsidRPr="00AA5210">
        <w:rPr>
          <w:rFonts w:ascii="Roboto Mono" w:hAnsi="Roboto Mono"/>
        </w:rPr>
        <w:t>It is useful for calculating areas and studying polygon structure.</w:t>
      </w:r>
    </w:p>
    <w:p w14:paraId="0B719DDD" w14:textId="50A6D2EA" w:rsidR="00AA5210" w:rsidRPr="00AA5210" w:rsidRDefault="00AA5210" w:rsidP="00AA5210">
      <w:pPr>
        <w:numPr>
          <w:ilvl w:val="0"/>
          <w:numId w:val="2"/>
        </w:numPr>
        <w:rPr>
          <w:rFonts w:ascii="Roboto Mono" w:hAnsi="Roboto Mono"/>
        </w:rPr>
      </w:pPr>
      <w:r w:rsidRPr="00AA5210">
        <w:rPr>
          <w:rFonts w:ascii="Roboto Mono" w:hAnsi="Roboto Mono"/>
        </w:rPr>
        <w:t xml:space="preserve">A simple polygon with </w:t>
      </w:r>
      <m:oMath>
        <m:r>
          <w:rPr>
            <w:rFonts w:ascii="Cambria Math" w:hAnsi="Cambria Math"/>
          </w:rPr>
          <m:t>n</m:t>
        </m:r>
      </m:oMath>
      <w:r w:rsidRPr="00AA5210">
        <w:rPr>
          <w:rFonts w:ascii="Roboto Mono" w:hAnsi="Roboto Mono"/>
        </w:rPr>
        <w:t xml:space="preserve"> vertices can be triangulated into </w:t>
      </w:r>
      <m:oMath>
        <m:r>
          <w:rPr>
            <w:rFonts w:ascii="Cambria Math" w:hAnsi="Cambria Math"/>
          </w:rPr>
          <m:t>n-2</m:t>
        </m:r>
      </m:oMath>
      <w:r w:rsidRPr="00AA5210">
        <w:rPr>
          <w:rFonts w:ascii="Roboto Mono" w:hAnsi="Roboto Mono"/>
        </w:rPr>
        <w:t xml:space="preserve"> triangles.</w:t>
      </w:r>
    </w:p>
    <w:p w14:paraId="20C1D07F" w14:textId="77777777" w:rsidR="00AA5210" w:rsidRPr="00AA5210" w:rsidRDefault="00AA5210" w:rsidP="00AA5210">
      <w:pPr>
        <w:numPr>
          <w:ilvl w:val="0"/>
          <w:numId w:val="2"/>
        </w:numPr>
        <w:rPr>
          <w:rFonts w:ascii="Roboto Mono" w:hAnsi="Roboto Mono"/>
        </w:rPr>
      </w:pPr>
      <w:r w:rsidRPr="00AA5210">
        <w:rPr>
          <w:rFonts w:ascii="Roboto Mono" w:hAnsi="Roboto Mono"/>
        </w:rPr>
        <w:t>A median divides a triangle into two equal-area triangles.</w:t>
      </w:r>
    </w:p>
    <w:p w14:paraId="46686E3B" w14:textId="77777777" w:rsidR="00AA5210" w:rsidRPr="00AA5210" w:rsidRDefault="00AA5210" w:rsidP="00AA5210">
      <w:pPr>
        <w:numPr>
          <w:ilvl w:val="0"/>
          <w:numId w:val="2"/>
        </w:numPr>
        <w:rPr>
          <w:rFonts w:ascii="Roboto Mono" w:hAnsi="Roboto Mono"/>
        </w:rPr>
      </w:pPr>
      <w:r w:rsidRPr="00AA5210">
        <w:rPr>
          <w:rFonts w:ascii="Roboto Mono" w:hAnsi="Roboto Mono"/>
        </w:rPr>
        <w:lastRenderedPageBreak/>
        <w:t>For a convex polygon, diagonals from one vertex provide a straightforward triangulation.</w:t>
      </w:r>
    </w:p>
    <w:p w14:paraId="2F599BF6" w14:textId="77777777" w:rsidR="00AA5210" w:rsidRPr="00AA5210" w:rsidRDefault="00AA5210" w:rsidP="00AA5210">
      <w:pPr>
        <w:numPr>
          <w:ilvl w:val="0"/>
          <w:numId w:val="2"/>
        </w:numPr>
        <w:rPr>
          <w:rFonts w:ascii="Roboto Mono" w:hAnsi="Roboto Mono"/>
        </w:rPr>
      </w:pPr>
      <w:r w:rsidRPr="00AA5210">
        <w:rPr>
          <w:rFonts w:ascii="Roboto Mono" w:hAnsi="Roboto Mono"/>
        </w:rPr>
        <w:t>For a concave polygon, diagonals must remain inside the polygon.</w:t>
      </w:r>
    </w:p>
    <w:p w14:paraId="1BC0EDA2" w14:textId="77777777" w:rsidR="00AA5210" w:rsidRPr="00AA5210" w:rsidRDefault="00AA5210" w:rsidP="00AA5210">
      <w:pPr>
        <w:numPr>
          <w:ilvl w:val="0"/>
          <w:numId w:val="2"/>
        </w:numPr>
        <w:rPr>
          <w:rFonts w:ascii="Roboto Mono" w:hAnsi="Roboto Mono"/>
        </w:rPr>
      </w:pPr>
      <w:r w:rsidRPr="00AA5210">
        <w:rPr>
          <w:rFonts w:ascii="Roboto Mono" w:hAnsi="Roboto Mono"/>
        </w:rPr>
        <w:t>The classification is practical and descriptive; some categories overlap.</w:t>
      </w:r>
    </w:p>
    <w:p w14:paraId="53691B58" w14:textId="2AF63BF7" w:rsidR="00AA5210" w:rsidRDefault="00AA5210" w:rsidP="00AA5210">
      <w:pPr>
        <w:pStyle w:val="Heading2"/>
      </w:pPr>
      <w:r w:rsidRPr="00AA5210">
        <w:t>Conclusion</w:t>
      </w:r>
    </w:p>
    <w:p w14:paraId="5C812EFB" w14:textId="62F44599" w:rsidR="00AA5210" w:rsidRPr="00AA5210" w:rsidRDefault="00AA5210" w:rsidP="00AA521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24AE15B" w14:textId="77777777" w:rsidR="00AA5210" w:rsidRPr="00AA5210" w:rsidRDefault="00AA5210" w:rsidP="00AA5210">
      <w:pPr>
        <w:rPr>
          <w:rFonts w:ascii="Roboto Mono" w:hAnsi="Roboto Mono"/>
        </w:rPr>
      </w:pPr>
      <w:r w:rsidRPr="00AA5210">
        <w:rPr>
          <w:rFonts w:ascii="Roboto Mono" w:hAnsi="Roboto Mono"/>
        </w:rPr>
        <w:t>Triangular Decomposition is a fundamental technique for simplifying complex geometric figures by partitioning them into triangles. Since triangle area can be calculated using base and height, side lengths, angles, or coordinates, this method provides a flexible approach to polygon-area problems and geometric proofs.</w:t>
      </w:r>
    </w:p>
    <w:p w14:paraId="0DB40022" w14:textId="77777777" w:rsidR="00AA5210" w:rsidRPr="00AA5210" w:rsidRDefault="00AA5210" w:rsidP="00AA5210">
      <w:pPr>
        <w:rPr>
          <w:rFonts w:ascii="Roboto Mono" w:hAnsi="Roboto Mono"/>
        </w:rPr>
      </w:pPr>
      <w:r w:rsidRPr="00AA5210">
        <w:rPr>
          <w:rFonts w:ascii="Roboto Mono" w:hAnsi="Roboto Mono"/>
        </w:rPr>
        <w:t>A useful next step would be to build a comparison table of rectangular, triangular, circular, and mixed-shape decomposition, showing when each method is most effective.</w:t>
      </w:r>
    </w:p>
    <w:p w14:paraId="381D486D" w14:textId="77777777" w:rsidR="00AA5210" w:rsidRPr="00AA5210" w:rsidRDefault="00AA5210" w:rsidP="00AA5210">
      <w:pPr>
        <w:rPr>
          <w:rFonts w:ascii="Roboto Mono" w:hAnsi="Roboto Mono"/>
        </w:rPr>
      </w:pPr>
    </w:p>
    <w:sectPr w:rsidR="00AA5210" w:rsidRPr="00AA52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92BEB"/>
    <w:multiLevelType w:val="multilevel"/>
    <w:tmpl w:val="1CC4D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C1107E"/>
    <w:multiLevelType w:val="multilevel"/>
    <w:tmpl w:val="E5D6D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2343554">
    <w:abstractNumId w:val="1"/>
  </w:num>
  <w:num w:numId="2" w16cid:durableId="496188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A44"/>
    <w:rsid w:val="00004C7D"/>
    <w:rsid w:val="00054E66"/>
    <w:rsid w:val="00062521"/>
    <w:rsid w:val="00097C84"/>
    <w:rsid w:val="002852F1"/>
    <w:rsid w:val="002A4ABD"/>
    <w:rsid w:val="002D1F4F"/>
    <w:rsid w:val="00336C5C"/>
    <w:rsid w:val="0034180E"/>
    <w:rsid w:val="003B5A06"/>
    <w:rsid w:val="003C28E9"/>
    <w:rsid w:val="00413641"/>
    <w:rsid w:val="0042629A"/>
    <w:rsid w:val="00462965"/>
    <w:rsid w:val="005B79D9"/>
    <w:rsid w:val="005F560A"/>
    <w:rsid w:val="00632A9B"/>
    <w:rsid w:val="00711B4D"/>
    <w:rsid w:val="00724298"/>
    <w:rsid w:val="008952B3"/>
    <w:rsid w:val="00900FD1"/>
    <w:rsid w:val="00917B75"/>
    <w:rsid w:val="009E198F"/>
    <w:rsid w:val="009F7A44"/>
    <w:rsid w:val="00A70480"/>
    <w:rsid w:val="00AA2AF9"/>
    <w:rsid w:val="00AA5210"/>
    <w:rsid w:val="00AD2C7C"/>
    <w:rsid w:val="00B95918"/>
    <w:rsid w:val="00BC73B1"/>
    <w:rsid w:val="00C450DA"/>
    <w:rsid w:val="00C4705E"/>
    <w:rsid w:val="00D55E9F"/>
    <w:rsid w:val="00D72898"/>
    <w:rsid w:val="00D778CD"/>
    <w:rsid w:val="00DD7138"/>
    <w:rsid w:val="00EA29CE"/>
    <w:rsid w:val="00ED55BE"/>
    <w:rsid w:val="00F94FBB"/>
    <w:rsid w:val="00FB3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A1DEF"/>
  <w15:chartTrackingRefBased/>
  <w15:docId w15:val="{EC065A17-91D8-472E-A5B3-8E0C84042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6C5C"/>
  </w:style>
  <w:style w:type="paragraph" w:styleId="Heading1">
    <w:name w:val="heading 1"/>
    <w:basedOn w:val="Normal"/>
    <w:next w:val="Normal"/>
    <w:link w:val="Heading1Char"/>
    <w:uiPriority w:val="9"/>
    <w:qFormat/>
    <w:rsid w:val="009F7A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7A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7A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A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A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A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A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A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A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A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7A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F7A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A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A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A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A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A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A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A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A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A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A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A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A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A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A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A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A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A4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521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52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20</Pages>
  <Words>1727</Words>
  <Characters>9846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20</cp:revision>
  <dcterms:created xsi:type="dcterms:W3CDTF">2026-10-10T14:34:00Z</dcterms:created>
  <dcterms:modified xsi:type="dcterms:W3CDTF">2026-10-10T15:15:00Z</dcterms:modified>
</cp:coreProperties>
</file>