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8ABA" w14:textId="67F11146" w:rsidR="00126921" w:rsidRPr="00126921" w:rsidRDefault="009A1EE9" w:rsidP="00126921">
      <w:pPr>
        <w:pStyle w:val="Heading1"/>
      </w:pPr>
      <w:r w:rsidRPr="009A1EE9">
        <w:t>Circular Decomposition</w:t>
      </w:r>
    </w:p>
    <w:p w14:paraId="440D08D1" w14:textId="4F37516D" w:rsidR="00126921" w:rsidRDefault="00126921" w:rsidP="00126921">
      <w:pPr>
        <w:pStyle w:val="Heading2"/>
      </w:pPr>
      <w:r w:rsidRPr="00126921">
        <w:t>Definition</w:t>
      </w:r>
    </w:p>
    <w:p w14:paraId="36A5018A" w14:textId="76BAA43D"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180E85" w14:textId="77777777" w:rsidR="00126921" w:rsidRPr="00126921" w:rsidRDefault="00126921" w:rsidP="00126921">
      <w:pPr>
        <w:rPr>
          <w:rFonts w:ascii="Roboto Mono" w:hAnsi="Roboto Mono"/>
        </w:rPr>
      </w:pPr>
      <w:r w:rsidRPr="00126921">
        <w:rPr>
          <w:rFonts w:ascii="Roboto Mono" w:hAnsi="Roboto Mono"/>
        </w:rPr>
        <w:t>Circular Decomposition is a method of dividing a geometric figure, especially a circular region or a figure containing curved boundaries, into smaller regions using circles, circular arcs, radii, diameters, chords, or other circular elements.</w:t>
      </w:r>
    </w:p>
    <w:p w14:paraId="0CF1E0EE" w14:textId="77777777" w:rsidR="00126921" w:rsidRPr="00126921" w:rsidRDefault="00126921" w:rsidP="00126921">
      <w:pPr>
        <w:rPr>
          <w:rFonts w:ascii="Roboto Mono" w:hAnsi="Roboto Mono"/>
        </w:rPr>
      </w:pPr>
      <w:r w:rsidRPr="00126921">
        <w:rPr>
          <w:rFonts w:ascii="Roboto Mono" w:hAnsi="Roboto Mono"/>
        </w:rPr>
        <w:t>The resulting regions may be circular sectors, semicircles, circular segments, annular regions, or combinations of curved and polygonal shapes. Circular decomposition can be used to calculate areas, study geometric relationships, and simplify complex figures.</w:t>
      </w:r>
    </w:p>
    <w:p w14:paraId="364ED16B" w14:textId="76D56AD7" w:rsidR="00126921" w:rsidRDefault="00126921" w:rsidP="00126921">
      <w:pPr>
        <w:pStyle w:val="Heading2"/>
      </w:pPr>
      <w:r w:rsidRPr="00126921">
        <w:t>Simple Definition</w:t>
      </w:r>
    </w:p>
    <w:p w14:paraId="251DFF01" w14:textId="0ACC82FD"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C4D03D" w14:textId="77777777" w:rsidR="00126921" w:rsidRPr="00126921" w:rsidRDefault="00126921" w:rsidP="00126921">
      <w:pPr>
        <w:rPr>
          <w:rFonts w:ascii="Roboto Mono" w:hAnsi="Roboto Mono"/>
        </w:rPr>
      </w:pPr>
      <w:r w:rsidRPr="00126921">
        <w:rPr>
          <w:rFonts w:ascii="Roboto Mono" w:hAnsi="Roboto Mono"/>
        </w:rPr>
        <w:t>Circular Decomposition is dividing a geometric figure into smaller parts using circles, arcs, radii, chords, or other circular boundaries.</w:t>
      </w:r>
    </w:p>
    <w:p w14:paraId="017569E3" w14:textId="77777777" w:rsidR="00126921" w:rsidRPr="00126921" w:rsidRDefault="00126921" w:rsidP="00126921">
      <w:pPr>
        <w:rPr>
          <w:rFonts w:ascii="Roboto Mono" w:hAnsi="Roboto Mono"/>
        </w:rPr>
      </w:pPr>
      <w:r w:rsidRPr="00126921">
        <w:rPr>
          <w:rFonts w:ascii="Roboto Mono" w:hAnsi="Roboto Mono"/>
        </w:rPr>
        <w:t>For example, drawing two perpendicular diameters inside a disk divides it into four equal circular sectors.</w:t>
      </w:r>
    </w:p>
    <w:p w14:paraId="106BE603" w14:textId="2D612F58" w:rsidR="00126921" w:rsidRPr="00126921" w:rsidRDefault="00126921" w:rsidP="00126921">
      <w:pPr>
        <w:rPr>
          <w:rFonts w:ascii="Roboto Mono" w:hAnsi="Roboto Mono"/>
        </w:rPr>
      </w:pPr>
      <w:r w:rsidRPr="00126921">
        <w:rPr>
          <w:rFonts w:ascii="Roboto Mono" w:hAnsi="Roboto Mono"/>
        </w:rPr>
        <w:lastRenderedPageBreak/>
        <w:drawing>
          <wp:inline distT="0" distB="0" distL="0" distR="0" wp14:anchorId="67DD0E60" wp14:editId="7A947BE0">
            <wp:extent cx="5943600" cy="4457700"/>
            <wp:effectExtent l="0" t="0" r="0" b="0"/>
            <wp:docPr id="1997877753" name="Picture 46" descr="| مجمع الرياضيات | Mathematics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مجمع الرياضيات | Mathematics Clip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663AB94" w14:textId="3787692B" w:rsidR="00126921" w:rsidRPr="00126921" w:rsidRDefault="00126921" w:rsidP="00126921">
      <w:pPr>
        <w:rPr>
          <w:rFonts w:ascii="Roboto Mono" w:hAnsi="Roboto Mono"/>
        </w:rPr>
      </w:pPr>
      <w:r w:rsidRPr="00126921">
        <w:rPr>
          <w:rFonts w:ascii="Roboto Mono" w:hAnsi="Roboto Mono"/>
        </w:rPr>
        <w:lastRenderedPageBreak/>
        <w:drawing>
          <wp:inline distT="0" distB="0" distL="0" distR="0" wp14:anchorId="267D5903" wp14:editId="5D12DBCF">
            <wp:extent cx="5943600" cy="6496685"/>
            <wp:effectExtent l="0" t="0" r="0" b="0"/>
            <wp:docPr id="1120138660" name="Picture 45" descr="How to Draw a Circle With 6 Equal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ow to Draw a Circle With 6 Equal Par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496685"/>
                    </a:xfrm>
                    <a:prstGeom prst="rect">
                      <a:avLst/>
                    </a:prstGeom>
                    <a:noFill/>
                    <a:ln>
                      <a:noFill/>
                    </a:ln>
                  </pic:spPr>
                </pic:pic>
              </a:graphicData>
            </a:graphic>
          </wp:inline>
        </w:drawing>
      </w:r>
    </w:p>
    <w:p w14:paraId="6452F8FD" w14:textId="4B62FB40" w:rsidR="00126921" w:rsidRPr="00126921" w:rsidRDefault="00126921" w:rsidP="00126921">
      <w:pPr>
        <w:rPr>
          <w:rFonts w:ascii="Roboto Mono" w:hAnsi="Roboto Mono"/>
        </w:rPr>
      </w:pPr>
      <w:r w:rsidRPr="00126921">
        <w:rPr>
          <w:rFonts w:ascii="Roboto Mono" w:hAnsi="Roboto Mono"/>
        </w:rPr>
        <w:lastRenderedPageBreak/>
        <w:drawing>
          <wp:inline distT="0" distB="0" distL="0" distR="0" wp14:anchorId="31CC7D4A" wp14:editId="62310D2D">
            <wp:extent cx="5943600" cy="6548755"/>
            <wp:effectExtent l="0" t="0" r="0" b="4445"/>
            <wp:docPr id="1652131405" name="Picture 44" descr="Ch 11: Areas Related to Circles - Class 10 Maths NCERT Solutions | Learning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h 11: Areas Related to Circles - Class 10 Maths NCERT Solutions | Learning Sp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548755"/>
                    </a:xfrm>
                    <a:prstGeom prst="rect">
                      <a:avLst/>
                    </a:prstGeom>
                    <a:noFill/>
                    <a:ln>
                      <a:noFill/>
                    </a:ln>
                  </pic:spPr>
                </pic:pic>
              </a:graphicData>
            </a:graphic>
          </wp:inline>
        </w:drawing>
      </w:r>
    </w:p>
    <w:p w14:paraId="5E26F051" w14:textId="1E7C3755" w:rsidR="00126921" w:rsidRDefault="00126921" w:rsidP="00126921">
      <w:pPr>
        <w:pStyle w:val="Heading2"/>
      </w:pPr>
      <w:r w:rsidRPr="00126921">
        <w:t>Main Classification</w:t>
      </w:r>
    </w:p>
    <w:p w14:paraId="503E11A7" w14:textId="78381658"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52F1AC" w14:textId="1F7D34C6" w:rsidR="00126921" w:rsidRPr="00126921" w:rsidRDefault="00126921" w:rsidP="00FD52D7">
      <w:pPr>
        <w:rPr>
          <w:rFonts w:ascii="Roboto Mono" w:hAnsi="Roboto Mono"/>
        </w:rPr>
      </w:pPr>
      <w:r w:rsidRPr="00126921">
        <w:rPr>
          <w:rFonts w:ascii="Roboto Mono" w:hAnsi="Roboto Mono"/>
        </w:rPr>
        <w:t xml:space="preserve">The following is a practical, descriptive classification, not a universally standardized mathematical taxonomy. Some types </w:t>
      </w:r>
      <w:r w:rsidRPr="00126921">
        <w:rPr>
          <w:rFonts w:ascii="Roboto Mono" w:hAnsi="Roboto Mono"/>
        </w:rPr>
        <w:lastRenderedPageBreak/>
        <w:t>overlap because the same circular figure may be decomposed using multiple methods.</w:t>
      </w:r>
    </w:p>
    <w:p w14:paraId="3A0E5111" w14:textId="77777777" w:rsidR="00126921" w:rsidRDefault="00126921" w:rsidP="00126921">
      <w:pPr>
        <w:pStyle w:val="Heading3"/>
      </w:pPr>
      <w:r w:rsidRPr="00126921">
        <w:t>1. Sector-Based Circular Decomposition</w:t>
      </w:r>
    </w:p>
    <w:p w14:paraId="214FCD32" w14:textId="1584BBAC"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48BD23" w14:textId="77777777" w:rsidR="00126921" w:rsidRPr="00126921" w:rsidRDefault="00126921" w:rsidP="00126921">
      <w:pPr>
        <w:rPr>
          <w:rFonts w:ascii="Roboto Mono" w:hAnsi="Roboto Mono"/>
        </w:rPr>
      </w:pPr>
      <w:r w:rsidRPr="00126921">
        <w:rPr>
          <w:rFonts w:ascii="Roboto Mono" w:hAnsi="Roboto Mono"/>
        </w:rPr>
        <w:t>Divides a circular region into sectors using two or more radii.</w:t>
      </w:r>
    </w:p>
    <w:p w14:paraId="4B8CB7E3" w14:textId="1D6612D5" w:rsidR="00126921" w:rsidRPr="00126921" w:rsidRDefault="00126921" w:rsidP="00126921">
      <w:pPr>
        <w:rPr>
          <w:rFonts w:ascii="Roboto Mono" w:hAnsi="Roboto Mono"/>
        </w:rPr>
      </w:pPr>
      <w:r w:rsidRPr="00126921">
        <w:rPr>
          <w:rFonts w:ascii="Roboto Mono" w:hAnsi="Roboto Mono"/>
        </w:rPr>
        <w:t xml:space="preserve">Example: dividing a disk into four equal sectors, each with a central angle of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126921">
        <w:rPr>
          <w:rFonts w:ascii="Roboto Mono" w:hAnsi="Roboto Mono"/>
        </w:rPr>
        <w:t>.</w:t>
      </w:r>
    </w:p>
    <w:p w14:paraId="707766F0" w14:textId="56FDDEA3" w:rsidR="00126921" w:rsidRDefault="00FD52D7" w:rsidP="00126921">
      <w:pPr>
        <w:rPr>
          <w:rFonts w:ascii="Roboto Mono" w:hAnsi="Roboto Mono"/>
        </w:rPr>
      </w:pPr>
      <w:r w:rsidRPr="00126921">
        <w:rPr>
          <w:rFonts w:ascii="Roboto Mono" w:hAnsi="Roboto Mono"/>
        </w:rPr>
        <w:drawing>
          <wp:inline distT="0" distB="0" distL="0" distR="0" wp14:anchorId="64530062" wp14:editId="2A29C527">
            <wp:extent cx="5943600" cy="5943600"/>
            <wp:effectExtent l="0" t="0" r="0" b="0"/>
            <wp:docPr id="2095616287" name="Picture 43" descr="Circle divided in 4 segments. Outline style. Pizza, pie round shape cut in four equal slices. Black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ircle divided in 4 segments. Outline style. Pizza, pie round shape cut in four equal slices. Black line ch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965B1FD" w14:textId="22CF648D" w:rsidR="00D86E3B" w:rsidRPr="00D86E3B" w:rsidRDefault="00D86E3B" w:rsidP="00126921">
      <w:pPr>
        <w:rPr>
          <w:rFonts w:ascii="Roboto Mono" w:hAnsi="Roboto Mono"/>
          <w:b/>
          <w:bCs/>
        </w:rPr>
      </w:pPr>
      <w:r w:rsidRPr="00D86E3B">
        <w:rPr>
          <w:rFonts w:ascii="Roboto Mono" w:hAnsi="Roboto Mono"/>
          <w:b/>
          <w:bCs/>
        </w:rPr>
        <w:lastRenderedPageBreak/>
        <w:t>Detailed Explanation and Examples</w:t>
      </w:r>
    </w:p>
    <w:p w14:paraId="31D45E9E" w14:textId="77777777" w:rsidR="00273E8D" w:rsidRPr="00273E8D" w:rsidRDefault="00273E8D" w:rsidP="00273E8D">
      <w:pPr>
        <w:rPr>
          <w:rFonts w:ascii="Roboto Mono" w:hAnsi="Roboto Mono"/>
        </w:rPr>
      </w:pPr>
      <w:r w:rsidRPr="00273E8D">
        <w:rPr>
          <w:rFonts w:ascii="Roboto Mono" w:hAnsi="Roboto Mono"/>
          <w:b/>
          <w:bCs/>
        </w:rPr>
        <w:t>Definition:</w:t>
      </w:r>
      <w:r w:rsidRPr="00273E8D">
        <w:rPr>
          <w:rFonts w:ascii="Roboto Mono" w:hAnsi="Roboto Mono"/>
        </w:rPr>
        <w:t xml:space="preserve"> A circular region is divided into sectors by drawing radii from the center to the circumference.</w:t>
      </w:r>
    </w:p>
    <w:p w14:paraId="0B875633" w14:textId="5046D768" w:rsidR="00D86E3B" w:rsidRDefault="00273E8D" w:rsidP="00126921">
      <w:pPr>
        <w:rPr>
          <w:rFonts w:ascii="Roboto Mono" w:hAnsi="Roboto Mono"/>
        </w:rPr>
      </w:pPr>
      <w:r>
        <w:rPr>
          <w:noProof/>
        </w:rPr>
        <w:drawing>
          <wp:inline distT="0" distB="0" distL="0" distR="0" wp14:anchorId="7C80F00F" wp14:editId="193CE5C1">
            <wp:extent cx="5181600" cy="5006340"/>
            <wp:effectExtent l="0" t="0" r="0" b="3810"/>
            <wp:docPr id="329832131" name="Picture 47" descr="Înțelegi matematica - mque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Înțelegi matematica - mquest.r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1600" cy="5006340"/>
                    </a:xfrm>
                    <a:prstGeom prst="rect">
                      <a:avLst/>
                    </a:prstGeom>
                    <a:noFill/>
                    <a:ln>
                      <a:noFill/>
                    </a:ln>
                  </pic:spPr>
                </pic:pic>
              </a:graphicData>
            </a:graphic>
          </wp:inline>
        </w:drawing>
      </w:r>
    </w:p>
    <w:p w14:paraId="6870DCA1" w14:textId="3C5A2DAE" w:rsidR="00273E8D" w:rsidRPr="00273E8D" w:rsidRDefault="00273E8D" w:rsidP="00273E8D">
      <w:pPr>
        <w:rPr>
          <w:rFonts w:ascii="Roboto Mono" w:hAnsi="Roboto Mono"/>
        </w:rPr>
      </w:pPr>
      <w:r w:rsidRPr="00273E8D">
        <w:rPr>
          <w:rFonts w:ascii="Roboto Mono" w:hAnsi="Roboto Mono"/>
          <w:b/>
          <w:bCs/>
        </w:rPr>
        <w:t>Example:</w:t>
      </w:r>
      <w:r w:rsidRPr="00273E8D">
        <w:rPr>
          <w:rFonts w:ascii="Roboto Mono" w:hAnsi="Roboto Mono"/>
        </w:rPr>
        <w:t xml:space="preserve"> A disk has radius </w:t>
      </w:r>
      <m:oMath>
        <m:r>
          <w:rPr>
            <w:rFonts w:ascii="Cambria Math" w:hAnsi="Cambria Math"/>
          </w:rPr>
          <m:t>6</m:t>
        </m:r>
      </m:oMath>
      <w:r w:rsidRPr="00273E8D">
        <w:rPr>
          <w:rFonts w:ascii="Roboto Mono" w:hAnsi="Roboto Mono"/>
        </w:rPr>
        <w:t xml:space="preserve"> units and is divided into four equal sectors.</w:t>
      </w:r>
    </w:p>
    <w:p w14:paraId="4CCCF516" w14:textId="77777777" w:rsidR="00273E8D" w:rsidRPr="00273E8D" w:rsidRDefault="00273E8D" w:rsidP="00273E8D">
      <w:pPr>
        <w:rPr>
          <w:rFonts w:ascii="Roboto Mono" w:hAnsi="Roboto Mono"/>
        </w:rPr>
      </w:pPr>
      <w:r w:rsidRPr="00273E8D">
        <w:rPr>
          <w:rFonts w:ascii="Roboto Mono" w:hAnsi="Roboto Mono"/>
        </w:rPr>
        <w:t>The total area is</w:t>
      </w:r>
    </w:p>
    <w:p w14:paraId="6DE33CB5" w14:textId="44B54F72" w:rsidR="00273E8D" w:rsidRPr="00273E8D" w:rsidRDefault="00273E8D" w:rsidP="00273E8D">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=36π</m:t>
          </m:r>
        </m:oMath>
      </m:oMathPara>
    </w:p>
    <w:p w14:paraId="419CE54A" w14:textId="77777777" w:rsidR="00273E8D" w:rsidRPr="00273E8D" w:rsidRDefault="00273E8D" w:rsidP="00273E8D">
      <w:pPr>
        <w:rPr>
          <w:rFonts w:ascii="Roboto Mono" w:hAnsi="Roboto Mono"/>
        </w:rPr>
      </w:pPr>
      <w:r w:rsidRPr="00273E8D">
        <w:rPr>
          <w:rFonts w:ascii="Roboto Mono" w:hAnsi="Roboto Mono"/>
        </w:rPr>
        <w:t>Each sector has central angle</w:t>
      </w:r>
    </w:p>
    <w:p w14:paraId="3B151356" w14:textId="60D895A6" w:rsidR="00273E8D" w:rsidRPr="00273E8D" w:rsidRDefault="00273E8D" w:rsidP="00273E8D">
      <w:pPr>
        <w:rPr>
          <w:rFonts w:ascii="Roboto Mono" w:hAnsi="Roboto Mono"/>
        </w:rPr>
      </w:pPr>
      <m:oMathPara>
        <m:oMath>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4</m:t>
              </m:r>
            </m:den>
          </m:f>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p w14:paraId="3293A0B6" w14:textId="77777777" w:rsidR="00273E8D" w:rsidRPr="00273E8D" w:rsidRDefault="00273E8D" w:rsidP="00273E8D">
      <w:pPr>
        <w:rPr>
          <w:rFonts w:ascii="Roboto Mono" w:hAnsi="Roboto Mono"/>
        </w:rPr>
      </w:pPr>
      <w:r w:rsidRPr="00273E8D">
        <w:rPr>
          <w:rFonts w:ascii="Roboto Mono" w:hAnsi="Roboto Mono"/>
        </w:rPr>
        <w:lastRenderedPageBreak/>
        <w:t>Therefore, each sector has area</w:t>
      </w:r>
    </w:p>
    <w:p w14:paraId="6489311E" w14:textId="14892736" w:rsidR="00273E8D" w:rsidRPr="00273E8D" w:rsidRDefault="00273E8D" w:rsidP="00273E8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m:t>
          </m:r>
          <m:f>
            <m:fPr>
              <m:ctrlPr>
                <w:rPr>
                  <w:rFonts w:ascii="Cambria Math" w:hAnsi="Cambria Math"/>
                </w:rPr>
              </m:ctrlPr>
            </m:fPr>
            <m:num>
              <m:r>
                <w:rPr>
                  <w:rFonts w:ascii="Cambria Math" w:hAnsi="Cambria Math"/>
                </w:rPr>
                <m:t>36π</m:t>
              </m:r>
            </m:num>
            <m:den>
              <m:r>
                <w:rPr>
                  <w:rFonts w:ascii="Cambria Math" w:hAnsi="Cambria Math"/>
                </w:rPr>
                <m:t>4</m:t>
              </m:r>
            </m:den>
          </m:f>
          <m:r>
            <w:rPr>
              <w:rFonts w:ascii="Cambria Math" w:hAnsi="Cambria Math"/>
            </w:rPr>
            <m:t>=9π</m:t>
          </m:r>
        </m:oMath>
      </m:oMathPara>
    </w:p>
    <w:p w14:paraId="7E2E4547" w14:textId="36F9FE43" w:rsidR="00273E8D" w:rsidRPr="00273E8D" w:rsidRDefault="00273E8D" w:rsidP="00273E8D">
      <w:pPr>
        <w:rPr>
          <w:rFonts w:ascii="Roboto Mono" w:hAnsi="Roboto Mono"/>
        </w:rPr>
      </w:pPr>
      <w:r w:rsidRPr="00273E8D">
        <w:rPr>
          <w:rFonts w:ascii="Roboto Mono" w:hAnsi="Roboto Mono"/>
        </w:rPr>
        <w:t xml:space="preserve">Each sector has area </w:t>
      </w:r>
      <m:oMath>
        <m:r>
          <w:rPr>
            <w:rFonts w:ascii="Cambria Math" w:hAnsi="Cambria Math"/>
          </w:rPr>
          <m:t>9π</m:t>
        </m:r>
      </m:oMath>
      <w:r w:rsidRPr="00273E8D">
        <w:rPr>
          <w:rFonts w:ascii="Roboto Mono" w:hAnsi="Roboto Mono"/>
        </w:rPr>
        <w:t xml:space="preserve"> square units.</w:t>
      </w:r>
    </w:p>
    <w:p w14:paraId="6C1E727B" w14:textId="6A973EDB" w:rsidR="00273E8D" w:rsidRPr="00126921" w:rsidRDefault="00273E8D" w:rsidP="00273E8D">
      <w:pPr>
        <w:rPr>
          <w:rFonts w:ascii="Roboto Mono" w:hAnsi="Roboto Mono"/>
        </w:rPr>
      </w:pPr>
      <w:r w:rsidRPr="00273E8D">
        <w:rPr>
          <w:rFonts w:ascii="Roboto Mono" w:hAnsi="Roboto Mono"/>
          <w:b/>
          <w:bCs/>
        </w:rPr>
        <w:t>Important:</w:t>
      </w:r>
      <w:r w:rsidRPr="00273E8D">
        <w:rPr>
          <w:rFonts w:ascii="Roboto Mono" w:hAnsi="Roboto Mono"/>
        </w:rPr>
        <w:t xml:space="preserve"> Equal central angles in the same circle produce equal-area sectors.</w:t>
      </w:r>
    </w:p>
    <w:p w14:paraId="2FB4FF79" w14:textId="77777777" w:rsidR="00126921" w:rsidRDefault="00126921" w:rsidP="00126921">
      <w:pPr>
        <w:pStyle w:val="Heading3"/>
      </w:pPr>
      <w:r w:rsidRPr="00126921">
        <w:t>2. Diameter-Based Circular Decomposition</w:t>
      </w:r>
    </w:p>
    <w:p w14:paraId="7A349DD1" w14:textId="4F97568F"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B98937" w14:textId="77777777" w:rsidR="00126921" w:rsidRPr="00126921" w:rsidRDefault="00126921" w:rsidP="00126921">
      <w:pPr>
        <w:rPr>
          <w:rFonts w:ascii="Roboto Mono" w:hAnsi="Roboto Mono"/>
        </w:rPr>
      </w:pPr>
      <w:r w:rsidRPr="00126921">
        <w:rPr>
          <w:rFonts w:ascii="Roboto Mono" w:hAnsi="Roboto Mono"/>
        </w:rPr>
        <w:t>Uses one or more diameters to divide a circular region into semicircles or smaller sectors.</w:t>
      </w:r>
    </w:p>
    <w:p w14:paraId="61D1EF06" w14:textId="77777777" w:rsidR="00126921" w:rsidRPr="00126921" w:rsidRDefault="00126921" w:rsidP="00126921">
      <w:pPr>
        <w:rPr>
          <w:rFonts w:ascii="Roboto Mono" w:hAnsi="Roboto Mono"/>
        </w:rPr>
      </w:pPr>
      <w:r w:rsidRPr="00126921">
        <w:rPr>
          <w:rFonts w:ascii="Roboto Mono" w:hAnsi="Roboto Mono"/>
        </w:rPr>
        <w:t>Example: a diameter divides a disk into two equal semicircular regions.</w:t>
      </w:r>
    </w:p>
    <w:p w14:paraId="4DCBB689" w14:textId="7DB1EF15" w:rsidR="00126921" w:rsidRDefault="00FD52D7" w:rsidP="00126921">
      <w:pPr>
        <w:rPr>
          <w:rFonts w:ascii="Roboto Mono" w:hAnsi="Roboto Mono"/>
        </w:rPr>
      </w:pPr>
      <w:r w:rsidRPr="00126921">
        <w:rPr>
          <w:rFonts w:ascii="Roboto Mono" w:hAnsi="Roboto Mono"/>
        </w:rPr>
        <w:lastRenderedPageBreak/>
        <w:drawing>
          <wp:inline distT="0" distB="0" distL="0" distR="0" wp14:anchorId="2E2DF5B0" wp14:editId="7451D0B5">
            <wp:extent cx="5943600" cy="5695950"/>
            <wp:effectExtent l="0" t="0" r="0" b="0"/>
            <wp:docPr id="13804769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95950"/>
                    </a:xfrm>
                    <a:prstGeom prst="rect">
                      <a:avLst/>
                    </a:prstGeom>
                    <a:noFill/>
                    <a:ln>
                      <a:noFill/>
                    </a:ln>
                  </pic:spPr>
                </pic:pic>
              </a:graphicData>
            </a:graphic>
          </wp:inline>
        </w:drawing>
      </w:r>
    </w:p>
    <w:p w14:paraId="5328A618" w14:textId="77777777" w:rsidR="00D86E3B" w:rsidRPr="00D86E3B" w:rsidRDefault="00D86E3B" w:rsidP="00D86E3B">
      <w:pPr>
        <w:rPr>
          <w:rFonts w:ascii="Roboto Mono" w:hAnsi="Roboto Mono"/>
          <w:b/>
          <w:bCs/>
        </w:rPr>
      </w:pPr>
      <w:r w:rsidRPr="00D86E3B">
        <w:rPr>
          <w:rFonts w:ascii="Roboto Mono" w:hAnsi="Roboto Mono"/>
          <w:b/>
          <w:bCs/>
        </w:rPr>
        <w:t>Detailed Explanation and Examples</w:t>
      </w:r>
    </w:p>
    <w:p w14:paraId="5CF37F77" w14:textId="77777777" w:rsidR="00273E8D" w:rsidRPr="00273E8D" w:rsidRDefault="00273E8D" w:rsidP="00273E8D">
      <w:pPr>
        <w:rPr>
          <w:rFonts w:ascii="Roboto Mono" w:hAnsi="Roboto Mono"/>
        </w:rPr>
      </w:pPr>
      <w:r w:rsidRPr="00273E8D">
        <w:rPr>
          <w:rFonts w:ascii="Roboto Mono" w:hAnsi="Roboto Mono"/>
          <w:b/>
          <w:bCs/>
        </w:rPr>
        <w:t>Definition:</w:t>
      </w:r>
      <w:r w:rsidRPr="00273E8D">
        <w:rPr>
          <w:rFonts w:ascii="Roboto Mono" w:hAnsi="Roboto Mono"/>
        </w:rPr>
        <w:t xml:space="preserve"> A diameter divides a disk into two semicircular regions. Additional diameters can divide it into more sectors.</w:t>
      </w:r>
    </w:p>
    <w:p w14:paraId="5C235960" w14:textId="2003E879" w:rsidR="00D86E3B" w:rsidRDefault="00273E8D" w:rsidP="00126921">
      <w:pPr>
        <w:rPr>
          <w:rFonts w:ascii="Roboto Mono" w:hAnsi="Roboto Mono"/>
        </w:rPr>
      </w:pPr>
      <w:r>
        <w:rPr>
          <w:noProof/>
        </w:rPr>
        <w:lastRenderedPageBreak/>
        <w:drawing>
          <wp:inline distT="0" distB="0" distL="0" distR="0" wp14:anchorId="0CDB014A" wp14:editId="3ABA816C">
            <wp:extent cx="4053840" cy="3909060"/>
            <wp:effectExtent l="0" t="0" r="3810" b="0"/>
            <wp:docPr id="319591644" name="Picture 48" descr="Înțelegi matematica - mque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Înțelegi matematica - mquest.r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3840" cy="3909060"/>
                    </a:xfrm>
                    <a:prstGeom prst="rect">
                      <a:avLst/>
                    </a:prstGeom>
                    <a:noFill/>
                    <a:ln>
                      <a:noFill/>
                    </a:ln>
                  </pic:spPr>
                </pic:pic>
              </a:graphicData>
            </a:graphic>
          </wp:inline>
        </w:drawing>
      </w:r>
    </w:p>
    <w:p w14:paraId="3988B26F" w14:textId="35E62990" w:rsidR="00273E8D" w:rsidRPr="00273E8D" w:rsidRDefault="00273E8D" w:rsidP="00273E8D">
      <w:pPr>
        <w:rPr>
          <w:rFonts w:ascii="Roboto Mono" w:hAnsi="Roboto Mono"/>
        </w:rPr>
      </w:pPr>
      <w:r w:rsidRPr="00273E8D">
        <w:rPr>
          <w:rFonts w:ascii="Roboto Mono" w:hAnsi="Roboto Mono"/>
          <w:b/>
          <w:bCs/>
        </w:rPr>
        <w:t>Example:</w:t>
      </w:r>
      <w:r w:rsidRPr="00273E8D">
        <w:rPr>
          <w:rFonts w:ascii="Roboto Mono" w:hAnsi="Roboto Mono"/>
        </w:rPr>
        <w:t xml:space="preserve"> A disk has radius </w:t>
      </w:r>
      <m:oMath>
        <m:r>
          <w:rPr>
            <w:rFonts w:ascii="Cambria Math" w:hAnsi="Cambria Math"/>
          </w:rPr>
          <m:t>5</m:t>
        </m:r>
      </m:oMath>
      <w:r w:rsidRPr="00273E8D">
        <w:rPr>
          <w:rFonts w:ascii="Roboto Mono" w:hAnsi="Roboto Mono"/>
        </w:rPr>
        <w:t xml:space="preserve"> units. A diameter divides it into two semicircles.</w:t>
      </w:r>
    </w:p>
    <w:p w14:paraId="4C32300E" w14:textId="77777777" w:rsidR="00273E8D" w:rsidRPr="00273E8D" w:rsidRDefault="00273E8D" w:rsidP="00273E8D">
      <w:pPr>
        <w:rPr>
          <w:rFonts w:ascii="Roboto Mono" w:hAnsi="Roboto Mono"/>
        </w:rPr>
      </w:pPr>
      <w:r w:rsidRPr="00273E8D">
        <w:rPr>
          <w:rFonts w:ascii="Roboto Mono" w:hAnsi="Roboto Mono"/>
        </w:rPr>
        <w:t>The area of the whole disk is</w:t>
      </w:r>
    </w:p>
    <w:p w14:paraId="3C6A59DC" w14:textId="520240D6" w:rsidR="00273E8D" w:rsidRPr="00273E8D" w:rsidRDefault="00273E8D" w:rsidP="00273E8D">
      <w:pPr>
        <w:rPr>
          <w:rFonts w:ascii="Roboto Mono" w:hAnsi="Roboto Mono"/>
        </w:rPr>
      </w:pPr>
      <m:oMathPara>
        <m:oMath>
          <m:r>
            <w:rPr>
              <w:rFonts w:ascii="Cambria Math" w:hAnsi="Cambria Math"/>
            </w:rPr>
            <m:t>A=π</m:t>
          </m:r>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2</m:t>
              </m:r>
            </m:sup>
          </m:sSup>
          <m:r>
            <w:rPr>
              <w:rFonts w:ascii="Cambria Math" w:hAnsi="Cambria Math"/>
            </w:rPr>
            <m:t>=25π</m:t>
          </m:r>
        </m:oMath>
      </m:oMathPara>
    </w:p>
    <w:p w14:paraId="57061F6B" w14:textId="77777777" w:rsidR="00273E8D" w:rsidRPr="00273E8D" w:rsidRDefault="00273E8D" w:rsidP="00273E8D">
      <w:pPr>
        <w:rPr>
          <w:rFonts w:ascii="Roboto Mono" w:hAnsi="Roboto Mono"/>
        </w:rPr>
      </w:pPr>
      <w:r w:rsidRPr="00273E8D">
        <w:rPr>
          <w:rFonts w:ascii="Roboto Mono" w:hAnsi="Roboto Mono"/>
        </w:rPr>
        <w:t>The area of each semicircle is</w:t>
      </w:r>
    </w:p>
    <w:p w14:paraId="20F02530" w14:textId="40A472BD" w:rsidR="00273E8D" w:rsidRPr="00273E8D" w:rsidRDefault="00273E8D" w:rsidP="00273E8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semi</m:t>
              </m:r>
            </m:sub>
          </m:sSub>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π</m:t>
              </m:r>
            </m:den>
          </m:f>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25π</m:t>
              </m:r>
            </m:num>
            <m:den>
              <m:r>
                <w:rPr>
                  <w:rFonts w:ascii="Cambria Math" w:hAnsi="Cambria Math"/>
                </w:rPr>
                <m:t>2</m:t>
              </m:r>
            </m:den>
          </m:f>
        </m:oMath>
      </m:oMathPara>
    </w:p>
    <w:p w14:paraId="37CF69B2" w14:textId="52E4A4B6" w:rsidR="00273E8D" w:rsidRPr="00273E8D" w:rsidRDefault="00273E8D" w:rsidP="00273E8D">
      <w:pPr>
        <w:rPr>
          <w:rFonts w:ascii="Roboto Mono" w:hAnsi="Roboto Mono"/>
        </w:rPr>
      </w:pPr>
      <w:r w:rsidRPr="00273E8D">
        <w:rPr>
          <w:rFonts w:ascii="Roboto Mono" w:hAnsi="Roboto Mono"/>
        </w:rPr>
        <w:t xml:space="preserve">Each semicircle has area </w:t>
      </w:r>
      <m:oMath>
        <m:f>
          <m:fPr>
            <m:ctrlPr>
              <w:rPr>
                <w:rFonts w:ascii="Cambria Math" w:hAnsi="Cambria Math"/>
              </w:rPr>
            </m:ctrlPr>
          </m:fPr>
          <m:num>
            <m:r>
              <w:rPr>
                <w:rFonts w:ascii="Cambria Math" w:hAnsi="Cambria Math"/>
              </w:rPr>
              <m:t>25π</m:t>
            </m:r>
          </m:num>
          <m:den>
            <m:r>
              <w:rPr>
                <w:rFonts w:ascii="Cambria Math" w:hAnsi="Cambria Math"/>
              </w:rPr>
              <m:t>2</m:t>
            </m:r>
          </m:den>
        </m:f>
      </m:oMath>
      <w:r w:rsidRPr="00273E8D">
        <w:rPr>
          <w:rFonts w:ascii="Roboto Mono" w:hAnsi="Roboto Mono"/>
        </w:rPr>
        <w:t xml:space="preserve"> square units.</w:t>
      </w:r>
    </w:p>
    <w:p w14:paraId="29BA754B" w14:textId="59D55014" w:rsidR="00273E8D" w:rsidRPr="00126921" w:rsidRDefault="00273E8D" w:rsidP="00273E8D">
      <w:pPr>
        <w:rPr>
          <w:rFonts w:ascii="Roboto Mono" w:hAnsi="Roboto Mono"/>
        </w:rPr>
      </w:pPr>
      <w:r w:rsidRPr="00273E8D">
        <w:rPr>
          <w:rFonts w:ascii="Roboto Mono" w:hAnsi="Roboto Mono"/>
          <w:b/>
          <w:bCs/>
        </w:rPr>
        <w:t>Important:</w:t>
      </w:r>
      <w:r w:rsidRPr="00273E8D">
        <w:rPr>
          <w:rFonts w:ascii="Roboto Mono" w:hAnsi="Roboto Mono"/>
        </w:rPr>
        <w:t xml:space="preserve"> A diameter passes through the center and has length </w:t>
      </w:r>
      <m:oMath>
        <m:r>
          <w:rPr>
            <w:rFonts w:ascii="Cambria Math" w:hAnsi="Cambria Math"/>
          </w:rPr>
          <m:t>d=2r</m:t>
        </m:r>
      </m:oMath>
      <w:r w:rsidRPr="00273E8D">
        <w:rPr>
          <w:rFonts w:ascii="Roboto Mono" w:hAnsi="Roboto Mono"/>
        </w:rPr>
        <w:t>. Any diameter divides the disk into two equal-area halves.</w:t>
      </w:r>
    </w:p>
    <w:p w14:paraId="1B267B31" w14:textId="77777777" w:rsidR="00126921" w:rsidRDefault="00126921" w:rsidP="00126921">
      <w:pPr>
        <w:pStyle w:val="Heading3"/>
      </w:pPr>
      <w:r w:rsidRPr="00126921">
        <w:t>3. Chord-Based Circular Decomposition</w:t>
      </w:r>
    </w:p>
    <w:p w14:paraId="21D16E6D" w14:textId="7A860E21"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50BCFA" w14:textId="77777777" w:rsidR="00126921" w:rsidRPr="00126921" w:rsidRDefault="00126921" w:rsidP="00126921">
      <w:pPr>
        <w:rPr>
          <w:rFonts w:ascii="Roboto Mono" w:hAnsi="Roboto Mono"/>
        </w:rPr>
      </w:pPr>
      <w:r w:rsidRPr="00126921">
        <w:rPr>
          <w:rFonts w:ascii="Roboto Mono" w:hAnsi="Roboto Mono"/>
        </w:rPr>
        <w:t>Uses chords to divide a disk into circular segments.</w:t>
      </w:r>
    </w:p>
    <w:p w14:paraId="6A6E82CF" w14:textId="77777777" w:rsidR="00126921" w:rsidRPr="00126921" w:rsidRDefault="00126921" w:rsidP="00126921">
      <w:pPr>
        <w:rPr>
          <w:rFonts w:ascii="Roboto Mono" w:hAnsi="Roboto Mono"/>
        </w:rPr>
      </w:pPr>
      <w:r w:rsidRPr="00126921">
        <w:rPr>
          <w:rFonts w:ascii="Roboto Mono" w:hAnsi="Roboto Mono"/>
        </w:rPr>
        <w:lastRenderedPageBreak/>
        <w:t>Example: a chord divides a disk into a minor segment and a major segment.</w:t>
      </w:r>
    </w:p>
    <w:p w14:paraId="2C9D1DAF" w14:textId="7BDB60FC" w:rsidR="00126921" w:rsidRDefault="00FD52D7" w:rsidP="00126921">
      <w:pPr>
        <w:rPr>
          <w:rFonts w:ascii="Roboto Mono" w:hAnsi="Roboto Mono"/>
        </w:rPr>
      </w:pPr>
      <w:r w:rsidRPr="00126921">
        <w:rPr>
          <w:rFonts w:ascii="Roboto Mono" w:hAnsi="Roboto Mono"/>
        </w:rPr>
        <w:drawing>
          <wp:inline distT="0" distB="0" distL="0" distR="0" wp14:anchorId="2A24997C" wp14:editId="4EAC5BC6">
            <wp:extent cx="5943600" cy="4754245"/>
            <wp:effectExtent l="0" t="0" r="0" b="8255"/>
            <wp:docPr id="343293247" name="Picture 41" descr="7.03 Circle mensuration | Year 11 Maths | QLD 11 Mathematical Methods - 2020 Edition | Math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7.03 Circle mensuration | Year 11 Maths | QLD 11 Mathematical Methods - 2020 Edition | Mathspa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54245"/>
                    </a:xfrm>
                    <a:prstGeom prst="rect">
                      <a:avLst/>
                    </a:prstGeom>
                    <a:noFill/>
                    <a:ln>
                      <a:noFill/>
                    </a:ln>
                  </pic:spPr>
                </pic:pic>
              </a:graphicData>
            </a:graphic>
          </wp:inline>
        </w:drawing>
      </w:r>
    </w:p>
    <w:p w14:paraId="03DADCBD" w14:textId="77777777" w:rsidR="00D86E3B" w:rsidRPr="00D86E3B" w:rsidRDefault="00D86E3B" w:rsidP="00D86E3B">
      <w:pPr>
        <w:rPr>
          <w:rFonts w:ascii="Roboto Mono" w:hAnsi="Roboto Mono"/>
          <w:b/>
          <w:bCs/>
        </w:rPr>
      </w:pPr>
      <w:r w:rsidRPr="00D86E3B">
        <w:rPr>
          <w:rFonts w:ascii="Roboto Mono" w:hAnsi="Roboto Mono"/>
          <w:b/>
          <w:bCs/>
        </w:rPr>
        <w:t>Detailed Explanation and Examples</w:t>
      </w:r>
    </w:p>
    <w:p w14:paraId="314C386B" w14:textId="77777777" w:rsidR="00273E8D" w:rsidRPr="00273E8D" w:rsidRDefault="00273E8D" w:rsidP="00273E8D">
      <w:pPr>
        <w:rPr>
          <w:rFonts w:ascii="Roboto Mono" w:hAnsi="Roboto Mono"/>
        </w:rPr>
      </w:pPr>
      <w:r w:rsidRPr="00273E8D">
        <w:rPr>
          <w:rFonts w:ascii="Roboto Mono" w:hAnsi="Roboto Mono"/>
          <w:b/>
          <w:bCs/>
        </w:rPr>
        <w:t>Definition:</w:t>
      </w:r>
      <w:r w:rsidRPr="00273E8D">
        <w:rPr>
          <w:rFonts w:ascii="Roboto Mono" w:hAnsi="Roboto Mono"/>
        </w:rPr>
        <w:t xml:space="preserve"> A chord divides a disk into two circular segments, one minor and one major, unless it is a diameter, in which case the segments are equal semicircles.</w:t>
      </w:r>
    </w:p>
    <w:p w14:paraId="3FD5B057" w14:textId="77832B95" w:rsidR="00D86E3B" w:rsidRDefault="00273E8D" w:rsidP="00126921">
      <w:pPr>
        <w:rPr>
          <w:rFonts w:ascii="Roboto Mono" w:hAnsi="Roboto Mono"/>
        </w:rPr>
      </w:pPr>
      <w:r>
        <w:rPr>
          <w:noProof/>
        </w:rPr>
        <w:lastRenderedPageBreak/>
        <w:drawing>
          <wp:inline distT="0" distB="0" distL="0" distR="0" wp14:anchorId="54B2DFEE" wp14:editId="68F0C359">
            <wp:extent cx="3208020" cy="3672840"/>
            <wp:effectExtent l="0" t="0" r="0" b="3810"/>
            <wp:docPr id="1297736003" name="Picture 49" descr="SATHEE: Chapter 11 Areas Related To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SATHEE: Chapter 11 Areas Related To Circ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8020" cy="3672840"/>
                    </a:xfrm>
                    <a:prstGeom prst="rect">
                      <a:avLst/>
                    </a:prstGeom>
                    <a:noFill/>
                    <a:ln>
                      <a:noFill/>
                    </a:ln>
                  </pic:spPr>
                </pic:pic>
              </a:graphicData>
            </a:graphic>
          </wp:inline>
        </w:drawing>
      </w:r>
    </w:p>
    <w:p w14:paraId="2F54FCE4" w14:textId="322FD0D7" w:rsidR="00273E8D" w:rsidRPr="00273E8D" w:rsidRDefault="00273E8D" w:rsidP="00273E8D">
      <w:pPr>
        <w:rPr>
          <w:rFonts w:ascii="Roboto Mono" w:hAnsi="Roboto Mono"/>
        </w:rPr>
      </w:pPr>
      <w:r w:rsidRPr="00273E8D">
        <w:rPr>
          <w:rFonts w:ascii="Roboto Mono" w:hAnsi="Roboto Mono"/>
          <w:b/>
          <w:bCs/>
        </w:rPr>
        <w:t>Example:</w:t>
      </w:r>
      <w:r w:rsidRPr="00273E8D">
        <w:rPr>
          <w:rFonts w:ascii="Roboto Mono" w:hAnsi="Roboto Mono"/>
        </w:rPr>
        <w:t xml:space="preserve"> A circle has radius </w:t>
      </w:r>
      <m:oMath>
        <m:r>
          <w:rPr>
            <w:rFonts w:ascii="Cambria Math" w:hAnsi="Cambria Math"/>
          </w:rPr>
          <m:t>5</m:t>
        </m:r>
      </m:oMath>
      <w:r w:rsidRPr="00273E8D">
        <w:rPr>
          <w:rFonts w:ascii="Roboto Mono" w:hAnsi="Roboto Mono"/>
        </w:rPr>
        <w:t xml:space="preserve"> units, and a chord subtends a central angle of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273E8D">
        <w:rPr>
          <w:rFonts w:ascii="Roboto Mono" w:hAnsi="Roboto Mono"/>
        </w:rPr>
        <w:t>. Find the area of the minor segment.</w:t>
      </w:r>
    </w:p>
    <w:p w14:paraId="6A7685CD" w14:textId="77777777" w:rsidR="00273E8D" w:rsidRPr="00273E8D" w:rsidRDefault="00273E8D" w:rsidP="00273E8D">
      <w:pPr>
        <w:rPr>
          <w:rFonts w:ascii="Roboto Mono" w:hAnsi="Roboto Mono"/>
        </w:rPr>
      </w:pPr>
      <w:r w:rsidRPr="00273E8D">
        <w:rPr>
          <w:rFonts w:ascii="Roboto Mono" w:hAnsi="Roboto Mono"/>
        </w:rPr>
        <w:t>First, calculate the sector area:</w:t>
      </w:r>
    </w:p>
    <w:p w14:paraId="5FF7F48B" w14:textId="674E12A0" w:rsidR="00273E8D" w:rsidRPr="00273E8D" w:rsidRDefault="00273E8D" w:rsidP="00273E8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90</m:t>
                  </m:r>
                </m:e>
                <m:sup>
                  <m:r>
                    <w:rPr>
                      <w:rFonts w:ascii="Cambria Math" w:hAnsi="Cambria Math"/>
                    </w:rPr>
                    <m:t>∘</m:t>
                  </m:r>
                </m:sup>
              </m:sSup>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25π</m:t>
              </m:r>
            </m:num>
            <m:den>
              <m:r>
                <w:rPr>
                  <w:rFonts w:ascii="Cambria Math" w:hAnsi="Cambria Math"/>
                </w:rPr>
                <m:t>4</m:t>
              </m:r>
            </m:den>
          </m:f>
        </m:oMath>
      </m:oMathPara>
    </w:p>
    <w:p w14:paraId="466D67FD" w14:textId="77777777" w:rsidR="00273E8D" w:rsidRPr="00273E8D" w:rsidRDefault="00273E8D" w:rsidP="00273E8D">
      <w:pPr>
        <w:rPr>
          <w:rFonts w:ascii="Roboto Mono" w:hAnsi="Roboto Mono"/>
        </w:rPr>
      </w:pPr>
      <w:r w:rsidRPr="00273E8D">
        <w:rPr>
          <w:rFonts w:ascii="Roboto Mono" w:hAnsi="Roboto Mono"/>
        </w:rPr>
        <w:t>The triangle formed by the two radii has area</w:t>
      </w:r>
    </w:p>
    <w:p w14:paraId="6E3B3989" w14:textId="46C38B5B" w:rsidR="00273E8D" w:rsidRPr="00273E8D" w:rsidRDefault="00273E8D" w:rsidP="00273E8D">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12</m:t>
              </m:r>
            </m:num>
            <m:den>
              <m:d>
                <m:dPr>
                  <m:ctrlPr>
                    <w:rPr>
                      <w:rFonts w:ascii="Cambria Math" w:hAnsi="Cambria Math"/>
                    </w:rPr>
                  </m:ctrlPr>
                </m:dPr>
                <m:e>
                  <m:r>
                    <w:rPr>
                      <w:rFonts w:ascii="Cambria Math" w:hAnsi="Cambria Math"/>
                    </w:rPr>
                    <m:t>5</m:t>
                  </m:r>
                </m:e>
              </m:d>
            </m:den>
          </m:f>
          <m:d>
            <m:dPr>
              <m:ctrlPr>
                <w:rPr>
                  <w:rFonts w:ascii="Cambria Math" w:hAnsi="Cambria Math"/>
                </w:rPr>
              </m:ctrlPr>
            </m:dPr>
            <m:e>
              <m:r>
                <w:rPr>
                  <w:rFonts w:ascii="Cambria Math" w:hAnsi="Cambria Math"/>
                </w:rPr>
                <m:t>5</m:t>
              </m:r>
            </m:e>
          </m:d>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sin</m:t>
                  </m:r>
                </m:fName>
                <m:e>
                  <m:r>
                    <w:rPr>
                      <w:rFonts w:ascii="Cambria Math" w:hAnsi="Cambria Math"/>
                    </w:rPr>
                    <m:t>90</m:t>
                  </m:r>
                </m:e>
              </m:func>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2</m:t>
              </m:r>
            </m:den>
          </m:f>
        </m:oMath>
      </m:oMathPara>
    </w:p>
    <w:p w14:paraId="711B3ACC" w14:textId="77777777" w:rsidR="00273E8D" w:rsidRPr="00273E8D" w:rsidRDefault="00273E8D" w:rsidP="00273E8D">
      <w:pPr>
        <w:rPr>
          <w:rFonts w:ascii="Roboto Mono" w:hAnsi="Roboto Mono"/>
        </w:rPr>
      </w:pPr>
      <w:r w:rsidRPr="00273E8D">
        <w:rPr>
          <w:rFonts w:ascii="Roboto Mono" w:hAnsi="Roboto Mono"/>
        </w:rPr>
        <w:t>Therefore, the minor segment area is</w:t>
      </w:r>
    </w:p>
    <w:p w14:paraId="3CAB9208" w14:textId="3AB021CD" w:rsidR="00273E8D" w:rsidRPr="00273E8D" w:rsidRDefault="00273E8D" w:rsidP="00273E8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segment</m:t>
              </m:r>
            </m:sub>
          </m:sSub>
          <m:r>
            <w:rPr>
              <w:rFonts w:ascii="Cambria Math" w:hAnsi="Cambria Math"/>
            </w:rPr>
            <m:t>=</m:t>
          </m:r>
          <m:f>
            <m:fPr>
              <m:ctrlPr>
                <w:rPr>
                  <w:rFonts w:ascii="Cambria Math" w:hAnsi="Cambria Math"/>
                </w:rPr>
              </m:ctrlPr>
            </m:fPr>
            <m:num>
              <m:r>
                <w:rPr>
                  <w:rFonts w:ascii="Cambria Math" w:hAnsi="Cambria Math"/>
                </w:rPr>
                <m:t>25π</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2</m:t>
              </m:r>
            </m:den>
          </m:f>
        </m:oMath>
      </m:oMathPara>
    </w:p>
    <w:p w14:paraId="1D0E025E" w14:textId="1E07D1EB" w:rsidR="00273E8D" w:rsidRPr="00273E8D" w:rsidRDefault="00273E8D" w:rsidP="00273E8D">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Cambria Math" w:hAnsi="Cambria Math"/>
                    </w:rPr>
                    <m:t>segment</m:t>
                  </m:r>
                </m:sub>
              </m:sSub>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4</m:t>
                  </m:r>
                </m:den>
              </m:f>
              <m:d>
                <m:dPr>
                  <m:ctrlPr>
                    <w:rPr>
                      <w:rFonts w:ascii="Cambria Math" w:hAnsi="Cambria Math"/>
                    </w:rPr>
                  </m:ctrlPr>
                </m:dPr>
                <m:e>
                  <m:r>
                    <w:rPr>
                      <w:rFonts w:ascii="Cambria Math" w:hAnsi="Cambria Math"/>
                    </w:rPr>
                    <m:t>π-2</m:t>
                  </m:r>
                </m:e>
              </m:d>
            </m:e>
          </m:borderBox>
        </m:oMath>
      </m:oMathPara>
    </w:p>
    <w:p w14:paraId="7781B148" w14:textId="6F6BA3F7" w:rsidR="00273E8D" w:rsidRPr="00126921" w:rsidRDefault="00273E8D" w:rsidP="00273E8D">
      <w:pPr>
        <w:rPr>
          <w:rFonts w:ascii="Roboto Mono" w:hAnsi="Roboto Mono"/>
        </w:rPr>
      </w:pPr>
      <w:r w:rsidRPr="00273E8D">
        <w:rPr>
          <w:rFonts w:ascii="Roboto Mono" w:hAnsi="Roboto Mono"/>
          <w:b/>
          <w:bCs/>
        </w:rPr>
        <w:t>Important:</w:t>
      </w:r>
      <w:r w:rsidRPr="00273E8D">
        <w:rPr>
          <w:rFonts w:ascii="Roboto Mono" w:hAnsi="Roboto Mono"/>
        </w:rPr>
        <w:t xml:space="preserve"> A circular segment is bounded by a chord and its corresponding arc. It is different from a sector, which is bounded by two radii and an arc.</w:t>
      </w:r>
    </w:p>
    <w:p w14:paraId="22889E4A" w14:textId="77777777" w:rsidR="00126921" w:rsidRDefault="00126921" w:rsidP="00126921">
      <w:pPr>
        <w:pStyle w:val="Heading3"/>
      </w:pPr>
      <w:r w:rsidRPr="00126921">
        <w:lastRenderedPageBreak/>
        <w:t>4. Concentric-Circle Decomposition</w:t>
      </w:r>
    </w:p>
    <w:p w14:paraId="16EA2FCE" w14:textId="3138A16B"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2D3CF2" w14:textId="77777777" w:rsidR="00126921" w:rsidRPr="00126921" w:rsidRDefault="00126921" w:rsidP="00126921">
      <w:pPr>
        <w:rPr>
          <w:rFonts w:ascii="Roboto Mono" w:hAnsi="Roboto Mono"/>
        </w:rPr>
      </w:pPr>
      <w:r w:rsidRPr="00126921">
        <w:rPr>
          <w:rFonts w:ascii="Roboto Mono" w:hAnsi="Roboto Mono"/>
        </w:rPr>
        <w:t>Uses circles sharing the same center to create a central disk and surrounding annular regions.</w:t>
      </w:r>
    </w:p>
    <w:p w14:paraId="5887F55E" w14:textId="77777777" w:rsidR="00126921" w:rsidRPr="00126921" w:rsidRDefault="00126921" w:rsidP="00126921">
      <w:pPr>
        <w:rPr>
          <w:rFonts w:ascii="Roboto Mono" w:hAnsi="Roboto Mono"/>
        </w:rPr>
      </w:pPr>
      <w:r w:rsidRPr="00126921">
        <w:rPr>
          <w:rFonts w:ascii="Roboto Mono" w:hAnsi="Roboto Mono"/>
        </w:rPr>
        <w:t>Example: two concentric circles divide the larger disk into a smaller disk and an annulus.</w:t>
      </w:r>
    </w:p>
    <w:p w14:paraId="72DCEEE3" w14:textId="0494AEFD" w:rsidR="00126921" w:rsidRDefault="00FD52D7" w:rsidP="00126921">
      <w:pPr>
        <w:rPr>
          <w:rFonts w:ascii="Roboto Mono" w:hAnsi="Roboto Mono"/>
        </w:rPr>
      </w:pPr>
      <w:r w:rsidRPr="00126921">
        <w:rPr>
          <w:rFonts w:ascii="Roboto Mono" w:hAnsi="Roboto Mono"/>
        </w:rPr>
        <w:drawing>
          <wp:inline distT="0" distB="0" distL="0" distR="0" wp14:anchorId="5709DED9" wp14:editId="30B71ADA">
            <wp:extent cx="3810000" cy="3695700"/>
            <wp:effectExtent l="0" t="0" r="0" b="0"/>
            <wp:docPr id="1322241344" name="Picture 40" descr="Annulus Definition, Area &amp; Examples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nnulus Definition, Area &amp; Examples | Study.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3695700"/>
                    </a:xfrm>
                    <a:prstGeom prst="rect">
                      <a:avLst/>
                    </a:prstGeom>
                    <a:noFill/>
                    <a:ln>
                      <a:noFill/>
                    </a:ln>
                  </pic:spPr>
                </pic:pic>
              </a:graphicData>
            </a:graphic>
          </wp:inline>
        </w:drawing>
      </w:r>
    </w:p>
    <w:p w14:paraId="21C23CA6" w14:textId="77777777" w:rsidR="00D86E3B" w:rsidRPr="00D86E3B" w:rsidRDefault="00D86E3B" w:rsidP="00D86E3B">
      <w:pPr>
        <w:rPr>
          <w:rFonts w:ascii="Roboto Mono" w:hAnsi="Roboto Mono"/>
          <w:b/>
          <w:bCs/>
        </w:rPr>
      </w:pPr>
      <w:r w:rsidRPr="00D86E3B">
        <w:rPr>
          <w:rFonts w:ascii="Roboto Mono" w:hAnsi="Roboto Mono"/>
          <w:b/>
          <w:bCs/>
        </w:rPr>
        <w:t>Detailed Explanation and Examples</w:t>
      </w:r>
    </w:p>
    <w:p w14:paraId="74256EC4" w14:textId="77777777" w:rsidR="00CD71D4" w:rsidRPr="00CD71D4" w:rsidRDefault="00CD71D4" w:rsidP="00CD71D4">
      <w:pPr>
        <w:rPr>
          <w:rFonts w:ascii="Roboto Mono" w:hAnsi="Roboto Mono"/>
        </w:rPr>
      </w:pPr>
      <w:r w:rsidRPr="00CD71D4">
        <w:rPr>
          <w:rFonts w:ascii="Roboto Mono" w:hAnsi="Roboto Mono"/>
          <w:b/>
          <w:bCs/>
        </w:rPr>
        <w:t>Definition:</w:t>
      </w:r>
      <w:r w:rsidRPr="00CD71D4">
        <w:rPr>
          <w:rFonts w:ascii="Roboto Mono" w:hAnsi="Roboto Mono"/>
        </w:rPr>
        <w:t xml:space="preserve"> Two or more circles sharing the same center divide a circular region into a central disk and surrounding annular regions.</w:t>
      </w:r>
    </w:p>
    <w:p w14:paraId="606870F4" w14:textId="293BAF25" w:rsidR="00D86E3B" w:rsidRDefault="00CD71D4" w:rsidP="00126921">
      <w:pPr>
        <w:rPr>
          <w:rFonts w:ascii="Roboto Mono" w:hAnsi="Roboto Mono"/>
        </w:rPr>
      </w:pPr>
      <w:r>
        <w:rPr>
          <w:noProof/>
        </w:rPr>
        <w:lastRenderedPageBreak/>
        <w:drawing>
          <wp:inline distT="0" distB="0" distL="0" distR="0" wp14:anchorId="105EF5BF" wp14:editId="5E316D51">
            <wp:extent cx="5547360" cy="5379720"/>
            <wp:effectExtent l="0" t="0" r="0" b="0"/>
            <wp:docPr id="878055481" name="Picture 50" descr="Q26: Answers – Paper 1 November 17 – Edexcel GCSE Maths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Q26: Answers – Paper 1 November 17 – Edexcel GCSE Maths Found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7360" cy="5379720"/>
                    </a:xfrm>
                    <a:prstGeom prst="rect">
                      <a:avLst/>
                    </a:prstGeom>
                    <a:noFill/>
                    <a:ln>
                      <a:noFill/>
                    </a:ln>
                  </pic:spPr>
                </pic:pic>
              </a:graphicData>
            </a:graphic>
          </wp:inline>
        </w:drawing>
      </w:r>
    </w:p>
    <w:p w14:paraId="0CC6464B" w14:textId="007366AC" w:rsidR="00CD71D4" w:rsidRPr="00CD71D4" w:rsidRDefault="00CD71D4" w:rsidP="00CD71D4">
      <w:pPr>
        <w:rPr>
          <w:rFonts w:ascii="Roboto Mono" w:hAnsi="Roboto Mono"/>
        </w:rPr>
      </w:pPr>
      <w:r w:rsidRPr="00CD71D4">
        <w:rPr>
          <w:rFonts w:ascii="Roboto Mono" w:hAnsi="Roboto Mono"/>
          <w:b/>
          <w:bCs/>
        </w:rPr>
        <w:t>Example:</w:t>
      </w:r>
      <w:r w:rsidRPr="00CD71D4">
        <w:rPr>
          <w:rFonts w:ascii="Roboto Mono" w:hAnsi="Roboto Mono"/>
        </w:rPr>
        <w:t xml:space="preserve"> Two concentric circles have radii </w:t>
      </w:r>
      <m:oMath>
        <m:r>
          <w:rPr>
            <w:rFonts w:ascii="Cambria Math" w:hAnsi="Cambria Math"/>
          </w:rPr>
          <m:t>6</m:t>
        </m:r>
      </m:oMath>
      <w:r w:rsidRPr="00CD71D4">
        <w:rPr>
          <w:rFonts w:ascii="Roboto Mono" w:hAnsi="Roboto Mono"/>
        </w:rPr>
        <w:t xml:space="preserve"> and </w:t>
      </w:r>
      <m:oMath>
        <m:r>
          <w:rPr>
            <w:rFonts w:ascii="Cambria Math" w:hAnsi="Cambria Math"/>
          </w:rPr>
          <m:t>3</m:t>
        </m:r>
      </m:oMath>
      <w:r w:rsidRPr="00CD71D4">
        <w:rPr>
          <w:rFonts w:ascii="Roboto Mono" w:hAnsi="Roboto Mono"/>
        </w:rPr>
        <w:t xml:space="preserve"> units.</w:t>
      </w:r>
    </w:p>
    <w:p w14:paraId="2D835CDA" w14:textId="77777777" w:rsidR="00CD71D4" w:rsidRPr="00CD71D4" w:rsidRDefault="00CD71D4" w:rsidP="00CD71D4">
      <w:pPr>
        <w:rPr>
          <w:rFonts w:ascii="Roboto Mono" w:hAnsi="Roboto Mono"/>
        </w:rPr>
      </w:pPr>
      <w:r w:rsidRPr="00CD71D4">
        <w:rPr>
          <w:rFonts w:ascii="Roboto Mono" w:hAnsi="Roboto Mono"/>
        </w:rPr>
        <w:t>The larger disk has area</w:t>
      </w:r>
    </w:p>
    <w:p w14:paraId="238DD41D" w14:textId="532C0C3A" w:rsidR="00CD71D4" w:rsidRPr="00CD71D4" w:rsidRDefault="00CD71D4" w:rsidP="00CD71D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outer</m:t>
              </m:r>
            </m:sub>
          </m:sSub>
          <m:r>
            <w:rPr>
              <w:rFonts w:ascii="Cambria Math" w:hAnsi="Cambria Math"/>
            </w:rPr>
            <m:t>=36π</m:t>
          </m:r>
        </m:oMath>
      </m:oMathPara>
    </w:p>
    <w:p w14:paraId="130F29DD" w14:textId="77777777" w:rsidR="00CD71D4" w:rsidRPr="00CD71D4" w:rsidRDefault="00CD71D4" w:rsidP="00CD71D4">
      <w:pPr>
        <w:rPr>
          <w:rFonts w:ascii="Roboto Mono" w:hAnsi="Roboto Mono"/>
        </w:rPr>
      </w:pPr>
      <w:r w:rsidRPr="00CD71D4">
        <w:rPr>
          <w:rFonts w:ascii="Roboto Mono" w:hAnsi="Roboto Mono"/>
        </w:rPr>
        <w:t>The smaller disk has area</w:t>
      </w:r>
    </w:p>
    <w:p w14:paraId="47C5C825" w14:textId="0E94D19D" w:rsidR="00CD71D4" w:rsidRPr="00CD71D4" w:rsidRDefault="00CD71D4" w:rsidP="00CD71D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inner</m:t>
              </m:r>
            </m:sub>
          </m:sSub>
          <m:r>
            <w:rPr>
              <w:rFonts w:ascii="Cambria Math" w:hAnsi="Cambria Math"/>
            </w:rPr>
            <m:t>=9π</m:t>
          </m:r>
        </m:oMath>
      </m:oMathPara>
    </w:p>
    <w:p w14:paraId="099C0A83" w14:textId="77777777" w:rsidR="00CD71D4" w:rsidRPr="00CD71D4" w:rsidRDefault="00CD71D4" w:rsidP="00CD71D4">
      <w:pPr>
        <w:rPr>
          <w:rFonts w:ascii="Roboto Mono" w:hAnsi="Roboto Mono"/>
        </w:rPr>
      </w:pPr>
      <w:r w:rsidRPr="00CD71D4">
        <w:rPr>
          <w:rFonts w:ascii="Roboto Mono" w:hAnsi="Roboto Mono"/>
        </w:rPr>
        <w:t>The annulus has area</w:t>
      </w:r>
    </w:p>
    <w:p w14:paraId="424BF99D" w14:textId="2A112F0C" w:rsidR="00CD71D4" w:rsidRPr="00CD71D4" w:rsidRDefault="00CD71D4" w:rsidP="00CD71D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annulus</m:t>
              </m:r>
            </m:sub>
          </m:sSub>
          <m:r>
            <w:rPr>
              <w:rFonts w:ascii="Cambria Math" w:hAnsi="Cambria Math"/>
            </w:rPr>
            <m:t>=36π-9π</m:t>
          </m:r>
        </m:oMath>
      </m:oMathPara>
    </w:p>
    <w:p w14:paraId="77B3D473" w14:textId="48CB9785" w:rsidR="00CD71D4" w:rsidRPr="00CD71D4" w:rsidRDefault="00CD71D4" w:rsidP="00CD71D4">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Cambria Math" w:hAnsi="Cambria Math"/>
                    </w:rPr>
                    <m:t>annulus</m:t>
                  </m:r>
                </m:sub>
              </m:sSub>
              <m:r>
                <w:rPr>
                  <w:rFonts w:ascii="Cambria Math" w:hAnsi="Cambria Math"/>
                </w:rPr>
                <m:t>=27π</m:t>
              </m:r>
            </m:e>
          </m:borderBox>
        </m:oMath>
      </m:oMathPara>
    </w:p>
    <w:p w14:paraId="48EA2681" w14:textId="59DB6EB9" w:rsidR="00CD71D4" w:rsidRPr="00CD71D4" w:rsidRDefault="00CD71D4" w:rsidP="00CD71D4">
      <w:pPr>
        <w:rPr>
          <w:rFonts w:ascii="Roboto Mono" w:hAnsi="Roboto Mono"/>
        </w:rPr>
      </w:pPr>
      <w:r w:rsidRPr="00CD71D4">
        <w:rPr>
          <w:rFonts w:ascii="Roboto Mono" w:hAnsi="Roboto Mono"/>
        </w:rPr>
        <w:lastRenderedPageBreak/>
        <w:t xml:space="preserve">The original disk is decomposed into a central disk of area </w:t>
      </w:r>
      <m:oMath>
        <m:r>
          <w:rPr>
            <w:rFonts w:ascii="Cambria Math" w:hAnsi="Cambria Math"/>
          </w:rPr>
          <m:t>9π</m:t>
        </m:r>
      </m:oMath>
      <w:r w:rsidRPr="00CD71D4">
        <w:rPr>
          <w:rFonts w:ascii="Roboto Mono" w:hAnsi="Roboto Mono"/>
        </w:rPr>
        <w:t xml:space="preserve"> and an annulus of area </w:t>
      </w:r>
      <m:oMath>
        <m:r>
          <w:rPr>
            <w:rFonts w:ascii="Cambria Math" w:hAnsi="Cambria Math"/>
          </w:rPr>
          <m:t>27π</m:t>
        </m:r>
      </m:oMath>
      <w:r w:rsidRPr="00CD71D4">
        <w:rPr>
          <w:rFonts w:ascii="Roboto Mono" w:hAnsi="Roboto Mono"/>
        </w:rPr>
        <w:t>.</w:t>
      </w:r>
    </w:p>
    <w:p w14:paraId="279B0FF7" w14:textId="2EB94B2D" w:rsidR="00CD71D4" w:rsidRPr="00126921" w:rsidRDefault="00CD71D4" w:rsidP="00CD71D4">
      <w:pPr>
        <w:rPr>
          <w:rFonts w:ascii="Roboto Mono" w:hAnsi="Roboto Mono"/>
        </w:rPr>
      </w:pPr>
      <w:r w:rsidRPr="00CD71D4">
        <w:rPr>
          <w:rFonts w:ascii="Roboto Mono" w:hAnsi="Roboto Mono"/>
          <w:b/>
          <w:bCs/>
        </w:rPr>
        <w:t>Important:</w:t>
      </w:r>
      <w:r w:rsidRPr="00CD71D4">
        <w:rPr>
          <w:rFonts w:ascii="Roboto Mono" w:hAnsi="Roboto Mono"/>
        </w:rPr>
        <w:t xml:space="preserve"> The annulus is the region between the two circles; it does not include the interior of the smaller circle.</w:t>
      </w:r>
    </w:p>
    <w:p w14:paraId="20C56F35" w14:textId="77777777" w:rsidR="00126921" w:rsidRDefault="00126921" w:rsidP="00126921">
      <w:pPr>
        <w:pStyle w:val="Heading3"/>
      </w:pPr>
      <w:r w:rsidRPr="00126921">
        <w:t>5. Annular Decomposition</w:t>
      </w:r>
    </w:p>
    <w:p w14:paraId="032D5F10" w14:textId="7EA488F4"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47F7BB" w14:textId="77777777" w:rsidR="00126921" w:rsidRPr="00126921" w:rsidRDefault="00126921" w:rsidP="00126921">
      <w:pPr>
        <w:rPr>
          <w:rFonts w:ascii="Roboto Mono" w:hAnsi="Roboto Mono"/>
        </w:rPr>
      </w:pPr>
      <w:r w:rsidRPr="00126921">
        <w:rPr>
          <w:rFonts w:ascii="Roboto Mono" w:hAnsi="Roboto Mono"/>
        </w:rPr>
        <w:t>Divides a ring-shaped region between two concentric circles into smaller regions, often annular sectors.</w:t>
      </w:r>
    </w:p>
    <w:p w14:paraId="50F7929B" w14:textId="77777777" w:rsidR="00126921" w:rsidRPr="00126921" w:rsidRDefault="00126921" w:rsidP="00126921">
      <w:pPr>
        <w:rPr>
          <w:rFonts w:ascii="Roboto Mono" w:hAnsi="Roboto Mono"/>
        </w:rPr>
      </w:pPr>
      <w:r w:rsidRPr="00126921">
        <w:rPr>
          <w:rFonts w:ascii="Roboto Mono" w:hAnsi="Roboto Mono"/>
        </w:rPr>
        <w:t>Example: dividing an annulus into four equal-angle annular sectors.</w:t>
      </w:r>
    </w:p>
    <w:p w14:paraId="44C01DB3" w14:textId="750E87EB" w:rsidR="00126921" w:rsidRDefault="00FD52D7" w:rsidP="00126921">
      <w:pPr>
        <w:rPr>
          <w:rFonts w:ascii="Roboto Mono" w:hAnsi="Roboto Mono"/>
        </w:rPr>
      </w:pPr>
      <w:r w:rsidRPr="00126921">
        <w:rPr>
          <w:rFonts w:ascii="Roboto Mono" w:hAnsi="Roboto Mono"/>
        </w:rPr>
        <w:drawing>
          <wp:inline distT="0" distB="0" distL="0" distR="0" wp14:anchorId="498136F6" wp14:editId="7D26471E">
            <wp:extent cx="3810000" cy="3810000"/>
            <wp:effectExtent l="0" t="0" r="0" b="0"/>
            <wp:docPr id="495376717" name="Picture 39" descr="Miroir noir en métal filaire Ø 80 cm Dada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Miroir noir en métal filaire Ø 80 cm Dada Ar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11A0B844" w14:textId="77777777" w:rsidR="00D86E3B" w:rsidRPr="00D86E3B" w:rsidRDefault="00D86E3B" w:rsidP="00D86E3B">
      <w:pPr>
        <w:rPr>
          <w:rFonts w:ascii="Roboto Mono" w:hAnsi="Roboto Mono"/>
          <w:b/>
          <w:bCs/>
        </w:rPr>
      </w:pPr>
      <w:r w:rsidRPr="00D86E3B">
        <w:rPr>
          <w:rFonts w:ascii="Roboto Mono" w:hAnsi="Roboto Mono"/>
          <w:b/>
          <w:bCs/>
        </w:rPr>
        <w:t>Detailed Explanation and Examples</w:t>
      </w:r>
    </w:p>
    <w:p w14:paraId="03A50780" w14:textId="77777777" w:rsidR="00CD71D4" w:rsidRPr="00CD71D4" w:rsidRDefault="00CD71D4" w:rsidP="00CD71D4">
      <w:pPr>
        <w:rPr>
          <w:rFonts w:ascii="Roboto Mono" w:hAnsi="Roboto Mono"/>
        </w:rPr>
      </w:pPr>
      <w:r w:rsidRPr="00CD71D4">
        <w:rPr>
          <w:rFonts w:ascii="Roboto Mono" w:hAnsi="Roboto Mono"/>
          <w:b/>
          <w:bCs/>
        </w:rPr>
        <w:t>Definition:</w:t>
      </w:r>
      <w:r w:rsidRPr="00CD71D4">
        <w:rPr>
          <w:rFonts w:ascii="Roboto Mono" w:hAnsi="Roboto Mono"/>
        </w:rPr>
        <w:t xml:space="preserve"> An annulus is subdivided into smaller regions using radial segments or additional concentric circles.</w:t>
      </w:r>
    </w:p>
    <w:p w14:paraId="3E34FB7D" w14:textId="4707C8D0" w:rsidR="00D86E3B" w:rsidRDefault="00CD71D4" w:rsidP="00126921">
      <w:pPr>
        <w:rPr>
          <w:rFonts w:ascii="Roboto Mono" w:hAnsi="Roboto Mono"/>
        </w:rPr>
      </w:pPr>
      <w:r>
        <w:rPr>
          <w:noProof/>
        </w:rPr>
        <w:lastRenderedPageBreak/>
        <w:drawing>
          <wp:inline distT="0" distB="0" distL="0" distR="0" wp14:anchorId="15CF01E5" wp14:editId="41B7E638">
            <wp:extent cx="3429000" cy="3436620"/>
            <wp:effectExtent l="0" t="0" r="0" b="0"/>
            <wp:docPr id="1375156900" name="Picture 51" descr="Fill 2D regions by drawing tools - Online Technical Discussion Groups—Wolfram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Fill 2D regions by drawing tools - Online Technical Discussion Groups—Wolfram Communi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0" cy="3436620"/>
                    </a:xfrm>
                    <a:prstGeom prst="rect">
                      <a:avLst/>
                    </a:prstGeom>
                    <a:noFill/>
                    <a:ln>
                      <a:noFill/>
                    </a:ln>
                  </pic:spPr>
                </pic:pic>
              </a:graphicData>
            </a:graphic>
          </wp:inline>
        </w:drawing>
      </w:r>
    </w:p>
    <w:p w14:paraId="12DDEA6F" w14:textId="5F48FA4B" w:rsidR="00CD71D4" w:rsidRPr="00CD71D4" w:rsidRDefault="00CD71D4" w:rsidP="00CD71D4">
      <w:pPr>
        <w:rPr>
          <w:rFonts w:ascii="Roboto Mono" w:hAnsi="Roboto Mono"/>
        </w:rPr>
      </w:pPr>
      <w:r w:rsidRPr="00CD71D4">
        <w:rPr>
          <w:rFonts w:ascii="Roboto Mono" w:hAnsi="Roboto Mono"/>
          <w:b/>
          <w:bCs/>
        </w:rPr>
        <w:t>Example:</w:t>
      </w:r>
      <w:r w:rsidRPr="00CD71D4">
        <w:rPr>
          <w:rFonts w:ascii="Roboto Mono" w:hAnsi="Roboto Mono"/>
        </w:rPr>
        <w:t xml:space="preserve"> An annulus has outer radius </w:t>
      </w:r>
      <m:oMath>
        <m:r>
          <w:rPr>
            <w:rFonts w:ascii="Cambria Math" w:hAnsi="Cambria Math"/>
          </w:rPr>
          <m:t>6</m:t>
        </m:r>
      </m:oMath>
      <w:r w:rsidRPr="00CD71D4">
        <w:rPr>
          <w:rFonts w:ascii="Roboto Mono" w:hAnsi="Roboto Mono"/>
        </w:rPr>
        <w:t xml:space="preserve"> units and inner radius </w:t>
      </w:r>
      <m:oMath>
        <m:r>
          <w:rPr>
            <w:rFonts w:ascii="Cambria Math" w:hAnsi="Cambria Math"/>
          </w:rPr>
          <m:t>4</m:t>
        </m:r>
      </m:oMath>
      <w:r w:rsidRPr="00CD71D4">
        <w:rPr>
          <w:rFonts w:ascii="Roboto Mono" w:hAnsi="Roboto Mono"/>
        </w:rPr>
        <w:t xml:space="preserve"> units. Four radii divide it into four equal-angle annular sectors.</w:t>
      </w:r>
    </w:p>
    <w:p w14:paraId="66776F1A" w14:textId="77777777" w:rsidR="00CD71D4" w:rsidRPr="00CD71D4" w:rsidRDefault="00CD71D4" w:rsidP="00CD71D4">
      <w:pPr>
        <w:rPr>
          <w:rFonts w:ascii="Roboto Mono" w:hAnsi="Roboto Mono"/>
        </w:rPr>
      </w:pPr>
      <w:r w:rsidRPr="00CD71D4">
        <w:rPr>
          <w:rFonts w:ascii="Roboto Mono" w:hAnsi="Roboto Mono"/>
        </w:rPr>
        <w:t>The total annular area is</w:t>
      </w:r>
    </w:p>
    <w:p w14:paraId="0EEE1CED" w14:textId="10105F5B" w:rsidR="00CD71D4" w:rsidRPr="00CD71D4" w:rsidRDefault="00CD71D4" w:rsidP="00CD71D4">
      <w:pPr>
        <w:rPr>
          <w:rFonts w:ascii="Roboto Mono" w:hAnsi="Roboto Mono"/>
        </w:rPr>
      </w:pPr>
      <m:oMathPara>
        <m:oMath>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d>
          <m:r>
            <w:rPr>
              <w:rFonts w:ascii="Cambria Math" w:hAnsi="Cambria Math"/>
            </w:rPr>
            <m:t>=20π</m:t>
          </m:r>
        </m:oMath>
      </m:oMathPara>
    </w:p>
    <w:p w14:paraId="5FD879D3" w14:textId="207FDF3E" w:rsidR="00CD71D4" w:rsidRPr="00CD71D4" w:rsidRDefault="00CD71D4" w:rsidP="00CD71D4">
      <w:pPr>
        <w:rPr>
          <w:rFonts w:ascii="Roboto Mono" w:hAnsi="Roboto Mono"/>
        </w:rPr>
      </w:pPr>
      <w:r w:rsidRPr="00CD71D4">
        <w:rPr>
          <w:rFonts w:ascii="Roboto Mono" w:hAnsi="Roboto Mono"/>
        </w:rPr>
        <w:t xml:space="preserve">Each sector has angle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CD71D4">
        <w:rPr>
          <w:rFonts w:ascii="Roboto Mono" w:hAnsi="Roboto Mono"/>
        </w:rPr>
        <w:t>, so its area is</w:t>
      </w:r>
    </w:p>
    <w:p w14:paraId="0EC689AB" w14:textId="243103E1" w:rsidR="00CD71D4" w:rsidRPr="00CD71D4" w:rsidRDefault="00CD71D4" w:rsidP="00CD71D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90</m:t>
                  </m:r>
                </m:e>
                <m:sup>
                  <m:r>
                    <w:rPr>
                      <w:rFonts w:ascii="Cambria Math" w:hAnsi="Cambria Math"/>
                    </w:rPr>
                    <m:t>∘</m:t>
                  </m:r>
                </m:sup>
              </m:sSup>
            </m:num>
            <m:den>
              <m:sSup>
                <m:sSupPr>
                  <m:ctrlPr>
                    <w:rPr>
                      <w:rFonts w:ascii="Cambria Math" w:hAnsi="Cambria Math"/>
                    </w:rPr>
                  </m:ctrlPr>
                </m:sSupPr>
                <m:e>
                  <m:r>
                    <w:rPr>
                      <w:rFonts w:ascii="Cambria Math" w:hAnsi="Cambria Math"/>
                    </w:rPr>
                    <m:t>360</m:t>
                  </m:r>
                </m:e>
                <m:sup>
                  <m:r>
                    <w:rPr>
                      <w:rFonts w:ascii="Cambria Math" w:hAnsi="Cambria Math"/>
                    </w:rPr>
                    <m:t>∘</m:t>
                  </m:r>
                </m:sup>
              </m:sSup>
            </m:den>
          </m:f>
          <m:d>
            <m:dPr>
              <m:ctrlPr>
                <w:rPr>
                  <w:rFonts w:ascii="Cambria Math" w:hAnsi="Cambria Math"/>
                </w:rPr>
              </m:ctrlPr>
            </m:dPr>
            <m:e>
              <m:r>
                <w:rPr>
                  <w:rFonts w:ascii="Cambria Math" w:hAnsi="Cambria Math"/>
                </w:rPr>
                <m:t>20π</m:t>
              </m:r>
            </m:e>
          </m:d>
        </m:oMath>
      </m:oMathPara>
    </w:p>
    <w:p w14:paraId="719C1BD1" w14:textId="278D61C9" w:rsidR="00CD71D4" w:rsidRPr="00CD71D4" w:rsidRDefault="00CD71D4" w:rsidP="00CD71D4">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=5π</m:t>
              </m:r>
            </m:e>
          </m:borderBox>
        </m:oMath>
      </m:oMathPara>
    </w:p>
    <w:p w14:paraId="0CE411B2" w14:textId="071EF66F" w:rsidR="00CD71D4" w:rsidRPr="00CD71D4" w:rsidRDefault="00CD71D4" w:rsidP="00CD71D4">
      <w:pPr>
        <w:rPr>
          <w:rFonts w:ascii="Roboto Mono" w:hAnsi="Roboto Mono"/>
        </w:rPr>
      </w:pPr>
      <w:r w:rsidRPr="00CD71D4">
        <w:rPr>
          <w:rFonts w:ascii="Roboto Mono" w:hAnsi="Roboto Mono"/>
        </w:rPr>
        <w:t xml:space="preserve">Each annular sector has area </w:t>
      </w:r>
      <m:oMath>
        <m:r>
          <w:rPr>
            <w:rFonts w:ascii="Cambria Math" w:hAnsi="Cambria Math"/>
          </w:rPr>
          <m:t>5π</m:t>
        </m:r>
      </m:oMath>
      <w:r w:rsidRPr="00CD71D4">
        <w:rPr>
          <w:rFonts w:ascii="Roboto Mono" w:hAnsi="Roboto Mono"/>
        </w:rPr>
        <w:t xml:space="preserve"> square units.</w:t>
      </w:r>
    </w:p>
    <w:p w14:paraId="3C62F3B2" w14:textId="0DB6F18E" w:rsidR="00CD71D4" w:rsidRPr="00126921" w:rsidRDefault="00CD71D4" w:rsidP="00CD71D4">
      <w:pPr>
        <w:rPr>
          <w:rFonts w:ascii="Roboto Mono" w:hAnsi="Roboto Mono"/>
        </w:rPr>
      </w:pPr>
      <w:r w:rsidRPr="00CD71D4">
        <w:rPr>
          <w:rFonts w:ascii="Roboto Mono" w:hAnsi="Roboto Mono"/>
        </w:rPr>
        <w:t>Important: Equal angular divisions of the same annulus produce equal-area annular sectors.</w:t>
      </w:r>
    </w:p>
    <w:p w14:paraId="19402A41" w14:textId="77777777" w:rsidR="00126921" w:rsidRDefault="00126921" w:rsidP="00126921">
      <w:pPr>
        <w:pStyle w:val="Heading3"/>
      </w:pPr>
      <w:r w:rsidRPr="00126921">
        <w:t>6. Unequal-Sector Circular Decomposition</w:t>
      </w:r>
    </w:p>
    <w:p w14:paraId="2E87DBD3" w14:textId="2D08FEA7"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A1CB5E" w14:textId="77777777" w:rsidR="00126921" w:rsidRPr="00126921" w:rsidRDefault="00126921" w:rsidP="00126921">
      <w:pPr>
        <w:rPr>
          <w:rFonts w:ascii="Roboto Mono" w:hAnsi="Roboto Mono"/>
        </w:rPr>
      </w:pPr>
      <w:r w:rsidRPr="00126921">
        <w:rPr>
          <w:rFonts w:ascii="Roboto Mono" w:hAnsi="Roboto Mono"/>
        </w:rPr>
        <w:t>Divides a circular region into sectors with different central angles and therefore different areas when the radius is fixed.</w:t>
      </w:r>
    </w:p>
    <w:p w14:paraId="5303A120" w14:textId="18128C40" w:rsidR="00126921" w:rsidRPr="00126921" w:rsidRDefault="00126921" w:rsidP="00126921">
      <w:pPr>
        <w:rPr>
          <w:rFonts w:ascii="Roboto Mono" w:hAnsi="Roboto Mono"/>
        </w:rPr>
      </w:pPr>
      <w:r w:rsidRPr="00126921">
        <w:rPr>
          <w:rFonts w:ascii="Roboto Mono" w:hAnsi="Roboto Mono"/>
        </w:rPr>
        <w:lastRenderedPageBreak/>
        <w:t xml:space="preserve">Example: dividing a disk into sectors of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126921">
        <w:rPr>
          <w:rFonts w:ascii="Roboto Mono" w:hAnsi="Roboto Mono"/>
        </w:rP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126921">
        <w:rPr>
          <w:rFonts w:ascii="Roboto Mono" w:hAnsi="Roboto Mono"/>
        </w:rPr>
        <w:t xml:space="preserve">, and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126921">
        <w:rPr>
          <w:rFonts w:ascii="Roboto Mono" w:hAnsi="Roboto Mono"/>
        </w:rPr>
        <w:t>.</w:t>
      </w:r>
    </w:p>
    <w:p w14:paraId="4D492982" w14:textId="68994128" w:rsidR="00126921" w:rsidRDefault="00FD52D7" w:rsidP="00126921">
      <w:pPr>
        <w:rPr>
          <w:rFonts w:ascii="Roboto Mono" w:hAnsi="Roboto Mono"/>
        </w:rPr>
      </w:pPr>
      <w:r w:rsidRPr="00126921">
        <w:rPr>
          <w:rFonts w:ascii="Roboto Mono" w:hAnsi="Roboto Mono"/>
        </w:rPr>
        <w:drawing>
          <wp:inline distT="0" distB="0" distL="0" distR="0" wp14:anchorId="5A658BC6" wp14:editId="04B00885">
            <wp:extent cx="5715000" cy="5181600"/>
            <wp:effectExtent l="0" t="0" r="0" b="0"/>
            <wp:docPr id="1412411978" name="Picture 38" descr="Percentage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Percentage Calculat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5181600"/>
                    </a:xfrm>
                    <a:prstGeom prst="rect">
                      <a:avLst/>
                    </a:prstGeom>
                    <a:noFill/>
                    <a:ln>
                      <a:noFill/>
                    </a:ln>
                  </pic:spPr>
                </pic:pic>
              </a:graphicData>
            </a:graphic>
          </wp:inline>
        </w:drawing>
      </w:r>
    </w:p>
    <w:p w14:paraId="321282AF" w14:textId="77777777" w:rsidR="00D86E3B" w:rsidRPr="00D86E3B" w:rsidRDefault="00D86E3B" w:rsidP="00D86E3B">
      <w:pPr>
        <w:rPr>
          <w:rFonts w:ascii="Roboto Mono" w:hAnsi="Roboto Mono"/>
          <w:b/>
          <w:bCs/>
        </w:rPr>
      </w:pPr>
      <w:r w:rsidRPr="00D86E3B">
        <w:rPr>
          <w:rFonts w:ascii="Roboto Mono" w:hAnsi="Roboto Mono"/>
          <w:b/>
          <w:bCs/>
        </w:rPr>
        <w:t>Detailed Explanation and Examples</w:t>
      </w:r>
    </w:p>
    <w:p w14:paraId="5F1B80F3" w14:textId="77777777" w:rsidR="00CD71D4" w:rsidRPr="00CD71D4" w:rsidRDefault="00CD71D4" w:rsidP="00CD71D4">
      <w:pPr>
        <w:rPr>
          <w:rFonts w:ascii="Roboto Mono" w:hAnsi="Roboto Mono"/>
        </w:rPr>
      </w:pPr>
      <w:r w:rsidRPr="00CD71D4">
        <w:rPr>
          <w:rFonts w:ascii="Roboto Mono" w:hAnsi="Roboto Mono"/>
          <w:b/>
          <w:bCs/>
        </w:rPr>
        <w:t>Definition:</w:t>
      </w:r>
      <w:r w:rsidRPr="00CD71D4">
        <w:rPr>
          <w:rFonts w:ascii="Roboto Mono" w:hAnsi="Roboto Mono"/>
        </w:rPr>
        <w:t xml:space="preserve"> A disk is divided into sectors with different central angles.</w:t>
      </w:r>
    </w:p>
    <w:p w14:paraId="73DE4BE5" w14:textId="052D2DC2" w:rsidR="00D86E3B" w:rsidRDefault="00CD71D4" w:rsidP="00126921">
      <w:pPr>
        <w:rPr>
          <w:rFonts w:ascii="Roboto Mono" w:hAnsi="Roboto Mono"/>
        </w:rPr>
      </w:pPr>
      <w:r>
        <w:rPr>
          <w:noProof/>
        </w:rPr>
        <w:lastRenderedPageBreak/>
        <w:drawing>
          <wp:inline distT="0" distB="0" distL="0" distR="0" wp14:anchorId="03E86461" wp14:editId="40CFF66B">
            <wp:extent cx="4632960" cy="6172200"/>
            <wp:effectExtent l="0" t="0" r="0" b="0"/>
            <wp:docPr id="72117076" name="Picture 52" descr="Hakka GeoArt  (@hakkageoart) - Url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akka GeoArt  (@hakkageoart) - Urlebir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2960" cy="6172200"/>
                    </a:xfrm>
                    <a:prstGeom prst="rect">
                      <a:avLst/>
                    </a:prstGeom>
                    <a:noFill/>
                    <a:ln>
                      <a:noFill/>
                    </a:ln>
                  </pic:spPr>
                </pic:pic>
              </a:graphicData>
            </a:graphic>
          </wp:inline>
        </w:drawing>
      </w:r>
    </w:p>
    <w:p w14:paraId="490C05A9" w14:textId="3E5B3FB5" w:rsidR="00CD71D4" w:rsidRPr="00CD71D4" w:rsidRDefault="00CD71D4" w:rsidP="00CD71D4">
      <w:pPr>
        <w:rPr>
          <w:rFonts w:ascii="Roboto Mono" w:hAnsi="Roboto Mono"/>
        </w:rPr>
      </w:pPr>
      <w:r w:rsidRPr="00CD71D4">
        <w:rPr>
          <w:rFonts w:ascii="Roboto Mono" w:hAnsi="Roboto Mono"/>
          <w:b/>
          <w:bCs/>
        </w:rPr>
        <w:t>Example:</w:t>
      </w:r>
      <w:r w:rsidRPr="00CD71D4">
        <w:rPr>
          <w:rFonts w:ascii="Roboto Mono" w:hAnsi="Roboto Mono"/>
        </w:rPr>
        <w:t xml:space="preserve"> A disk has radius </w:t>
      </w:r>
      <m:oMath>
        <m:r>
          <w:rPr>
            <w:rFonts w:ascii="Cambria Math" w:hAnsi="Cambria Math"/>
          </w:rPr>
          <m:t>6</m:t>
        </m:r>
      </m:oMath>
      <w:r w:rsidRPr="00CD71D4">
        <w:rPr>
          <w:rFonts w:ascii="Roboto Mono" w:hAnsi="Roboto Mono"/>
        </w:rPr>
        <w:t xml:space="preserve"> units and is divided into sectors with central angles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CD71D4">
        <w:rPr>
          <w:rFonts w:ascii="Roboto Mono" w:hAnsi="Roboto Mono"/>
        </w:rP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CD71D4">
        <w:rPr>
          <w:rFonts w:ascii="Roboto Mono" w:hAnsi="Roboto Mono"/>
        </w:rPr>
        <w:t xml:space="preserve">, and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CD71D4">
        <w:rPr>
          <w:rFonts w:ascii="Roboto Mono" w:hAnsi="Roboto Mono"/>
        </w:rPr>
        <w:t>.</w:t>
      </w:r>
    </w:p>
    <w:p w14:paraId="6D41F8E9" w14:textId="77777777" w:rsidR="00CD71D4" w:rsidRPr="00CD71D4" w:rsidRDefault="00CD71D4" w:rsidP="00CD71D4">
      <w:pPr>
        <w:rPr>
          <w:rFonts w:ascii="Roboto Mono" w:hAnsi="Roboto Mono"/>
        </w:rPr>
      </w:pPr>
      <w:r w:rsidRPr="00CD71D4">
        <w:rPr>
          <w:rFonts w:ascii="Roboto Mono" w:hAnsi="Roboto Mono"/>
        </w:rPr>
        <w:t>The area of each sector is proportional to its central angle:</w:t>
      </w:r>
    </w:p>
    <w:p w14:paraId="16F6FEA7" w14:textId="0174F7FC" w:rsidR="00CD71D4" w:rsidRPr="00CD71D4" w:rsidRDefault="00CD71D4" w:rsidP="00CD71D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1C9417D3" w14:textId="73031793" w:rsidR="00CD71D4" w:rsidRPr="00CD71D4" w:rsidRDefault="00CD71D4" w:rsidP="00CD71D4">
      <w:pPr>
        <w:rPr>
          <w:rFonts w:ascii="Roboto Mono" w:hAnsi="Roboto Mono"/>
        </w:rPr>
      </w:pPr>
      <w:r w:rsidRPr="00CD71D4">
        <w:rPr>
          <w:rFonts w:ascii="Roboto Mono" w:hAnsi="Roboto Mono"/>
        </w:rPr>
        <w:t xml:space="preserve">Since </w:t>
      </w:r>
      <m:oMath>
        <m:r>
          <w:rPr>
            <w:rFonts w:ascii="Cambria Math" w:hAnsi="Cambria Math"/>
          </w:rPr>
          <m:t>r=6</m:t>
        </m:r>
      </m:oMath>
      <w:r w:rsidRPr="00CD71D4">
        <w:rPr>
          <w:rFonts w:ascii="Roboto Mono" w:hAnsi="Roboto Mono"/>
        </w:rPr>
        <w:t xml:space="preserve">, the total area is </w:t>
      </w:r>
      <m:oMath>
        <m:r>
          <w:rPr>
            <w:rFonts w:ascii="Cambria Math" w:hAnsi="Cambria Math"/>
          </w:rPr>
          <m:t>36π</m:t>
        </m:r>
      </m:oMath>
      <w:r w:rsidRPr="00CD71D4">
        <w:rPr>
          <w:rFonts w:ascii="Roboto Mono" w:hAnsi="Roboto Mono"/>
        </w:rPr>
        <w:t>.</w:t>
      </w:r>
    </w:p>
    <w:p w14:paraId="7862B43E" w14:textId="525C594C" w:rsidR="00CD71D4" w:rsidRPr="00CD71D4" w:rsidRDefault="00CD71D4" w:rsidP="00CD71D4">
      <w:pPr>
        <w:rPr>
          <w:rFonts w:ascii="Roboto Mono" w:hAnsi="Roboto Mono"/>
        </w:rPr>
      </w:pPr>
      <w:r w:rsidRPr="00CD71D4">
        <w:rPr>
          <w:rFonts w:ascii="Roboto Mono" w:hAnsi="Roboto Mono"/>
        </w:rPr>
        <w:t xml:space="preserve">- For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CD71D4">
        <w:rPr>
          <w:rFonts w:ascii="Roboto Mono" w:hAnsi="Roboto Mono"/>
        </w:rPr>
        <w:t>:</w:t>
      </w:r>
    </w:p>
    <w:p w14:paraId="7DA9B05F" w14:textId="7FD6C28F" w:rsidR="00CD71D4" w:rsidRPr="00CD71D4" w:rsidRDefault="00CD71D4" w:rsidP="00CD71D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360</m:t>
              </m:r>
            </m:den>
          </m:f>
          <m:d>
            <m:dPr>
              <m:ctrlPr>
                <w:rPr>
                  <w:rFonts w:ascii="Cambria Math" w:hAnsi="Cambria Math"/>
                </w:rPr>
              </m:ctrlPr>
            </m:dPr>
            <m:e>
              <m:r>
                <w:rPr>
                  <w:rFonts w:ascii="Cambria Math" w:hAnsi="Cambria Math"/>
                </w:rPr>
                <m:t>36π</m:t>
              </m:r>
            </m:e>
          </m:d>
          <m:r>
            <w:rPr>
              <w:rFonts w:ascii="Cambria Math" w:hAnsi="Cambria Math"/>
            </w:rPr>
            <m:t>=6π</m:t>
          </m:r>
        </m:oMath>
      </m:oMathPara>
    </w:p>
    <w:p w14:paraId="71E02478" w14:textId="02D44454" w:rsidR="00CD71D4" w:rsidRPr="00CD71D4" w:rsidRDefault="00CD71D4" w:rsidP="00CD71D4">
      <w:pPr>
        <w:rPr>
          <w:rFonts w:ascii="Roboto Mono" w:hAnsi="Roboto Mono"/>
        </w:rPr>
      </w:pPr>
      <w:r w:rsidRPr="00CD71D4">
        <w:rPr>
          <w:rFonts w:ascii="Roboto Mono" w:hAnsi="Roboto Mono"/>
        </w:rPr>
        <w:t xml:space="preserve">- For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CD71D4">
        <w:rPr>
          <w:rFonts w:ascii="Roboto Mono" w:hAnsi="Roboto Mono"/>
        </w:rPr>
        <w:t>:</w:t>
      </w:r>
    </w:p>
    <w:p w14:paraId="3EE40874" w14:textId="53E310E5" w:rsidR="00CD71D4" w:rsidRPr="00CD71D4" w:rsidRDefault="00CD71D4" w:rsidP="00CD71D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360</m:t>
              </m:r>
            </m:den>
          </m:f>
          <m:d>
            <m:dPr>
              <m:ctrlPr>
                <w:rPr>
                  <w:rFonts w:ascii="Cambria Math" w:hAnsi="Cambria Math"/>
                </w:rPr>
              </m:ctrlPr>
            </m:dPr>
            <m:e>
              <m:r>
                <w:rPr>
                  <w:rFonts w:ascii="Cambria Math" w:hAnsi="Cambria Math"/>
                </w:rPr>
                <m:t>36π</m:t>
              </m:r>
            </m:e>
          </m:d>
          <m:r>
            <w:rPr>
              <w:rFonts w:ascii="Cambria Math" w:hAnsi="Cambria Math"/>
            </w:rPr>
            <m:t>=12π</m:t>
          </m:r>
        </m:oMath>
      </m:oMathPara>
    </w:p>
    <w:p w14:paraId="4D252388" w14:textId="26DC9F1A" w:rsidR="00CD71D4" w:rsidRPr="00CD71D4" w:rsidRDefault="00CD71D4" w:rsidP="00CD71D4">
      <w:pPr>
        <w:rPr>
          <w:rFonts w:ascii="Roboto Mono" w:hAnsi="Roboto Mono"/>
        </w:rPr>
      </w:pPr>
      <w:r w:rsidRPr="00CD71D4">
        <w:rPr>
          <w:rFonts w:ascii="Roboto Mono" w:hAnsi="Roboto Mono"/>
        </w:rPr>
        <w:t xml:space="preserve">- For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CD71D4">
        <w:rPr>
          <w:rFonts w:ascii="Roboto Mono" w:hAnsi="Roboto Mono"/>
        </w:rPr>
        <w:t>:</w:t>
      </w:r>
    </w:p>
    <w:p w14:paraId="24D0E6A2" w14:textId="034502B5" w:rsidR="00CD71D4" w:rsidRPr="00CD71D4" w:rsidRDefault="00CD71D4" w:rsidP="00CD71D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360</m:t>
              </m:r>
            </m:den>
          </m:f>
          <m:d>
            <m:dPr>
              <m:ctrlPr>
                <w:rPr>
                  <w:rFonts w:ascii="Cambria Math" w:hAnsi="Cambria Math"/>
                </w:rPr>
              </m:ctrlPr>
            </m:dPr>
            <m:e>
              <m:r>
                <w:rPr>
                  <w:rFonts w:ascii="Cambria Math" w:hAnsi="Cambria Math"/>
                </w:rPr>
                <m:t>36π</m:t>
              </m:r>
            </m:e>
          </m:d>
          <m:r>
            <w:rPr>
              <w:rFonts w:ascii="Cambria Math" w:hAnsi="Cambria Math"/>
            </w:rPr>
            <m:t>=18π</m:t>
          </m:r>
        </m:oMath>
      </m:oMathPara>
    </w:p>
    <w:p w14:paraId="7D2CA09A" w14:textId="77777777" w:rsidR="00CD71D4" w:rsidRPr="00CD71D4" w:rsidRDefault="00CD71D4" w:rsidP="00CD71D4">
      <w:pPr>
        <w:rPr>
          <w:rFonts w:ascii="Roboto Mono" w:hAnsi="Roboto Mono"/>
        </w:rPr>
      </w:pPr>
      <w:r w:rsidRPr="00CD71D4">
        <w:rPr>
          <w:rFonts w:ascii="Roboto Mono" w:hAnsi="Roboto Mono"/>
        </w:rPr>
        <w:t>Verification:</w:t>
      </w:r>
    </w:p>
    <w:p w14:paraId="341A2649" w14:textId="04F1DECC" w:rsidR="00CD71D4" w:rsidRPr="00CD71D4" w:rsidRDefault="00CD71D4" w:rsidP="00CD71D4">
      <w:pPr>
        <w:rPr>
          <w:rFonts w:ascii="Roboto Mono" w:hAnsi="Roboto Mono"/>
        </w:rPr>
      </w:pPr>
      <m:oMathPara>
        <m:oMath>
          <m:r>
            <w:rPr>
              <w:rFonts w:ascii="Cambria Math" w:hAnsi="Cambria Math"/>
            </w:rPr>
            <m:t>6π+12π+18π=36π</m:t>
          </m:r>
        </m:oMath>
      </m:oMathPara>
    </w:p>
    <w:p w14:paraId="29561370" w14:textId="44BD13AC" w:rsidR="00CD71D4" w:rsidRPr="00126921" w:rsidRDefault="00CD71D4" w:rsidP="00CD71D4">
      <w:pPr>
        <w:rPr>
          <w:rFonts w:ascii="Roboto Mono" w:hAnsi="Roboto Mono"/>
        </w:rPr>
      </w:pPr>
      <w:r w:rsidRPr="00CD71D4">
        <w:rPr>
          <w:rFonts w:ascii="Roboto Mono" w:hAnsi="Roboto Mono"/>
          <w:b/>
          <w:bCs/>
        </w:rPr>
        <w:t>Important:</w:t>
      </w:r>
      <w:r w:rsidRPr="00CD71D4">
        <w:rPr>
          <w:rFonts w:ascii="Roboto Mono" w:hAnsi="Roboto Mono"/>
        </w:rPr>
        <w:t xml:space="preserve"> Unequal central angles produce unequal sector areas when the sectors belong to the same circle.</w:t>
      </w:r>
    </w:p>
    <w:p w14:paraId="0ACA34C0" w14:textId="77777777" w:rsidR="00126921" w:rsidRDefault="00126921" w:rsidP="00126921">
      <w:pPr>
        <w:pStyle w:val="Heading3"/>
      </w:pPr>
      <w:r w:rsidRPr="00126921">
        <w:t>7. Multiple-Chord Circular Decomposition</w:t>
      </w:r>
    </w:p>
    <w:p w14:paraId="07465023" w14:textId="2F7D09FC"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565909" w14:textId="77777777" w:rsidR="00126921" w:rsidRPr="00126921" w:rsidRDefault="00126921" w:rsidP="00126921">
      <w:pPr>
        <w:rPr>
          <w:rFonts w:ascii="Roboto Mono" w:hAnsi="Roboto Mono"/>
        </w:rPr>
      </w:pPr>
      <w:r w:rsidRPr="00126921">
        <w:rPr>
          <w:rFonts w:ascii="Roboto Mono" w:hAnsi="Roboto Mono"/>
        </w:rPr>
        <w:t>Uses multiple chords to create several regions within a disk.</w:t>
      </w:r>
    </w:p>
    <w:p w14:paraId="2DA252FC" w14:textId="77777777" w:rsidR="00126921" w:rsidRPr="00126921" w:rsidRDefault="00126921" w:rsidP="00126921">
      <w:pPr>
        <w:rPr>
          <w:rFonts w:ascii="Roboto Mono" w:hAnsi="Roboto Mono"/>
        </w:rPr>
      </w:pPr>
      <w:r w:rsidRPr="00126921">
        <w:rPr>
          <w:rFonts w:ascii="Roboto Mono" w:hAnsi="Roboto Mono"/>
        </w:rPr>
        <w:t>Example: two intersecting chords divide a disk into four regions.</w:t>
      </w:r>
    </w:p>
    <w:p w14:paraId="47566789" w14:textId="0703DE2D" w:rsidR="00126921" w:rsidRDefault="00FD52D7" w:rsidP="00126921">
      <w:pPr>
        <w:rPr>
          <w:rFonts w:ascii="Roboto Mono" w:hAnsi="Roboto Mono"/>
        </w:rPr>
      </w:pPr>
      <w:r w:rsidRPr="00126921">
        <w:rPr>
          <w:rFonts w:ascii="Roboto Mono" w:hAnsi="Roboto Mono"/>
        </w:rPr>
        <w:lastRenderedPageBreak/>
        <w:drawing>
          <wp:inline distT="0" distB="0" distL="0" distR="0" wp14:anchorId="3A6F06BE" wp14:editId="124FBCB8">
            <wp:extent cx="5943600" cy="4455795"/>
            <wp:effectExtent l="0" t="0" r="0" b="1905"/>
            <wp:docPr id="872052478" name="Picture 37" descr="MEDIAN   Don Steward   mathematics teaching: circle cutting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MEDIAN   Don Steward   mathematics teaching: circle cutting proble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39114DC3" w14:textId="5130B113" w:rsidR="00D86E3B" w:rsidRPr="00D86E3B" w:rsidRDefault="00D86E3B" w:rsidP="00D86E3B">
      <w:pPr>
        <w:rPr>
          <w:rFonts w:ascii="Roboto Mono" w:hAnsi="Roboto Mono"/>
          <w:b/>
          <w:bCs/>
        </w:rPr>
      </w:pPr>
      <w:r w:rsidRPr="00D86E3B">
        <w:rPr>
          <w:rFonts w:ascii="Roboto Mono" w:hAnsi="Roboto Mono"/>
          <w:b/>
          <w:bCs/>
        </w:rPr>
        <w:t>Detailed Explanation and Examples</w:t>
      </w:r>
    </w:p>
    <w:p w14:paraId="233E00E7" w14:textId="77777777" w:rsidR="00CD71D4" w:rsidRPr="00CD71D4" w:rsidRDefault="00CD71D4" w:rsidP="00CD71D4">
      <w:pPr>
        <w:rPr>
          <w:rFonts w:ascii="Roboto Mono" w:hAnsi="Roboto Mono"/>
        </w:rPr>
      </w:pPr>
      <w:r w:rsidRPr="00CD71D4">
        <w:rPr>
          <w:rFonts w:ascii="Roboto Mono" w:hAnsi="Roboto Mono"/>
          <w:b/>
          <w:bCs/>
        </w:rPr>
        <w:t>Definition:</w:t>
      </w:r>
      <w:r w:rsidRPr="00CD71D4">
        <w:rPr>
          <w:rFonts w:ascii="Roboto Mono" w:hAnsi="Roboto Mono"/>
        </w:rPr>
        <w:t xml:space="preserve"> Two or more chords divide a disk into multiple regions bounded by straight segments and circular arcs.</w:t>
      </w:r>
    </w:p>
    <w:p w14:paraId="7E5D5503" w14:textId="5DEF03FB" w:rsidR="00D86E3B" w:rsidRDefault="00CD71D4" w:rsidP="00126921">
      <w:pPr>
        <w:rPr>
          <w:rFonts w:ascii="Roboto Mono" w:hAnsi="Roboto Mono"/>
        </w:rPr>
      </w:pPr>
      <w:r>
        <w:rPr>
          <w:noProof/>
        </w:rPr>
        <w:lastRenderedPageBreak/>
        <w:drawing>
          <wp:inline distT="0" distB="0" distL="0" distR="0" wp14:anchorId="3A47AB8B" wp14:editId="3B12DE82">
            <wp:extent cx="4381500" cy="4221480"/>
            <wp:effectExtent l="0" t="0" r="0" b="7620"/>
            <wp:docPr id="1009169702" name="Picture 53" descr="Two chords AB and CD of a circle intersect at a point P | KnowledgeB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Two chords AB and CD of a circle intersect at a point P | KnowledgeBoa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1500" cy="4221480"/>
                    </a:xfrm>
                    <a:prstGeom prst="rect">
                      <a:avLst/>
                    </a:prstGeom>
                    <a:noFill/>
                    <a:ln>
                      <a:noFill/>
                    </a:ln>
                  </pic:spPr>
                </pic:pic>
              </a:graphicData>
            </a:graphic>
          </wp:inline>
        </w:drawing>
      </w:r>
    </w:p>
    <w:p w14:paraId="0B66D98B" w14:textId="42299858" w:rsidR="00CD71D4" w:rsidRPr="00CD71D4" w:rsidRDefault="00CD71D4" w:rsidP="00CD71D4">
      <w:pPr>
        <w:rPr>
          <w:rFonts w:ascii="Roboto Mono" w:hAnsi="Roboto Mono"/>
        </w:rPr>
      </w:pPr>
      <w:r w:rsidRPr="00CD71D4">
        <w:rPr>
          <w:rFonts w:ascii="Roboto Mono" w:hAnsi="Roboto Mono"/>
          <w:b/>
          <w:bCs/>
        </w:rPr>
        <w:t>Example:</w:t>
      </w:r>
      <w:r w:rsidRPr="00CD71D4">
        <w:rPr>
          <w:rFonts w:ascii="Roboto Mono" w:hAnsi="Roboto Mono"/>
        </w:rPr>
        <w:t xml:space="preserve"> Two distinct chords intersect inside a disk of radius </w:t>
      </w:r>
      <m:oMath>
        <m:r>
          <w:rPr>
            <w:rFonts w:ascii="Cambria Math" w:hAnsi="Cambria Math"/>
          </w:rPr>
          <m:t>4</m:t>
        </m:r>
      </m:oMath>
      <w:r w:rsidRPr="00CD71D4">
        <w:rPr>
          <w:rFonts w:ascii="Roboto Mono" w:hAnsi="Roboto Mono"/>
        </w:rPr>
        <w:t xml:space="preserve"> units, creating four regions.</w:t>
      </w:r>
    </w:p>
    <w:p w14:paraId="03B4600C" w14:textId="77777777" w:rsidR="00CD71D4" w:rsidRPr="00CD71D4" w:rsidRDefault="00CD71D4" w:rsidP="00CD71D4">
      <w:pPr>
        <w:rPr>
          <w:rFonts w:ascii="Roboto Mono" w:hAnsi="Roboto Mono"/>
        </w:rPr>
      </w:pPr>
      <w:r w:rsidRPr="00CD71D4">
        <w:rPr>
          <w:rFonts w:ascii="Roboto Mono" w:hAnsi="Roboto Mono"/>
        </w:rPr>
        <w:t>The total disk area is</w:t>
      </w:r>
    </w:p>
    <w:p w14:paraId="39D568D4" w14:textId="067818D4" w:rsidR="00CD71D4" w:rsidRPr="00CD71D4" w:rsidRDefault="00CD71D4" w:rsidP="00CD71D4">
      <w:pPr>
        <w:rPr>
          <w:rFonts w:ascii="Roboto Mono" w:hAnsi="Roboto Mono"/>
        </w:rPr>
      </w:pPr>
      <m:oMathPara>
        <m:oMath>
          <m:r>
            <w:rPr>
              <w:rFonts w:ascii="Cambria Math" w:hAnsi="Cambria Math"/>
            </w:rPr>
            <m:t>A=π</m:t>
          </m:r>
          <m:sSup>
            <m:sSupPr>
              <m:ctrlPr>
                <w:rPr>
                  <w:rFonts w:ascii="Cambria Math" w:hAnsi="Cambria Math"/>
                </w:rPr>
              </m:ctrlPr>
            </m:sSupPr>
            <m:e>
              <m:d>
                <m:dPr>
                  <m:ctrlPr>
                    <w:rPr>
                      <w:rFonts w:ascii="Cambria Math" w:hAnsi="Cambria Math"/>
                    </w:rPr>
                  </m:ctrlPr>
                </m:dPr>
                <m:e>
                  <m:r>
                    <w:rPr>
                      <w:rFonts w:ascii="Cambria Math" w:hAnsi="Cambria Math"/>
                    </w:rPr>
                    <m:t>4</m:t>
                  </m:r>
                </m:e>
              </m:d>
            </m:e>
            <m:sup>
              <m:r>
                <w:rPr>
                  <w:rFonts w:ascii="Cambria Math" w:hAnsi="Cambria Math"/>
                </w:rPr>
                <m:t>2</m:t>
              </m:r>
            </m:sup>
          </m:sSup>
          <m:r>
            <w:rPr>
              <w:rFonts w:ascii="Cambria Math" w:hAnsi="Cambria Math"/>
            </w:rPr>
            <m:t>=16π</m:t>
          </m:r>
        </m:oMath>
      </m:oMathPara>
    </w:p>
    <w:p w14:paraId="4B2356E5" w14:textId="0E804546" w:rsidR="00CD71D4" w:rsidRPr="00CD71D4" w:rsidRDefault="00CD71D4" w:rsidP="00CD71D4">
      <w:pPr>
        <w:rPr>
          <w:rFonts w:ascii="Roboto Mono" w:hAnsi="Roboto Mono"/>
        </w:rPr>
      </w:pPr>
      <w:r w:rsidRPr="00CD71D4">
        <w:rPr>
          <w:rFonts w:ascii="Roboto Mono" w:hAnsi="Roboto Mono"/>
        </w:rPr>
        <w:t xml:space="preserve">If the four regions have areas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oMath>
      <w:r w:rsidRPr="00CD71D4">
        <w:rPr>
          <w:rFonts w:ascii="Roboto Mono" w:hAnsi="Roboto Mono"/>
        </w:rPr>
        <w:t>, then</w:t>
      </w:r>
    </w:p>
    <w:p w14:paraId="25C96CC7" w14:textId="7528B7E6" w:rsidR="00CD71D4" w:rsidRPr="00CD71D4" w:rsidRDefault="00CD71D4" w:rsidP="00CD71D4">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=16π</m:t>
          </m:r>
        </m:oMath>
      </m:oMathPara>
    </w:p>
    <w:p w14:paraId="3B5EE31D" w14:textId="77777777" w:rsidR="00CD71D4" w:rsidRPr="00CD71D4" w:rsidRDefault="00CD71D4" w:rsidP="00CD71D4">
      <w:pPr>
        <w:rPr>
          <w:rFonts w:ascii="Roboto Mono" w:hAnsi="Roboto Mono"/>
        </w:rPr>
      </w:pPr>
      <w:r w:rsidRPr="00CD71D4">
        <w:rPr>
          <w:rFonts w:ascii="Roboto Mono" w:hAnsi="Roboto Mono"/>
        </w:rPr>
        <w:t>The individual regions need not have equal areas.</w:t>
      </w:r>
    </w:p>
    <w:p w14:paraId="423B9AB0" w14:textId="39B6EA47" w:rsidR="00CD71D4" w:rsidRPr="00CD71D4" w:rsidRDefault="00CD71D4" w:rsidP="00CD71D4">
      <w:pPr>
        <w:rPr>
          <w:rFonts w:ascii="Roboto Mono" w:hAnsi="Roboto Mono"/>
        </w:rPr>
      </w:pPr>
      <w:r w:rsidRPr="00CD71D4">
        <w:rPr>
          <w:rFonts w:ascii="Roboto Mono" w:hAnsi="Roboto Mono"/>
        </w:rPr>
        <w:t xml:space="preserve">Important: For </w:t>
      </w:r>
      <m:oMath>
        <m:r>
          <w:rPr>
            <w:rFonts w:ascii="Cambria Math" w:hAnsi="Cambria Math"/>
          </w:rPr>
          <m:t>n</m:t>
        </m:r>
      </m:oMath>
      <w:r w:rsidRPr="00CD71D4">
        <w:rPr>
          <w:rFonts w:ascii="Roboto Mono" w:hAnsi="Roboto Mono"/>
        </w:rPr>
        <w:t xml:space="preserve"> distinct chords in general position—meaning no two are parallel and no three intersect at the same interior point—the number of regions inside the disk is</w:t>
      </w:r>
    </w:p>
    <w:p w14:paraId="03AA32E6" w14:textId="1ED08193" w:rsidR="00CD71D4" w:rsidRPr="00CD71D4" w:rsidRDefault="00CD71D4" w:rsidP="00CD71D4">
      <w:pPr>
        <w:rPr>
          <w:rFonts w:ascii="Roboto Mono" w:hAnsi="Roboto Mono"/>
        </w:rPr>
      </w:pPr>
      <m:oMathPara>
        <m:oMath>
          <m:r>
            <w:rPr>
              <w:rFonts w:ascii="Cambria Math" w:hAnsi="Cambria Math"/>
            </w:rPr>
            <m:t>R=1+n+</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num>
            <m:den>
              <m:r>
                <w:rPr>
                  <w:rFonts w:ascii="Cambria Math" w:hAnsi="Cambria Math"/>
                </w:rPr>
                <m:t>2</m:t>
              </m:r>
            </m:den>
          </m:f>
        </m:oMath>
      </m:oMathPara>
    </w:p>
    <w:p w14:paraId="336F56AE" w14:textId="77777777" w:rsidR="00CD71D4" w:rsidRPr="00CD71D4" w:rsidRDefault="00CD71D4" w:rsidP="00CD71D4">
      <w:pPr>
        <w:rPr>
          <w:rFonts w:ascii="Roboto Mono" w:hAnsi="Roboto Mono"/>
        </w:rPr>
      </w:pPr>
      <w:r w:rsidRPr="00CD71D4">
        <w:rPr>
          <w:rFonts w:ascii="Roboto Mono" w:hAnsi="Roboto Mono"/>
        </w:rPr>
        <w:t>For two chords,</w:t>
      </w:r>
    </w:p>
    <w:p w14:paraId="515D22BB" w14:textId="4FD53C5E" w:rsidR="00CD71D4" w:rsidRPr="00CD71D4" w:rsidRDefault="00CD71D4" w:rsidP="00CD71D4">
      <w:pPr>
        <w:rPr>
          <w:rFonts w:ascii="Roboto Mono" w:hAnsi="Roboto Mono"/>
        </w:rPr>
      </w:pPr>
      <m:oMathPara>
        <m:oMath>
          <m:r>
            <w:rPr>
              <w:rFonts w:ascii="Cambria Math" w:hAnsi="Cambria Math"/>
            </w:rPr>
            <w:lastRenderedPageBreak/>
            <m:t>R=1+2+</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1</m:t>
                  </m:r>
                </m:e>
              </m:d>
            </m:num>
            <m:den>
              <m:r>
                <w:rPr>
                  <w:rFonts w:ascii="Cambria Math" w:hAnsi="Cambria Math"/>
                </w:rPr>
                <m:t>2</m:t>
              </m:r>
            </m:den>
          </m:f>
          <m:r>
            <w:rPr>
              <w:rFonts w:ascii="Cambria Math" w:hAnsi="Cambria Math"/>
            </w:rPr>
            <m:t>=4</m:t>
          </m:r>
        </m:oMath>
      </m:oMathPara>
    </w:p>
    <w:p w14:paraId="6F3D7335" w14:textId="091A4AEF" w:rsidR="00CD71D4" w:rsidRPr="00126921" w:rsidRDefault="00CD71D4" w:rsidP="00CD71D4">
      <w:pPr>
        <w:rPr>
          <w:rFonts w:ascii="Roboto Mono" w:hAnsi="Roboto Mono"/>
        </w:rPr>
      </w:pPr>
      <w:r w:rsidRPr="00CD71D4">
        <w:rPr>
          <w:rFonts w:ascii="Roboto Mono" w:hAnsi="Roboto Mono"/>
        </w:rPr>
        <w:t>This formula assumes each chord crosses the interior of the disk and the intersections are all distinct.</w:t>
      </w:r>
    </w:p>
    <w:p w14:paraId="58CED260" w14:textId="77777777" w:rsidR="00126921" w:rsidRDefault="00126921" w:rsidP="00126921">
      <w:pPr>
        <w:pStyle w:val="Heading3"/>
      </w:pPr>
      <w:r w:rsidRPr="00126921">
        <w:t>8. Mixed Circular–Polygonal Decomposition</w:t>
      </w:r>
    </w:p>
    <w:p w14:paraId="29CAAC88" w14:textId="5F49ACFA"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169A464" w14:textId="77777777" w:rsidR="00126921" w:rsidRPr="00126921" w:rsidRDefault="00126921" w:rsidP="00126921">
      <w:pPr>
        <w:rPr>
          <w:rFonts w:ascii="Roboto Mono" w:hAnsi="Roboto Mono"/>
        </w:rPr>
      </w:pPr>
      <w:r w:rsidRPr="00126921">
        <w:rPr>
          <w:rFonts w:ascii="Roboto Mono" w:hAnsi="Roboto Mono"/>
        </w:rPr>
        <w:t>Divides a figure containing both straight and curved boundaries into simpler circular and polygonal regions.</w:t>
      </w:r>
    </w:p>
    <w:p w14:paraId="1CD438F1" w14:textId="77777777" w:rsidR="00126921" w:rsidRPr="00126921" w:rsidRDefault="00126921" w:rsidP="00126921">
      <w:pPr>
        <w:rPr>
          <w:rFonts w:ascii="Roboto Mono" w:hAnsi="Roboto Mono"/>
        </w:rPr>
      </w:pPr>
      <w:r w:rsidRPr="00126921">
        <w:rPr>
          <w:rFonts w:ascii="Roboto Mono" w:hAnsi="Roboto Mono"/>
        </w:rPr>
        <w:t>Example: a rectangle with a semicircular end, decomposed into a rectangle and a semicircle.</w:t>
      </w:r>
    </w:p>
    <w:p w14:paraId="14993A43" w14:textId="1C7716E2" w:rsidR="00126921" w:rsidRDefault="00FD52D7" w:rsidP="00126921">
      <w:pPr>
        <w:rPr>
          <w:rFonts w:ascii="Roboto Mono" w:hAnsi="Roboto Mono"/>
        </w:rPr>
      </w:pPr>
      <w:r w:rsidRPr="00126921">
        <w:rPr>
          <w:rFonts w:ascii="Roboto Mono" w:hAnsi="Roboto Mono"/>
        </w:rPr>
        <w:drawing>
          <wp:inline distT="0" distB="0" distL="0" distR="0" wp14:anchorId="1FB5AD07" wp14:editId="021132EB">
            <wp:extent cx="5943600" cy="5160010"/>
            <wp:effectExtent l="0" t="0" r="0" b="2540"/>
            <wp:docPr id="1829158583" name="Picture 36" descr="7- Determine the centroidal coordinates of | Study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7- Determine the centroidal coordinates of | Study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160010"/>
                    </a:xfrm>
                    <a:prstGeom prst="rect">
                      <a:avLst/>
                    </a:prstGeom>
                    <a:noFill/>
                    <a:ln>
                      <a:noFill/>
                    </a:ln>
                  </pic:spPr>
                </pic:pic>
              </a:graphicData>
            </a:graphic>
          </wp:inline>
        </w:drawing>
      </w:r>
    </w:p>
    <w:p w14:paraId="1B25FD3D" w14:textId="77777777" w:rsidR="00D86E3B" w:rsidRPr="00D86E3B" w:rsidRDefault="00D86E3B" w:rsidP="00D86E3B">
      <w:pPr>
        <w:rPr>
          <w:rFonts w:ascii="Roboto Mono" w:hAnsi="Roboto Mono"/>
          <w:b/>
          <w:bCs/>
        </w:rPr>
      </w:pPr>
      <w:r w:rsidRPr="00D86E3B">
        <w:rPr>
          <w:rFonts w:ascii="Roboto Mono" w:hAnsi="Roboto Mono"/>
          <w:b/>
          <w:bCs/>
        </w:rPr>
        <w:lastRenderedPageBreak/>
        <w:t>Detailed Explanation and Examples</w:t>
      </w:r>
    </w:p>
    <w:p w14:paraId="1FDD80AA" w14:textId="77777777" w:rsidR="001266E0" w:rsidRPr="001266E0" w:rsidRDefault="001266E0" w:rsidP="001266E0">
      <w:pPr>
        <w:rPr>
          <w:rFonts w:ascii="Roboto Mono" w:hAnsi="Roboto Mono"/>
        </w:rPr>
      </w:pPr>
      <w:r w:rsidRPr="001266E0">
        <w:rPr>
          <w:rFonts w:ascii="Roboto Mono" w:hAnsi="Roboto Mono"/>
          <w:b/>
          <w:bCs/>
        </w:rPr>
        <w:t>Definition:</w:t>
      </w:r>
      <w:r w:rsidRPr="001266E0">
        <w:rPr>
          <w:rFonts w:ascii="Roboto Mono" w:hAnsi="Roboto Mono"/>
        </w:rPr>
        <w:t xml:space="preserve"> A figure containing both straight and curved boundaries is decomposed into simpler circular and polygonal components.</w:t>
      </w:r>
    </w:p>
    <w:p w14:paraId="08756811" w14:textId="18A5CAED" w:rsidR="00D86E3B" w:rsidRDefault="001266E0" w:rsidP="00126921">
      <w:pPr>
        <w:rPr>
          <w:rFonts w:ascii="Roboto Mono" w:hAnsi="Roboto Mono"/>
        </w:rPr>
      </w:pPr>
      <w:r>
        <w:rPr>
          <w:noProof/>
        </w:rPr>
        <w:drawing>
          <wp:inline distT="0" distB="0" distL="0" distR="0" wp14:anchorId="2C97960A" wp14:editId="2D8B80E0">
            <wp:extent cx="5943600" cy="4620260"/>
            <wp:effectExtent l="0" t="0" r="0" b="8890"/>
            <wp:docPr id="328084120" name="Picture 54" descr="Sebuah taman berbentuk gabungan persegi panjang 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Sebuah taman berbentuk gabungan persegi panjang d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20260"/>
                    </a:xfrm>
                    <a:prstGeom prst="rect">
                      <a:avLst/>
                    </a:prstGeom>
                    <a:noFill/>
                    <a:ln>
                      <a:noFill/>
                    </a:ln>
                  </pic:spPr>
                </pic:pic>
              </a:graphicData>
            </a:graphic>
          </wp:inline>
        </w:drawing>
      </w:r>
    </w:p>
    <w:p w14:paraId="50480932" w14:textId="373CE792" w:rsidR="001266E0" w:rsidRPr="001266E0" w:rsidRDefault="001266E0" w:rsidP="001266E0">
      <w:pPr>
        <w:rPr>
          <w:rFonts w:ascii="Roboto Mono" w:hAnsi="Roboto Mono"/>
        </w:rPr>
      </w:pPr>
      <w:r w:rsidRPr="001266E0">
        <w:rPr>
          <w:rFonts w:ascii="Roboto Mono" w:hAnsi="Roboto Mono"/>
          <w:b/>
          <w:bCs/>
        </w:rPr>
        <w:t>Example:</w:t>
      </w:r>
      <w:r w:rsidRPr="001266E0">
        <w:rPr>
          <w:rFonts w:ascii="Roboto Mono" w:hAnsi="Roboto Mono"/>
        </w:rPr>
        <w:t xml:space="preserve"> A rectangle measuring </w:t>
      </w:r>
      <m:oMath>
        <m:r>
          <w:rPr>
            <w:rFonts w:ascii="Cambria Math" w:hAnsi="Cambria Math"/>
          </w:rPr>
          <m:t>8×6</m:t>
        </m:r>
      </m:oMath>
      <w:r w:rsidRPr="001266E0">
        <w:rPr>
          <w:rFonts w:ascii="Roboto Mono" w:hAnsi="Roboto Mono"/>
        </w:rPr>
        <w:t xml:space="preserve"> units has a semicircle attached along one of its shorter sides. The semicircle has radius </w:t>
      </w:r>
      <m:oMath>
        <m:r>
          <w:rPr>
            <w:rFonts w:ascii="Cambria Math" w:hAnsi="Cambria Math"/>
          </w:rPr>
          <m:t>3</m:t>
        </m:r>
      </m:oMath>
      <w:r w:rsidRPr="001266E0">
        <w:rPr>
          <w:rFonts w:ascii="Roboto Mono" w:hAnsi="Roboto Mono"/>
        </w:rPr>
        <w:t xml:space="preserve"> units.</w:t>
      </w:r>
    </w:p>
    <w:p w14:paraId="76959090" w14:textId="77777777" w:rsidR="001266E0" w:rsidRPr="001266E0" w:rsidRDefault="001266E0" w:rsidP="001266E0">
      <w:pPr>
        <w:rPr>
          <w:rFonts w:ascii="Roboto Mono" w:hAnsi="Roboto Mono"/>
        </w:rPr>
      </w:pPr>
      <w:r w:rsidRPr="001266E0">
        <w:rPr>
          <w:rFonts w:ascii="Roboto Mono" w:hAnsi="Roboto Mono"/>
        </w:rPr>
        <w:t>The rectangle area is</w:t>
      </w:r>
    </w:p>
    <w:p w14:paraId="62D7D680" w14:textId="2CF94463" w:rsidR="001266E0" w:rsidRPr="001266E0" w:rsidRDefault="001266E0" w:rsidP="001266E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rectangle</m:t>
              </m:r>
            </m:sub>
          </m:sSub>
          <m:r>
            <w:rPr>
              <w:rFonts w:ascii="Cambria Math" w:hAnsi="Cambria Math"/>
            </w:rPr>
            <m:t>=8</m:t>
          </m:r>
          <m:d>
            <m:dPr>
              <m:ctrlPr>
                <w:rPr>
                  <w:rFonts w:ascii="Cambria Math" w:hAnsi="Cambria Math"/>
                </w:rPr>
              </m:ctrlPr>
            </m:dPr>
            <m:e>
              <m:r>
                <w:rPr>
                  <w:rFonts w:ascii="Cambria Math" w:hAnsi="Cambria Math"/>
                </w:rPr>
                <m:t>6</m:t>
              </m:r>
            </m:e>
          </m:d>
          <m:r>
            <w:rPr>
              <w:rFonts w:ascii="Cambria Math" w:hAnsi="Cambria Math"/>
            </w:rPr>
            <m:t>=48</m:t>
          </m:r>
        </m:oMath>
      </m:oMathPara>
    </w:p>
    <w:p w14:paraId="0D4CE5D0" w14:textId="77777777" w:rsidR="001266E0" w:rsidRPr="001266E0" w:rsidRDefault="001266E0" w:rsidP="001266E0">
      <w:pPr>
        <w:rPr>
          <w:rFonts w:ascii="Roboto Mono" w:hAnsi="Roboto Mono"/>
        </w:rPr>
      </w:pPr>
      <w:r w:rsidRPr="001266E0">
        <w:rPr>
          <w:rFonts w:ascii="Roboto Mono" w:hAnsi="Roboto Mono"/>
        </w:rPr>
        <w:t>The semicircle area is</w:t>
      </w:r>
    </w:p>
    <w:p w14:paraId="5A1912F6" w14:textId="7BBBE97E" w:rsidR="001266E0" w:rsidRPr="001266E0" w:rsidRDefault="001266E0" w:rsidP="001266E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semi</m:t>
              </m:r>
            </m:sub>
          </m:sSub>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π</m:t>
              </m:r>
            </m:den>
          </m:f>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9π</m:t>
              </m:r>
            </m:num>
            <m:den>
              <m:r>
                <w:rPr>
                  <w:rFonts w:ascii="Cambria Math" w:hAnsi="Cambria Math"/>
                </w:rPr>
                <m:t>2</m:t>
              </m:r>
            </m:den>
          </m:f>
        </m:oMath>
      </m:oMathPara>
    </w:p>
    <w:p w14:paraId="0EF93C44" w14:textId="77777777" w:rsidR="001266E0" w:rsidRPr="001266E0" w:rsidRDefault="001266E0" w:rsidP="001266E0">
      <w:pPr>
        <w:rPr>
          <w:rFonts w:ascii="Roboto Mono" w:hAnsi="Roboto Mono"/>
        </w:rPr>
      </w:pPr>
      <w:r w:rsidRPr="001266E0">
        <w:rPr>
          <w:rFonts w:ascii="Roboto Mono" w:hAnsi="Roboto Mono"/>
        </w:rPr>
        <w:lastRenderedPageBreak/>
        <w:t>The total area is</w:t>
      </w:r>
    </w:p>
    <w:p w14:paraId="0A89A877" w14:textId="4C028C4F" w:rsidR="001266E0" w:rsidRPr="001266E0" w:rsidRDefault="001266E0" w:rsidP="001266E0">
      <w:pPr>
        <w:rPr>
          <w:rFonts w:ascii="Roboto Mono" w:hAnsi="Roboto Mono"/>
        </w:rPr>
      </w:pPr>
      <m:oMathPara>
        <m:oMath>
          <m:borderBox>
            <m:borderBoxPr>
              <m:ctrlPr>
                <w:rPr>
                  <w:rFonts w:ascii="Cambria Math" w:hAnsi="Cambria Math"/>
                </w:rPr>
              </m:ctrlPr>
            </m:borderBoxPr>
            <m:e>
              <m:r>
                <w:rPr>
                  <w:rFonts w:ascii="Cambria Math" w:hAnsi="Cambria Math"/>
                </w:rPr>
                <m:t>A=48+</m:t>
              </m:r>
              <m:f>
                <m:fPr>
                  <m:ctrlPr>
                    <w:rPr>
                      <w:rFonts w:ascii="Cambria Math" w:hAnsi="Cambria Math"/>
                    </w:rPr>
                  </m:ctrlPr>
                </m:fPr>
                <m:num>
                  <m:r>
                    <w:rPr>
                      <w:rFonts w:ascii="Cambria Math" w:hAnsi="Cambria Math"/>
                    </w:rPr>
                    <m:t>9π</m:t>
                  </m:r>
                </m:num>
                <m:den>
                  <m:r>
                    <w:rPr>
                      <w:rFonts w:ascii="Cambria Math" w:hAnsi="Cambria Math"/>
                    </w:rPr>
                    <m:t>2</m:t>
                  </m:r>
                </m:den>
              </m:f>
            </m:e>
          </m:borderBox>
        </m:oMath>
      </m:oMathPara>
    </w:p>
    <w:p w14:paraId="5E1093B4" w14:textId="77777777" w:rsidR="001266E0" w:rsidRPr="001266E0" w:rsidRDefault="001266E0" w:rsidP="001266E0">
      <w:pPr>
        <w:rPr>
          <w:rFonts w:ascii="Roboto Mono" w:hAnsi="Roboto Mono"/>
        </w:rPr>
      </w:pPr>
      <w:r w:rsidRPr="001266E0">
        <w:rPr>
          <w:rFonts w:ascii="Roboto Mono" w:hAnsi="Roboto Mono"/>
        </w:rPr>
        <w:t>Approximately,</w:t>
      </w:r>
    </w:p>
    <w:p w14:paraId="3CFF3C41" w14:textId="0A5828DD" w:rsidR="001266E0" w:rsidRPr="001266E0" w:rsidRDefault="001266E0" w:rsidP="001266E0">
      <w:pPr>
        <w:rPr>
          <w:rFonts w:ascii="Roboto Mono" w:hAnsi="Roboto Mono"/>
        </w:rPr>
      </w:pPr>
      <m:oMathPara>
        <m:oMath>
          <m:r>
            <w:rPr>
              <w:rFonts w:ascii="Cambria Math" w:hAnsi="Cambria Math"/>
            </w:rPr>
            <m:t>A≈62.14</m:t>
          </m:r>
        </m:oMath>
      </m:oMathPara>
    </w:p>
    <w:p w14:paraId="26B7579E" w14:textId="77777777" w:rsidR="001266E0" w:rsidRPr="001266E0" w:rsidRDefault="001266E0" w:rsidP="001266E0">
      <w:pPr>
        <w:rPr>
          <w:rFonts w:ascii="Roboto Mono" w:hAnsi="Roboto Mono"/>
        </w:rPr>
      </w:pPr>
      <w:r w:rsidRPr="001266E0">
        <w:rPr>
          <w:rFonts w:ascii="Roboto Mono" w:hAnsi="Roboto Mono"/>
        </w:rPr>
        <w:t>square units.</w:t>
      </w:r>
    </w:p>
    <w:p w14:paraId="1AF5FB88" w14:textId="2937B247" w:rsidR="001266E0" w:rsidRPr="00126921" w:rsidRDefault="001266E0" w:rsidP="001266E0">
      <w:pPr>
        <w:rPr>
          <w:rFonts w:ascii="Roboto Mono" w:hAnsi="Roboto Mono"/>
        </w:rPr>
      </w:pPr>
      <w:r w:rsidRPr="001266E0">
        <w:rPr>
          <w:rFonts w:ascii="Roboto Mono" w:hAnsi="Roboto Mono"/>
          <w:b/>
          <w:bCs/>
        </w:rPr>
        <w:t>Important:</w:t>
      </w:r>
      <w:r w:rsidRPr="001266E0">
        <w:rPr>
          <w:rFonts w:ascii="Roboto Mono" w:hAnsi="Roboto Mono"/>
        </w:rPr>
        <w:t xml:space="preserve"> When calculating the outer perimeter, the shared side between the rectangle and semicircle is internal and must not be counted.</w:t>
      </w:r>
    </w:p>
    <w:p w14:paraId="555CE578" w14:textId="77777777" w:rsidR="00126921" w:rsidRDefault="00126921" w:rsidP="00126921">
      <w:pPr>
        <w:pStyle w:val="Heading3"/>
      </w:pPr>
      <w:r w:rsidRPr="00126921">
        <w:t>9. Overlapping-Circle Decomposition</w:t>
      </w:r>
    </w:p>
    <w:p w14:paraId="68B83BF3" w14:textId="7EE0C7F1"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DC1138" w14:textId="77777777" w:rsidR="00126921" w:rsidRPr="00126921" w:rsidRDefault="00126921" w:rsidP="00126921">
      <w:pPr>
        <w:rPr>
          <w:rFonts w:ascii="Roboto Mono" w:hAnsi="Roboto Mono"/>
        </w:rPr>
      </w:pPr>
      <w:r w:rsidRPr="00126921">
        <w:rPr>
          <w:rFonts w:ascii="Roboto Mono" w:hAnsi="Roboto Mono"/>
        </w:rPr>
        <w:t>Examines regions formed by intersecting circular disks.</w:t>
      </w:r>
    </w:p>
    <w:p w14:paraId="008D8F61" w14:textId="77777777" w:rsidR="00126921" w:rsidRPr="00126921" w:rsidRDefault="00126921" w:rsidP="00126921">
      <w:pPr>
        <w:rPr>
          <w:rFonts w:ascii="Roboto Mono" w:hAnsi="Roboto Mono"/>
        </w:rPr>
      </w:pPr>
      <w:r w:rsidRPr="00126921">
        <w:rPr>
          <w:rFonts w:ascii="Roboto Mono" w:hAnsi="Roboto Mono"/>
        </w:rPr>
        <w:t>Example: two overlapping disks create a lens-shaped intersection and two non-overlapping outer portions.</w:t>
      </w:r>
    </w:p>
    <w:p w14:paraId="51C21D48" w14:textId="6B119BAB" w:rsidR="00126921" w:rsidRDefault="00FD52D7" w:rsidP="00126921">
      <w:pPr>
        <w:rPr>
          <w:rFonts w:ascii="Roboto Mono" w:hAnsi="Roboto Mono"/>
        </w:rPr>
      </w:pPr>
      <w:r w:rsidRPr="00126921">
        <w:rPr>
          <w:rFonts w:ascii="Roboto Mono" w:hAnsi="Roboto Mono"/>
        </w:rPr>
        <w:lastRenderedPageBreak/>
        <w:drawing>
          <wp:inline distT="0" distB="0" distL="0" distR="0" wp14:anchorId="1D8DE7D5" wp14:editId="6803A1D4">
            <wp:extent cx="5715000" cy="5966460"/>
            <wp:effectExtent l="0" t="0" r="0" b="0"/>
            <wp:docPr id="193472244" name="Picture 35" descr="Efof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Efofe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5966460"/>
                    </a:xfrm>
                    <a:prstGeom prst="rect">
                      <a:avLst/>
                    </a:prstGeom>
                    <a:noFill/>
                    <a:ln>
                      <a:noFill/>
                    </a:ln>
                  </pic:spPr>
                </pic:pic>
              </a:graphicData>
            </a:graphic>
          </wp:inline>
        </w:drawing>
      </w:r>
    </w:p>
    <w:p w14:paraId="6AFD9366" w14:textId="77777777" w:rsidR="00D86E3B" w:rsidRPr="00D86E3B" w:rsidRDefault="00D86E3B" w:rsidP="00D86E3B">
      <w:pPr>
        <w:rPr>
          <w:rFonts w:ascii="Roboto Mono" w:hAnsi="Roboto Mono"/>
          <w:b/>
          <w:bCs/>
        </w:rPr>
      </w:pPr>
      <w:r w:rsidRPr="00D86E3B">
        <w:rPr>
          <w:rFonts w:ascii="Roboto Mono" w:hAnsi="Roboto Mono"/>
          <w:b/>
          <w:bCs/>
        </w:rPr>
        <w:t>Detailed Explanation and Examples</w:t>
      </w:r>
    </w:p>
    <w:p w14:paraId="707859C4" w14:textId="77777777" w:rsidR="001266E0" w:rsidRPr="001266E0" w:rsidRDefault="001266E0" w:rsidP="001266E0">
      <w:pPr>
        <w:rPr>
          <w:rFonts w:ascii="Roboto Mono" w:hAnsi="Roboto Mono"/>
        </w:rPr>
      </w:pPr>
      <w:r w:rsidRPr="001266E0">
        <w:rPr>
          <w:rFonts w:ascii="Roboto Mono" w:hAnsi="Roboto Mono"/>
          <w:b/>
          <w:bCs/>
        </w:rPr>
        <w:t>Definition:</w:t>
      </w:r>
      <w:r w:rsidRPr="001266E0">
        <w:rPr>
          <w:rFonts w:ascii="Roboto Mono" w:hAnsi="Roboto Mono"/>
        </w:rPr>
        <w:t xml:space="preserve"> Two or more circular disks overlap, creating an intersection region and portions belonging to only one disk.</w:t>
      </w:r>
    </w:p>
    <w:p w14:paraId="4D7A618F" w14:textId="38223307" w:rsidR="00D86E3B" w:rsidRDefault="001266E0" w:rsidP="00126921">
      <w:pPr>
        <w:rPr>
          <w:rFonts w:ascii="Roboto Mono" w:hAnsi="Roboto Mono"/>
        </w:rPr>
      </w:pPr>
      <w:r>
        <w:rPr>
          <w:noProof/>
        </w:rPr>
        <w:lastRenderedPageBreak/>
        <w:drawing>
          <wp:inline distT="0" distB="0" distL="0" distR="0" wp14:anchorId="071C71A6" wp14:editId="40507774">
            <wp:extent cx="5943600" cy="4507865"/>
            <wp:effectExtent l="0" t="0" r="0" b="6985"/>
            <wp:docPr id="60388900" name="Picture 55" descr="Area of Crescent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Area of Crescent Calculato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507865"/>
                    </a:xfrm>
                    <a:prstGeom prst="rect">
                      <a:avLst/>
                    </a:prstGeom>
                    <a:noFill/>
                    <a:ln>
                      <a:noFill/>
                    </a:ln>
                  </pic:spPr>
                </pic:pic>
              </a:graphicData>
            </a:graphic>
          </wp:inline>
        </w:drawing>
      </w:r>
    </w:p>
    <w:p w14:paraId="6628464F" w14:textId="6E58729B" w:rsidR="001266E0" w:rsidRPr="001266E0" w:rsidRDefault="001266E0" w:rsidP="001266E0">
      <w:pPr>
        <w:rPr>
          <w:rFonts w:ascii="Roboto Mono" w:hAnsi="Roboto Mono"/>
        </w:rPr>
      </w:pPr>
      <w:r w:rsidRPr="001266E0">
        <w:rPr>
          <w:rFonts w:ascii="Roboto Mono" w:hAnsi="Roboto Mono"/>
          <w:b/>
          <w:bCs/>
        </w:rPr>
        <w:t>Example:</w:t>
      </w:r>
      <w:r w:rsidRPr="001266E0">
        <w:rPr>
          <w:rFonts w:ascii="Roboto Mono" w:hAnsi="Roboto Mono"/>
        </w:rPr>
        <w:t xml:space="preserve"> Two circles have radius </w:t>
      </w:r>
      <m:oMath>
        <m:r>
          <w:rPr>
            <w:rFonts w:ascii="Cambria Math" w:hAnsi="Cambria Math"/>
          </w:rPr>
          <m:t>5</m:t>
        </m:r>
      </m:oMath>
      <w:r w:rsidRPr="001266E0">
        <w:rPr>
          <w:rFonts w:ascii="Roboto Mono" w:hAnsi="Roboto Mono"/>
        </w:rPr>
        <w:t xml:space="preserve"> units and their centers are </w:t>
      </w:r>
      <m:oMath>
        <m:r>
          <w:rPr>
            <w:rFonts w:ascii="Cambria Math" w:hAnsi="Cambria Math"/>
          </w:rPr>
          <m:t>6</m:t>
        </m:r>
      </m:oMath>
      <w:r w:rsidRPr="001266E0">
        <w:rPr>
          <w:rFonts w:ascii="Roboto Mono" w:hAnsi="Roboto Mono"/>
        </w:rPr>
        <w:t xml:space="preserve"> units apart.</w:t>
      </w:r>
    </w:p>
    <w:p w14:paraId="321E201D" w14:textId="77777777" w:rsidR="001266E0" w:rsidRPr="001266E0" w:rsidRDefault="001266E0" w:rsidP="001266E0">
      <w:pPr>
        <w:rPr>
          <w:rFonts w:ascii="Roboto Mono" w:hAnsi="Roboto Mono"/>
        </w:rPr>
      </w:pPr>
      <w:r w:rsidRPr="001266E0">
        <w:rPr>
          <w:rFonts w:ascii="Roboto Mono" w:hAnsi="Roboto Mono"/>
        </w:rPr>
        <w:t>The common lens area can be calculated using</w:t>
      </w:r>
    </w:p>
    <w:p w14:paraId="48C2C317" w14:textId="1CB08096" w:rsidR="001266E0" w:rsidRPr="001266E0" w:rsidRDefault="001266E0" w:rsidP="001266E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lens</m:t>
              </m:r>
            </m:sub>
          </m:sSub>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2</m:t>
              </m:r>
            </m:sup>
          </m:sSup>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2r</m:t>
                      </m:r>
                    </m:den>
                  </m:f>
                </m:e>
              </m:d>
            </m:e>
          </m:func>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rad>
            <m:radPr>
              <m:degHide m:val="1"/>
              <m:ctrlPr>
                <w:rPr>
                  <w:rFonts w:ascii="Cambria Math" w:hAnsi="Cambria Math"/>
                </w:rPr>
              </m:ctrlPr>
            </m:radPr>
            <m:deg/>
            <m:e>
              <m:r>
                <w:rPr>
                  <w:rFonts w:ascii="Cambria Math" w:hAnsi="Cambria Math"/>
                </w:rPr>
                <m:t>4</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oMath>
      </m:oMathPara>
    </w:p>
    <w:p w14:paraId="72C318ED" w14:textId="731A21D2" w:rsidR="001266E0" w:rsidRPr="001266E0" w:rsidRDefault="001266E0" w:rsidP="001266E0">
      <w:pPr>
        <w:rPr>
          <w:rFonts w:ascii="Roboto Mono" w:hAnsi="Roboto Mono"/>
        </w:rPr>
      </w:pPr>
      <w:r w:rsidRPr="001266E0">
        <w:rPr>
          <w:rFonts w:ascii="Roboto Mono" w:hAnsi="Roboto Mono"/>
        </w:rPr>
        <w:t xml:space="preserve">Substituting </w:t>
      </w:r>
      <m:oMath>
        <m:r>
          <w:rPr>
            <w:rFonts w:ascii="Cambria Math" w:hAnsi="Cambria Math"/>
          </w:rPr>
          <m:t>r=5</m:t>
        </m:r>
      </m:oMath>
      <w:r w:rsidRPr="001266E0">
        <w:rPr>
          <w:rFonts w:ascii="Roboto Mono" w:hAnsi="Roboto Mono"/>
        </w:rPr>
        <w:t xml:space="preserve"> and </w:t>
      </w:r>
      <m:oMath>
        <m:r>
          <w:rPr>
            <w:rFonts w:ascii="Cambria Math" w:hAnsi="Cambria Math"/>
          </w:rPr>
          <m:t>d=6</m:t>
        </m:r>
      </m:oMath>
      <w:r w:rsidRPr="001266E0">
        <w:rPr>
          <w:rFonts w:ascii="Roboto Mono" w:hAnsi="Roboto Mono"/>
        </w:rPr>
        <w:t>:</w:t>
      </w:r>
    </w:p>
    <w:p w14:paraId="41A0388E" w14:textId="1A7EAAF6" w:rsidR="001266E0" w:rsidRPr="001266E0" w:rsidRDefault="001266E0" w:rsidP="001266E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lens</m:t>
              </m:r>
            </m:sub>
          </m:sSub>
          <m:r>
            <w:rPr>
              <w:rFonts w:ascii="Cambria Math" w:hAnsi="Cambria Math"/>
            </w:rPr>
            <m:t>=50</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endChr m:val=""/>
                  <m:ctrlPr>
                    <w:rPr>
                      <w:rFonts w:ascii="Cambria Math" w:hAnsi="Cambria Math"/>
                    </w:rPr>
                  </m:ctrlPr>
                </m:dPr>
                <m:e>
                  <m:f>
                    <m:fPr>
                      <m:ctrlPr>
                        <w:rPr>
                          <w:rFonts w:ascii="Cambria Math" w:hAnsi="Cambria Math"/>
                        </w:rPr>
                      </m:ctrlPr>
                    </m:fPr>
                    <m:num>
                      <m:r>
                        <w:rPr>
                          <w:rFonts w:ascii="Cambria Math" w:hAnsi="Cambria Math"/>
                        </w:rPr>
                        <m:t>35</m:t>
                      </m:r>
                    </m:num>
                    <m:den>
                      <m:r>
                        <w:rPr>
                          <w:rFonts w:ascii="Cambria Math" w:hAnsi="Cambria Math"/>
                        </w:rPr>
                        <m:t>\right</m:t>
                      </m:r>
                    </m:den>
                  </m:f>
                  <m:r>
                    <w:rPr>
                      <w:rFonts w:ascii="Cambria Math" w:hAnsi="Cambria Math"/>
                    </w:rPr>
                    <m:t>)-24</m:t>
                  </m:r>
                </m:e>
              </m:d>
            </m:e>
          </m:func>
        </m:oMath>
      </m:oMathPara>
    </w:p>
    <w:p w14:paraId="3AA66E30" w14:textId="246D1EEC" w:rsidR="001266E0" w:rsidRPr="001266E0" w:rsidRDefault="001266E0" w:rsidP="001266E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Cambria Math" w:hAnsi="Cambria Math"/>
                    </w:rPr>
                    <m:t>lens</m:t>
                  </m:r>
                </m:sub>
              </m:sSub>
              <m:r>
                <w:rPr>
                  <w:rFonts w:ascii="Cambria Math" w:hAnsi="Cambria Math"/>
                </w:rPr>
                <m:t>≈22.36</m:t>
              </m:r>
            </m:e>
          </m:borderBox>
        </m:oMath>
      </m:oMathPara>
    </w:p>
    <w:p w14:paraId="1DDDEFAC" w14:textId="77777777" w:rsidR="001266E0" w:rsidRPr="001266E0" w:rsidRDefault="001266E0" w:rsidP="001266E0">
      <w:pPr>
        <w:rPr>
          <w:rFonts w:ascii="Roboto Mono" w:hAnsi="Roboto Mono"/>
        </w:rPr>
      </w:pPr>
      <w:r w:rsidRPr="001266E0">
        <w:rPr>
          <w:rFonts w:ascii="Roboto Mono" w:hAnsi="Roboto Mono"/>
        </w:rPr>
        <w:t>square units.</w:t>
      </w:r>
    </w:p>
    <w:p w14:paraId="664050DB" w14:textId="77777777" w:rsidR="001266E0" w:rsidRPr="001266E0" w:rsidRDefault="001266E0" w:rsidP="001266E0">
      <w:pPr>
        <w:rPr>
          <w:rFonts w:ascii="Roboto Mono" w:hAnsi="Roboto Mono"/>
        </w:rPr>
      </w:pPr>
      <w:r w:rsidRPr="001266E0">
        <w:rPr>
          <w:rFonts w:ascii="Roboto Mono" w:hAnsi="Roboto Mono"/>
          <w:b/>
          <w:bCs/>
        </w:rPr>
        <w:t>Important:</w:t>
      </w:r>
      <w:r w:rsidRPr="001266E0">
        <w:rPr>
          <w:rFonts w:ascii="Roboto Mono" w:hAnsi="Roboto Mono"/>
        </w:rPr>
        <w:t xml:space="preserve"> When finding the area covered by the union of two overlapping disks, the common lens must be subtracted once:</w:t>
      </w:r>
    </w:p>
    <w:p w14:paraId="23F23619" w14:textId="4734DE4C" w:rsidR="001266E0" w:rsidRPr="00126921" w:rsidRDefault="001266E0" w:rsidP="001266E0">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A∩B</m:t>
              </m:r>
            </m:sub>
          </m:sSub>
        </m:oMath>
      </m:oMathPara>
    </w:p>
    <w:p w14:paraId="1EEA30F8" w14:textId="77777777" w:rsidR="00126921" w:rsidRDefault="00126921" w:rsidP="00126921">
      <w:pPr>
        <w:pStyle w:val="Heading3"/>
      </w:pPr>
      <w:r w:rsidRPr="00126921">
        <w:t>10. Combined Circular Decomposition</w:t>
      </w:r>
    </w:p>
    <w:p w14:paraId="595B2275" w14:textId="1845CB55" w:rsidR="00126921" w:rsidRPr="00126921" w:rsidRDefault="00126921" w:rsidP="001269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6568EC" w14:textId="77777777" w:rsidR="00126921" w:rsidRPr="00126921" w:rsidRDefault="00126921" w:rsidP="00126921">
      <w:pPr>
        <w:rPr>
          <w:rFonts w:ascii="Roboto Mono" w:hAnsi="Roboto Mono"/>
        </w:rPr>
      </w:pPr>
      <w:r w:rsidRPr="00126921">
        <w:rPr>
          <w:rFonts w:ascii="Roboto Mono" w:hAnsi="Roboto Mono"/>
        </w:rPr>
        <w:t>Combines multiple circular methods, such as radial, chord-based, and concentric-circle subdivisions.</w:t>
      </w:r>
    </w:p>
    <w:p w14:paraId="6276DC81" w14:textId="77777777" w:rsidR="00126921" w:rsidRDefault="00126921" w:rsidP="00126921">
      <w:pPr>
        <w:rPr>
          <w:rFonts w:ascii="Roboto Mono" w:hAnsi="Roboto Mono"/>
        </w:rPr>
      </w:pPr>
      <w:r w:rsidRPr="00126921">
        <w:rPr>
          <w:rFonts w:ascii="Roboto Mono" w:hAnsi="Roboto Mono"/>
        </w:rPr>
        <w:t>Example: a disk divided into a central circle and an annulus, with the annulus further divided into sectors.</w:t>
      </w:r>
    </w:p>
    <w:p w14:paraId="42813BFF" w14:textId="40779FF8" w:rsidR="00FD52D7" w:rsidRDefault="00FD52D7" w:rsidP="00126921">
      <w:pPr>
        <w:rPr>
          <w:rFonts w:ascii="Roboto Mono" w:hAnsi="Roboto Mono"/>
        </w:rPr>
      </w:pPr>
      <w:r w:rsidRPr="00126921">
        <w:rPr>
          <w:rFonts w:ascii="Roboto Mono" w:hAnsi="Roboto Mono"/>
        </w:rPr>
        <w:drawing>
          <wp:inline distT="0" distB="0" distL="0" distR="0" wp14:anchorId="4840B8C5" wp14:editId="75FD48F0">
            <wp:extent cx="4762500" cy="4762500"/>
            <wp:effectExtent l="0" t="0" r="0" b="0"/>
            <wp:docPr id="212438052" name="Picture 34" descr="CK12-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K12-Found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95C0CFF" w14:textId="77777777" w:rsidR="00D86E3B" w:rsidRPr="00D86E3B" w:rsidRDefault="00D86E3B" w:rsidP="00D86E3B">
      <w:pPr>
        <w:rPr>
          <w:rFonts w:ascii="Roboto Mono" w:hAnsi="Roboto Mono"/>
          <w:b/>
          <w:bCs/>
        </w:rPr>
      </w:pPr>
      <w:r w:rsidRPr="00D86E3B">
        <w:rPr>
          <w:rFonts w:ascii="Roboto Mono" w:hAnsi="Roboto Mono"/>
          <w:b/>
          <w:bCs/>
        </w:rPr>
        <w:t>Detailed Explanation and Examples</w:t>
      </w:r>
    </w:p>
    <w:p w14:paraId="1C6233DF" w14:textId="77777777" w:rsidR="001266E0" w:rsidRDefault="001266E0" w:rsidP="001266E0">
      <w:pPr>
        <w:rPr>
          <w:rFonts w:ascii="Roboto Mono" w:hAnsi="Roboto Mono"/>
        </w:rPr>
      </w:pPr>
      <w:r w:rsidRPr="001266E0">
        <w:rPr>
          <w:rFonts w:ascii="Roboto Mono" w:hAnsi="Roboto Mono"/>
          <w:b/>
          <w:bCs/>
        </w:rPr>
        <w:t>Definition:</w:t>
      </w:r>
      <w:r w:rsidRPr="001266E0">
        <w:rPr>
          <w:rFonts w:ascii="Roboto Mono" w:hAnsi="Roboto Mono"/>
        </w:rPr>
        <w:t xml:space="preserve"> Two or more circular decomposition methods are combined to divide a figure into several types of circular regions.</w:t>
      </w:r>
    </w:p>
    <w:p w14:paraId="600D8249" w14:textId="14ECE6B0" w:rsidR="001266E0" w:rsidRDefault="001266E0" w:rsidP="001266E0">
      <w:pPr>
        <w:rPr>
          <w:rFonts w:ascii="Roboto Mono" w:hAnsi="Roboto Mono"/>
        </w:rPr>
      </w:pPr>
      <w:r>
        <w:rPr>
          <w:noProof/>
        </w:rPr>
        <w:lastRenderedPageBreak/>
        <w:drawing>
          <wp:inline distT="0" distB="0" distL="0" distR="0" wp14:anchorId="3681ECAE" wp14:editId="6BB4C957">
            <wp:extent cx="5943600" cy="5943600"/>
            <wp:effectExtent l="0" t="0" r="0" b="0"/>
            <wp:docPr id="781206847" name="Picture 56" descr="HoYoLAB - Official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oYoLAB - Official Communit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896DFFE" w14:textId="7C62D7A6" w:rsidR="001266E0" w:rsidRPr="001266E0" w:rsidRDefault="001266E0" w:rsidP="001266E0">
      <w:pPr>
        <w:rPr>
          <w:rFonts w:ascii="Roboto Mono" w:hAnsi="Roboto Mono"/>
        </w:rPr>
      </w:pPr>
      <w:r w:rsidRPr="001266E0">
        <w:rPr>
          <w:rFonts w:ascii="Roboto Mono" w:hAnsi="Roboto Mono"/>
          <w:b/>
          <w:bCs/>
        </w:rPr>
        <w:t>Example:</w:t>
      </w:r>
      <w:r w:rsidRPr="001266E0">
        <w:rPr>
          <w:rFonts w:ascii="Roboto Mono" w:hAnsi="Roboto Mono"/>
        </w:rPr>
        <w:t xml:space="preserve"> A disk has outer radius </w:t>
      </w:r>
      <m:oMath>
        <m:r>
          <w:rPr>
            <w:rFonts w:ascii="Cambria Math" w:hAnsi="Cambria Math"/>
          </w:rPr>
          <m:t>6</m:t>
        </m:r>
      </m:oMath>
      <w:r w:rsidRPr="001266E0">
        <w:rPr>
          <w:rFonts w:ascii="Roboto Mono" w:hAnsi="Roboto Mono"/>
        </w:rPr>
        <w:t xml:space="preserve"> units. A concentric circle of radius </w:t>
      </w:r>
      <m:oMath>
        <m:r>
          <w:rPr>
            <w:rFonts w:ascii="Cambria Math" w:hAnsi="Cambria Math"/>
          </w:rPr>
          <m:t>3</m:t>
        </m:r>
      </m:oMath>
      <w:r w:rsidRPr="001266E0">
        <w:rPr>
          <w:rFonts w:ascii="Roboto Mono" w:hAnsi="Roboto Mono"/>
        </w:rPr>
        <w:t xml:space="preserve"> units separates it into a central disk and an annulus. Two perpendicular diameters divide the entire disk into four quadrants.</w:t>
      </w:r>
    </w:p>
    <w:p w14:paraId="7F1C0C94" w14:textId="77777777" w:rsidR="001266E0" w:rsidRPr="001266E0" w:rsidRDefault="001266E0" w:rsidP="001266E0">
      <w:pPr>
        <w:rPr>
          <w:rFonts w:ascii="Roboto Mono" w:hAnsi="Roboto Mono"/>
        </w:rPr>
      </w:pPr>
      <w:r w:rsidRPr="001266E0">
        <w:rPr>
          <w:rFonts w:ascii="Roboto Mono" w:hAnsi="Roboto Mono"/>
        </w:rPr>
        <w:t>The central disk area is</w:t>
      </w:r>
    </w:p>
    <w:p w14:paraId="721B8CE3" w14:textId="5E8B5BE9" w:rsidR="001266E0" w:rsidRPr="001266E0" w:rsidRDefault="001266E0" w:rsidP="001266E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center</m:t>
              </m:r>
            </m:sub>
          </m:sSub>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=9π</m:t>
          </m:r>
        </m:oMath>
      </m:oMathPara>
    </w:p>
    <w:p w14:paraId="25F8DBE0" w14:textId="77777777" w:rsidR="001266E0" w:rsidRPr="001266E0" w:rsidRDefault="001266E0" w:rsidP="001266E0">
      <w:pPr>
        <w:rPr>
          <w:rFonts w:ascii="Roboto Mono" w:hAnsi="Roboto Mono"/>
        </w:rPr>
      </w:pPr>
      <w:r w:rsidRPr="001266E0">
        <w:rPr>
          <w:rFonts w:ascii="Roboto Mono" w:hAnsi="Roboto Mono"/>
        </w:rPr>
        <w:t>The annulus area is</w:t>
      </w:r>
    </w:p>
    <w:p w14:paraId="5717DA25" w14:textId="5FE2C523" w:rsidR="001266E0" w:rsidRPr="001266E0" w:rsidRDefault="001266E0" w:rsidP="001266E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annulus</m:t>
              </m:r>
            </m:sub>
          </m:sSub>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d>
          <m:r>
            <w:rPr>
              <w:rFonts w:ascii="Cambria Math" w:hAnsi="Cambria Math"/>
            </w:rPr>
            <m:t>=27π</m:t>
          </m:r>
        </m:oMath>
      </m:oMathPara>
    </w:p>
    <w:p w14:paraId="49189901" w14:textId="77777777" w:rsidR="001266E0" w:rsidRPr="001266E0" w:rsidRDefault="001266E0" w:rsidP="001266E0">
      <w:pPr>
        <w:rPr>
          <w:rFonts w:ascii="Roboto Mono" w:hAnsi="Roboto Mono"/>
        </w:rPr>
      </w:pPr>
      <w:r w:rsidRPr="001266E0">
        <w:rPr>
          <w:rFonts w:ascii="Roboto Mono" w:hAnsi="Roboto Mono"/>
        </w:rPr>
        <w:t>Each of the four annular sectors has area</w:t>
      </w:r>
    </w:p>
    <w:p w14:paraId="4FB293DA" w14:textId="6CA2A2E8" w:rsidR="001266E0" w:rsidRPr="001266E0" w:rsidRDefault="001266E0" w:rsidP="001266E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annular sector</m:t>
              </m:r>
            </m:sub>
          </m:sSub>
          <m:r>
            <w:rPr>
              <w:rFonts w:ascii="Cambria Math" w:hAnsi="Cambria Math"/>
            </w:rPr>
            <m:t>=</m:t>
          </m:r>
          <m:f>
            <m:fPr>
              <m:ctrlPr>
                <w:rPr>
                  <w:rFonts w:ascii="Cambria Math" w:hAnsi="Cambria Math"/>
                </w:rPr>
              </m:ctrlPr>
            </m:fPr>
            <m:num>
              <m:r>
                <w:rPr>
                  <w:rFonts w:ascii="Cambria Math" w:hAnsi="Cambria Math"/>
                </w:rPr>
                <m:t>27π</m:t>
              </m:r>
            </m:num>
            <m:den>
              <m:r>
                <w:rPr>
                  <w:rFonts w:ascii="Cambria Math" w:hAnsi="Cambria Math"/>
                </w:rPr>
                <m:t>4</m:t>
              </m:r>
            </m:den>
          </m:f>
        </m:oMath>
      </m:oMathPara>
    </w:p>
    <w:p w14:paraId="10DEFFE5" w14:textId="77777777" w:rsidR="001266E0" w:rsidRPr="001266E0" w:rsidRDefault="001266E0" w:rsidP="001266E0">
      <w:pPr>
        <w:rPr>
          <w:rFonts w:ascii="Roboto Mono" w:hAnsi="Roboto Mono"/>
        </w:rPr>
      </w:pPr>
      <w:r w:rsidRPr="001266E0">
        <w:rPr>
          <w:rFonts w:ascii="Roboto Mono" w:hAnsi="Roboto Mono"/>
        </w:rPr>
        <w:t>The central disk is also divided into four equal sectors, each with area</w:t>
      </w:r>
    </w:p>
    <w:p w14:paraId="560BA4AB" w14:textId="54AE4478" w:rsidR="001266E0" w:rsidRPr="001266E0" w:rsidRDefault="001266E0" w:rsidP="001266E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central sector</m:t>
              </m:r>
            </m:sub>
          </m:sSub>
          <m:r>
            <w:rPr>
              <w:rFonts w:ascii="Cambria Math" w:hAnsi="Cambria Math"/>
            </w:rPr>
            <m:t>=</m:t>
          </m:r>
          <m:f>
            <m:fPr>
              <m:ctrlPr>
                <w:rPr>
                  <w:rFonts w:ascii="Cambria Math" w:hAnsi="Cambria Math"/>
                </w:rPr>
              </m:ctrlPr>
            </m:fPr>
            <m:num>
              <m:r>
                <w:rPr>
                  <w:rFonts w:ascii="Cambria Math" w:hAnsi="Cambria Math"/>
                </w:rPr>
                <m:t>9π</m:t>
              </m:r>
            </m:num>
            <m:den>
              <m:r>
                <w:rPr>
                  <w:rFonts w:ascii="Cambria Math" w:hAnsi="Cambria Math"/>
                </w:rPr>
                <m:t>4</m:t>
              </m:r>
            </m:den>
          </m:f>
        </m:oMath>
      </m:oMathPara>
    </w:p>
    <w:p w14:paraId="13A26DD4" w14:textId="44CFD73B" w:rsidR="00D86E3B" w:rsidRPr="00126921" w:rsidRDefault="001266E0" w:rsidP="001266E0">
      <w:pPr>
        <w:rPr>
          <w:rFonts w:ascii="Roboto Mono" w:hAnsi="Roboto Mono"/>
        </w:rPr>
      </w:pPr>
      <w:r w:rsidRPr="001266E0">
        <w:rPr>
          <w:rFonts w:ascii="Roboto Mono" w:hAnsi="Roboto Mono"/>
        </w:rPr>
        <w:t>This combines concentric-circle decomposition and radial decomposition.</w:t>
      </w:r>
    </w:p>
    <w:p w14:paraId="70E39373" w14:textId="0358AB47" w:rsidR="00126921" w:rsidRDefault="00126921" w:rsidP="00126921">
      <w:pPr>
        <w:pStyle w:val="Heading2"/>
      </w:pPr>
      <w:r w:rsidRPr="00126921">
        <w:t>Key Formulas</w:t>
      </w:r>
    </w:p>
    <w:p w14:paraId="6BEBA1E6" w14:textId="49AEF009" w:rsidR="00126921" w:rsidRDefault="00126921" w:rsidP="0012692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FE05362" w14:textId="1F98A164" w:rsidR="00AA705F" w:rsidRPr="00126921" w:rsidRDefault="00AA705F" w:rsidP="00126921">
      <w:r>
        <w:rPr>
          <w:noProof/>
        </w:rPr>
        <w:drawing>
          <wp:inline distT="0" distB="0" distL="0" distR="0" wp14:anchorId="4A3E780F" wp14:editId="635242C6">
            <wp:extent cx="5943600" cy="3688080"/>
            <wp:effectExtent l="0" t="0" r="0" b="7620"/>
            <wp:docPr id="136666729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880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8"/>
        <w:gridCol w:w="2789"/>
      </w:tblGrid>
      <w:tr w:rsidR="00126921" w:rsidRPr="00126921" w14:paraId="0D9C47D1" w14:textId="77777777">
        <w:trPr>
          <w:tblCellSpacing w:w="15" w:type="dxa"/>
        </w:trPr>
        <w:tc>
          <w:tcPr>
            <w:tcW w:w="0" w:type="auto"/>
            <w:vAlign w:val="center"/>
            <w:hideMark/>
          </w:tcPr>
          <w:p w14:paraId="659C9497" w14:textId="77777777" w:rsidR="00126921" w:rsidRPr="00126921" w:rsidRDefault="00126921" w:rsidP="00126921">
            <w:pPr>
              <w:rPr>
                <w:rFonts w:ascii="Roboto Mono" w:hAnsi="Roboto Mono"/>
                <w:b/>
                <w:bCs/>
              </w:rPr>
            </w:pPr>
            <w:r w:rsidRPr="00126921">
              <w:rPr>
                <w:rFonts w:ascii="Roboto Mono" w:hAnsi="Roboto Mono"/>
                <w:b/>
                <w:bCs/>
              </w:rPr>
              <w:t>Geometric component</w:t>
            </w:r>
          </w:p>
        </w:tc>
        <w:tc>
          <w:tcPr>
            <w:tcW w:w="0" w:type="auto"/>
            <w:vAlign w:val="center"/>
            <w:hideMark/>
          </w:tcPr>
          <w:p w14:paraId="42FD61C3" w14:textId="77777777" w:rsidR="00126921" w:rsidRPr="00126921" w:rsidRDefault="00126921" w:rsidP="00126921">
            <w:pPr>
              <w:rPr>
                <w:rFonts w:ascii="Roboto Mono" w:hAnsi="Roboto Mono"/>
                <w:b/>
                <w:bCs/>
              </w:rPr>
            </w:pPr>
            <w:r w:rsidRPr="00126921">
              <w:rPr>
                <w:rFonts w:ascii="Roboto Mono" w:hAnsi="Roboto Mono"/>
                <w:b/>
                <w:bCs/>
              </w:rPr>
              <w:t>Area formula</w:t>
            </w:r>
          </w:p>
        </w:tc>
      </w:tr>
      <w:tr w:rsidR="00126921" w:rsidRPr="00126921" w14:paraId="3297D4B6" w14:textId="77777777">
        <w:trPr>
          <w:tblCellSpacing w:w="15" w:type="dxa"/>
        </w:trPr>
        <w:tc>
          <w:tcPr>
            <w:tcW w:w="0" w:type="auto"/>
            <w:vAlign w:val="center"/>
            <w:hideMark/>
          </w:tcPr>
          <w:p w14:paraId="3F7BC576" w14:textId="77777777" w:rsidR="00126921" w:rsidRPr="00126921" w:rsidRDefault="00126921" w:rsidP="00126921">
            <w:pPr>
              <w:rPr>
                <w:rFonts w:ascii="Roboto Mono" w:hAnsi="Roboto Mono"/>
              </w:rPr>
            </w:pPr>
            <w:r w:rsidRPr="00126921">
              <w:rPr>
                <w:rFonts w:ascii="Roboto Mono" w:hAnsi="Roboto Mono"/>
              </w:rPr>
              <w:t>Circle or disk</w:t>
            </w:r>
          </w:p>
        </w:tc>
        <w:tc>
          <w:tcPr>
            <w:tcW w:w="0" w:type="auto"/>
            <w:vAlign w:val="center"/>
            <w:hideMark/>
          </w:tcPr>
          <w:p w14:paraId="0A5323FA" w14:textId="559BF714" w:rsidR="00126921" w:rsidRPr="00126921" w:rsidRDefault="004D732D" w:rsidP="00126921">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126921" w:rsidRPr="00126921" w14:paraId="12B76006" w14:textId="77777777">
        <w:trPr>
          <w:tblCellSpacing w:w="15" w:type="dxa"/>
        </w:trPr>
        <w:tc>
          <w:tcPr>
            <w:tcW w:w="0" w:type="auto"/>
            <w:vAlign w:val="center"/>
            <w:hideMark/>
          </w:tcPr>
          <w:p w14:paraId="05C80803" w14:textId="77777777" w:rsidR="00126921" w:rsidRPr="00126921" w:rsidRDefault="00126921" w:rsidP="00126921">
            <w:pPr>
              <w:rPr>
                <w:rFonts w:ascii="Roboto Mono" w:hAnsi="Roboto Mono"/>
              </w:rPr>
            </w:pPr>
            <w:r w:rsidRPr="00126921">
              <w:rPr>
                <w:rFonts w:ascii="Roboto Mono" w:hAnsi="Roboto Mono"/>
              </w:rPr>
              <w:lastRenderedPageBreak/>
              <w:t>Semicircle</w:t>
            </w:r>
          </w:p>
        </w:tc>
        <w:tc>
          <w:tcPr>
            <w:tcW w:w="0" w:type="auto"/>
            <w:vAlign w:val="center"/>
            <w:hideMark/>
          </w:tcPr>
          <w:p w14:paraId="65E80FEA" w14:textId="75461695" w:rsidR="00126921" w:rsidRPr="00126921" w:rsidRDefault="004D732D" w:rsidP="00126921">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126921" w:rsidRPr="00126921" w14:paraId="5A93AEB8" w14:textId="77777777">
        <w:trPr>
          <w:tblCellSpacing w:w="15" w:type="dxa"/>
        </w:trPr>
        <w:tc>
          <w:tcPr>
            <w:tcW w:w="0" w:type="auto"/>
            <w:vAlign w:val="center"/>
            <w:hideMark/>
          </w:tcPr>
          <w:p w14:paraId="1FEB7BC1" w14:textId="77777777" w:rsidR="00126921" w:rsidRPr="00126921" w:rsidRDefault="00126921" w:rsidP="00126921">
            <w:pPr>
              <w:rPr>
                <w:rFonts w:ascii="Roboto Mono" w:hAnsi="Roboto Mono"/>
              </w:rPr>
            </w:pPr>
            <w:r w:rsidRPr="00126921">
              <w:rPr>
                <w:rFonts w:ascii="Roboto Mono" w:hAnsi="Roboto Mono"/>
              </w:rPr>
              <w:t>Circular quadrant</w:t>
            </w:r>
          </w:p>
        </w:tc>
        <w:tc>
          <w:tcPr>
            <w:tcW w:w="0" w:type="auto"/>
            <w:vAlign w:val="center"/>
            <w:hideMark/>
          </w:tcPr>
          <w:p w14:paraId="27F77015" w14:textId="3EF44179" w:rsidR="00126921" w:rsidRPr="00126921" w:rsidRDefault="004D732D" w:rsidP="00126921">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126921" w:rsidRPr="00126921" w14:paraId="1B1246FE" w14:textId="77777777">
        <w:trPr>
          <w:tblCellSpacing w:w="15" w:type="dxa"/>
        </w:trPr>
        <w:tc>
          <w:tcPr>
            <w:tcW w:w="0" w:type="auto"/>
            <w:vAlign w:val="center"/>
            <w:hideMark/>
          </w:tcPr>
          <w:p w14:paraId="6EA2A18E" w14:textId="77777777" w:rsidR="00126921" w:rsidRPr="00126921" w:rsidRDefault="00126921" w:rsidP="00126921">
            <w:pPr>
              <w:rPr>
                <w:rFonts w:ascii="Roboto Mono" w:hAnsi="Roboto Mono"/>
              </w:rPr>
            </w:pPr>
            <w:r w:rsidRPr="00126921">
              <w:rPr>
                <w:rFonts w:ascii="Roboto Mono" w:hAnsi="Roboto Mono"/>
              </w:rPr>
              <w:t>Sector</w:t>
            </w:r>
          </w:p>
        </w:tc>
        <w:tc>
          <w:tcPr>
            <w:tcW w:w="0" w:type="auto"/>
            <w:vAlign w:val="center"/>
            <w:hideMark/>
          </w:tcPr>
          <w:p w14:paraId="701CC72F" w14:textId="473E4B43" w:rsidR="00126921" w:rsidRPr="00126921" w:rsidRDefault="004D732D" w:rsidP="00126921">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126921" w:rsidRPr="00126921" w14:paraId="6EEBE383" w14:textId="77777777">
        <w:trPr>
          <w:tblCellSpacing w:w="15" w:type="dxa"/>
        </w:trPr>
        <w:tc>
          <w:tcPr>
            <w:tcW w:w="0" w:type="auto"/>
            <w:vAlign w:val="center"/>
            <w:hideMark/>
          </w:tcPr>
          <w:p w14:paraId="273A4DED" w14:textId="77777777" w:rsidR="00126921" w:rsidRPr="00126921" w:rsidRDefault="00126921" w:rsidP="00126921">
            <w:pPr>
              <w:rPr>
                <w:rFonts w:ascii="Roboto Mono" w:hAnsi="Roboto Mono"/>
              </w:rPr>
            </w:pPr>
            <w:r w:rsidRPr="00126921">
              <w:rPr>
                <w:rFonts w:ascii="Roboto Mono" w:hAnsi="Roboto Mono"/>
              </w:rPr>
              <w:t>Annulus</w:t>
            </w:r>
          </w:p>
        </w:tc>
        <w:tc>
          <w:tcPr>
            <w:tcW w:w="0" w:type="auto"/>
            <w:vAlign w:val="center"/>
            <w:hideMark/>
          </w:tcPr>
          <w:p w14:paraId="02CC33CD" w14:textId="065B0B84" w:rsidR="00126921" w:rsidRPr="00126921" w:rsidRDefault="004D732D" w:rsidP="00126921">
            <w:pPr>
              <w:rPr>
                <w:rFonts w:ascii="Roboto Mono" w:hAnsi="Roboto Mono"/>
              </w:rPr>
            </w:pPr>
            <m:oMathPara>
              <m:oMath>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r>
      <w:tr w:rsidR="00126921" w:rsidRPr="00126921" w14:paraId="54ECA0BE" w14:textId="77777777">
        <w:trPr>
          <w:tblCellSpacing w:w="15" w:type="dxa"/>
        </w:trPr>
        <w:tc>
          <w:tcPr>
            <w:tcW w:w="0" w:type="auto"/>
            <w:vAlign w:val="center"/>
            <w:hideMark/>
          </w:tcPr>
          <w:p w14:paraId="6A840097" w14:textId="77777777" w:rsidR="00126921" w:rsidRPr="00126921" w:rsidRDefault="00126921" w:rsidP="00126921">
            <w:pPr>
              <w:rPr>
                <w:rFonts w:ascii="Roboto Mono" w:hAnsi="Roboto Mono"/>
              </w:rPr>
            </w:pPr>
            <w:r w:rsidRPr="00126921">
              <w:rPr>
                <w:rFonts w:ascii="Roboto Mono" w:hAnsi="Roboto Mono"/>
              </w:rPr>
              <w:t>Annular sector</w:t>
            </w:r>
          </w:p>
        </w:tc>
        <w:tc>
          <w:tcPr>
            <w:tcW w:w="0" w:type="auto"/>
            <w:vAlign w:val="center"/>
            <w:hideMark/>
          </w:tcPr>
          <w:p w14:paraId="65179644" w14:textId="73A9AB0F" w:rsidR="00126921" w:rsidRPr="00126921" w:rsidRDefault="004D732D" w:rsidP="00126921">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r>
      <w:tr w:rsidR="00126921" w:rsidRPr="00126921" w14:paraId="0152AFD0" w14:textId="77777777">
        <w:trPr>
          <w:tblCellSpacing w:w="15" w:type="dxa"/>
        </w:trPr>
        <w:tc>
          <w:tcPr>
            <w:tcW w:w="0" w:type="auto"/>
            <w:vAlign w:val="center"/>
            <w:hideMark/>
          </w:tcPr>
          <w:p w14:paraId="14DF8466" w14:textId="77777777" w:rsidR="00126921" w:rsidRPr="00126921" w:rsidRDefault="00126921" w:rsidP="00126921">
            <w:pPr>
              <w:rPr>
                <w:rFonts w:ascii="Roboto Mono" w:hAnsi="Roboto Mono"/>
              </w:rPr>
            </w:pPr>
            <w:r w:rsidRPr="00126921">
              <w:rPr>
                <w:rFonts w:ascii="Roboto Mono" w:hAnsi="Roboto Mono"/>
              </w:rPr>
              <w:t>Circular segment</w:t>
            </w:r>
          </w:p>
        </w:tc>
        <w:tc>
          <w:tcPr>
            <w:tcW w:w="0" w:type="auto"/>
            <w:vAlign w:val="center"/>
            <w:hideMark/>
          </w:tcPr>
          <w:p w14:paraId="5DE6FBB1" w14:textId="1C120612" w:rsidR="00126921" w:rsidRPr="00126921" w:rsidRDefault="004D732D" w:rsidP="0012692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segment</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triangle</m:t>
                    </m:r>
                  </m:sub>
                </m:sSub>
              </m:oMath>
            </m:oMathPara>
          </w:p>
        </w:tc>
      </w:tr>
      <w:tr w:rsidR="00126921" w:rsidRPr="00126921" w14:paraId="2542CB2D" w14:textId="77777777">
        <w:trPr>
          <w:tblCellSpacing w:w="15" w:type="dxa"/>
        </w:trPr>
        <w:tc>
          <w:tcPr>
            <w:tcW w:w="0" w:type="auto"/>
            <w:vAlign w:val="center"/>
            <w:hideMark/>
          </w:tcPr>
          <w:p w14:paraId="5C2F715D" w14:textId="77777777" w:rsidR="00126921" w:rsidRPr="00126921" w:rsidRDefault="00126921" w:rsidP="00126921">
            <w:pPr>
              <w:rPr>
                <w:rFonts w:ascii="Roboto Mono" w:hAnsi="Roboto Mono"/>
              </w:rPr>
            </w:pPr>
            <w:r w:rsidRPr="00126921">
              <w:rPr>
                <w:rFonts w:ascii="Roboto Mono" w:hAnsi="Roboto Mono"/>
              </w:rPr>
              <w:t>Triangle formed by two radii</w:t>
            </w:r>
          </w:p>
        </w:tc>
        <w:tc>
          <w:tcPr>
            <w:tcW w:w="0" w:type="auto"/>
            <w:vAlign w:val="center"/>
            <w:hideMark/>
          </w:tcPr>
          <w:p w14:paraId="231CDC79" w14:textId="20AC6026" w:rsidR="00126921" w:rsidRPr="00126921" w:rsidRDefault="004D732D" w:rsidP="004D732D">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r</m:t>
                    </m:r>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oMath>
            </m:oMathPara>
          </w:p>
        </w:tc>
      </w:tr>
      <w:tr w:rsidR="00126921" w:rsidRPr="00126921" w14:paraId="06D77522" w14:textId="77777777">
        <w:trPr>
          <w:tblCellSpacing w:w="15" w:type="dxa"/>
        </w:trPr>
        <w:tc>
          <w:tcPr>
            <w:tcW w:w="0" w:type="auto"/>
            <w:vAlign w:val="center"/>
            <w:hideMark/>
          </w:tcPr>
          <w:p w14:paraId="0E794030" w14:textId="77777777" w:rsidR="00126921" w:rsidRPr="00126921" w:rsidRDefault="00126921" w:rsidP="00126921">
            <w:pPr>
              <w:rPr>
                <w:rFonts w:ascii="Roboto Mono" w:hAnsi="Roboto Mono"/>
              </w:rPr>
            </w:pPr>
            <w:r w:rsidRPr="00126921">
              <w:rPr>
                <w:rFonts w:ascii="Roboto Mono" w:hAnsi="Roboto Mono"/>
              </w:rPr>
              <w:t>Composite non-overlapping regions</w:t>
            </w:r>
          </w:p>
        </w:tc>
        <w:tc>
          <w:tcPr>
            <w:tcW w:w="0" w:type="auto"/>
            <w:vAlign w:val="center"/>
            <w:hideMark/>
          </w:tcPr>
          <w:p w14:paraId="5CA025D0" w14:textId="71013FB3" w:rsidR="00126921" w:rsidRPr="00126921" w:rsidRDefault="00B51302" w:rsidP="0012692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r>
      <w:tr w:rsidR="00126921" w:rsidRPr="00126921" w14:paraId="7FB6B029" w14:textId="77777777">
        <w:trPr>
          <w:tblCellSpacing w:w="15" w:type="dxa"/>
        </w:trPr>
        <w:tc>
          <w:tcPr>
            <w:tcW w:w="0" w:type="auto"/>
            <w:vAlign w:val="center"/>
            <w:hideMark/>
          </w:tcPr>
          <w:p w14:paraId="12B5414B" w14:textId="77777777" w:rsidR="00126921" w:rsidRPr="00126921" w:rsidRDefault="00126921" w:rsidP="00126921">
            <w:pPr>
              <w:rPr>
                <w:rFonts w:ascii="Roboto Mono" w:hAnsi="Roboto Mono"/>
              </w:rPr>
            </w:pPr>
            <w:r w:rsidRPr="00126921">
              <w:rPr>
                <w:rFonts w:ascii="Roboto Mono" w:hAnsi="Roboto Mono"/>
              </w:rPr>
              <w:t>Union of two overlapping regions</w:t>
            </w:r>
          </w:p>
        </w:tc>
        <w:tc>
          <w:tcPr>
            <w:tcW w:w="0" w:type="auto"/>
            <w:vAlign w:val="center"/>
            <w:hideMark/>
          </w:tcPr>
          <w:p w14:paraId="4E96869A" w14:textId="5A095488" w:rsidR="00126921" w:rsidRPr="00126921" w:rsidRDefault="00B51302" w:rsidP="00126921">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A∩B</m:t>
                    </m:r>
                  </m:sub>
                </m:sSub>
              </m:oMath>
            </m:oMathPara>
          </w:p>
        </w:tc>
      </w:tr>
    </w:tbl>
    <w:p w14:paraId="1E911C84" w14:textId="3039F375" w:rsidR="00126921" w:rsidRPr="00126921" w:rsidRDefault="00126921" w:rsidP="00126921">
      <w:pPr>
        <w:rPr>
          <w:rFonts w:ascii="Roboto Mono" w:hAnsi="Roboto Mono"/>
        </w:rPr>
      </w:pPr>
      <w:r w:rsidRPr="00126921">
        <w:rPr>
          <w:rFonts w:ascii="Roboto Mono" w:hAnsi="Roboto Mono"/>
        </w:rPr>
        <w:t xml:space="preserve">Here, </w:t>
      </w:r>
      <m:oMath>
        <m:r>
          <w:rPr>
            <w:rFonts w:ascii="Cambria Math" w:hAnsi="Cambria Math"/>
          </w:rPr>
          <m:t>R</m:t>
        </m:r>
      </m:oMath>
      <w:r w:rsidRPr="00126921">
        <w:rPr>
          <w:rFonts w:ascii="Roboto Mono" w:hAnsi="Roboto Mono"/>
        </w:rPr>
        <w:t xml:space="preserve"> is the outer radius, </w:t>
      </w:r>
      <m:oMath>
        <m:r>
          <w:rPr>
            <w:rFonts w:ascii="Cambria Math" w:hAnsi="Cambria Math"/>
          </w:rPr>
          <m:t>r</m:t>
        </m:r>
      </m:oMath>
      <w:r w:rsidRPr="00126921">
        <w:rPr>
          <w:rFonts w:ascii="Roboto Mono" w:hAnsi="Roboto Mono"/>
        </w:rPr>
        <w:t xml:space="preserve"> is the inner radius where applicable, and </w:t>
      </w:r>
      <m:oMath>
        <m:r>
          <w:rPr>
            <w:rFonts w:ascii="Cambria Math" w:hAnsi="Cambria Math"/>
          </w:rPr>
          <m:t>θ</m:t>
        </m:r>
      </m:oMath>
      <w:r w:rsidRPr="00126921">
        <w:rPr>
          <w:rFonts w:ascii="Roboto Mono" w:hAnsi="Roboto Mono"/>
        </w:rPr>
        <w:t xml:space="preserve"> is the central angle in degrees.</w:t>
      </w:r>
    </w:p>
    <w:p w14:paraId="3FFFC51A" w14:textId="12B9F0FB" w:rsidR="00126921" w:rsidRDefault="00126921" w:rsidP="00FD52D7">
      <w:pPr>
        <w:pStyle w:val="Heading2"/>
      </w:pPr>
      <w:r w:rsidRPr="00126921">
        <w:t>Comparison with Other Decomposition Types</w:t>
      </w:r>
    </w:p>
    <w:p w14:paraId="2263C554" w14:textId="6895F789" w:rsidR="00FD52D7" w:rsidRDefault="00FD52D7" w:rsidP="00FD52D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C45B9AF" w14:textId="4D614911" w:rsidR="002C7560" w:rsidRPr="00FD52D7" w:rsidRDefault="002C7560" w:rsidP="00FD52D7">
      <w:r>
        <w:rPr>
          <w:noProof/>
        </w:rPr>
        <w:drawing>
          <wp:inline distT="0" distB="0" distL="0" distR="0" wp14:anchorId="0F88FA74" wp14:editId="46F075E3">
            <wp:extent cx="5943600" cy="1929130"/>
            <wp:effectExtent l="0" t="0" r="0" b="0"/>
            <wp:docPr id="109907600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3427"/>
        <w:gridCol w:w="3045"/>
      </w:tblGrid>
      <w:tr w:rsidR="00126921" w:rsidRPr="00126921" w14:paraId="71F6679F" w14:textId="77777777">
        <w:trPr>
          <w:tblCellSpacing w:w="15" w:type="dxa"/>
        </w:trPr>
        <w:tc>
          <w:tcPr>
            <w:tcW w:w="0" w:type="auto"/>
            <w:vAlign w:val="center"/>
            <w:hideMark/>
          </w:tcPr>
          <w:p w14:paraId="5239456B" w14:textId="77777777" w:rsidR="00126921" w:rsidRPr="00126921" w:rsidRDefault="00126921" w:rsidP="00126921">
            <w:pPr>
              <w:rPr>
                <w:rFonts w:ascii="Roboto Mono" w:hAnsi="Roboto Mono"/>
                <w:b/>
                <w:bCs/>
              </w:rPr>
            </w:pPr>
            <w:r w:rsidRPr="00126921">
              <w:rPr>
                <w:rFonts w:ascii="Roboto Mono" w:hAnsi="Roboto Mono"/>
                <w:b/>
                <w:bCs/>
              </w:rPr>
              <w:t>Decomposition type</w:t>
            </w:r>
          </w:p>
        </w:tc>
        <w:tc>
          <w:tcPr>
            <w:tcW w:w="0" w:type="auto"/>
            <w:vAlign w:val="center"/>
            <w:hideMark/>
          </w:tcPr>
          <w:p w14:paraId="7A2904F1" w14:textId="77777777" w:rsidR="00126921" w:rsidRPr="00126921" w:rsidRDefault="00126921" w:rsidP="00126921">
            <w:pPr>
              <w:rPr>
                <w:rFonts w:ascii="Roboto Mono" w:hAnsi="Roboto Mono"/>
                <w:b/>
                <w:bCs/>
              </w:rPr>
            </w:pPr>
            <w:r w:rsidRPr="00126921">
              <w:rPr>
                <w:rFonts w:ascii="Roboto Mono" w:hAnsi="Roboto Mono"/>
                <w:b/>
                <w:bCs/>
              </w:rPr>
              <w:t>Main method</w:t>
            </w:r>
          </w:p>
        </w:tc>
        <w:tc>
          <w:tcPr>
            <w:tcW w:w="0" w:type="auto"/>
            <w:vAlign w:val="center"/>
            <w:hideMark/>
          </w:tcPr>
          <w:p w14:paraId="12AF810C" w14:textId="77777777" w:rsidR="00126921" w:rsidRPr="00126921" w:rsidRDefault="00126921" w:rsidP="00126921">
            <w:pPr>
              <w:rPr>
                <w:rFonts w:ascii="Roboto Mono" w:hAnsi="Roboto Mono"/>
                <w:b/>
                <w:bCs/>
              </w:rPr>
            </w:pPr>
            <w:r w:rsidRPr="00126921">
              <w:rPr>
                <w:rFonts w:ascii="Roboto Mono" w:hAnsi="Roboto Mono"/>
                <w:b/>
                <w:bCs/>
              </w:rPr>
              <w:t>Typical resulting regions</w:t>
            </w:r>
          </w:p>
        </w:tc>
      </w:tr>
      <w:tr w:rsidR="00126921" w:rsidRPr="00126921" w14:paraId="76962C53" w14:textId="77777777">
        <w:trPr>
          <w:tblCellSpacing w:w="15" w:type="dxa"/>
        </w:trPr>
        <w:tc>
          <w:tcPr>
            <w:tcW w:w="0" w:type="auto"/>
            <w:vAlign w:val="center"/>
            <w:hideMark/>
          </w:tcPr>
          <w:p w14:paraId="14F23CCB" w14:textId="77777777" w:rsidR="00126921" w:rsidRPr="00126921" w:rsidRDefault="00126921" w:rsidP="00126921">
            <w:pPr>
              <w:rPr>
                <w:rFonts w:ascii="Roboto Mono" w:hAnsi="Roboto Mono"/>
              </w:rPr>
            </w:pPr>
            <w:r w:rsidRPr="00126921">
              <w:rPr>
                <w:rFonts w:ascii="Roboto Mono" w:hAnsi="Roboto Mono"/>
              </w:rPr>
              <w:lastRenderedPageBreak/>
              <w:t>Circular Decomposition</w:t>
            </w:r>
          </w:p>
        </w:tc>
        <w:tc>
          <w:tcPr>
            <w:tcW w:w="0" w:type="auto"/>
            <w:vAlign w:val="center"/>
            <w:hideMark/>
          </w:tcPr>
          <w:p w14:paraId="2C12FF4E" w14:textId="77777777" w:rsidR="00126921" w:rsidRPr="00126921" w:rsidRDefault="00126921" w:rsidP="00126921">
            <w:pPr>
              <w:rPr>
                <w:rFonts w:ascii="Roboto Mono" w:hAnsi="Roboto Mono"/>
              </w:rPr>
            </w:pPr>
            <w:r w:rsidRPr="00126921">
              <w:rPr>
                <w:rFonts w:ascii="Roboto Mono" w:hAnsi="Roboto Mono"/>
              </w:rPr>
              <w:t>Uses circular boundaries or elements</w:t>
            </w:r>
          </w:p>
        </w:tc>
        <w:tc>
          <w:tcPr>
            <w:tcW w:w="0" w:type="auto"/>
            <w:vAlign w:val="center"/>
            <w:hideMark/>
          </w:tcPr>
          <w:p w14:paraId="6FD918B8" w14:textId="77777777" w:rsidR="00126921" w:rsidRPr="00126921" w:rsidRDefault="00126921" w:rsidP="00126921">
            <w:pPr>
              <w:rPr>
                <w:rFonts w:ascii="Roboto Mono" w:hAnsi="Roboto Mono"/>
              </w:rPr>
            </w:pPr>
            <w:r w:rsidRPr="00126921">
              <w:rPr>
                <w:rFonts w:ascii="Roboto Mono" w:hAnsi="Roboto Mono"/>
              </w:rPr>
              <w:t>Sectors, segments, annuli</w:t>
            </w:r>
          </w:p>
        </w:tc>
      </w:tr>
      <w:tr w:rsidR="00126921" w:rsidRPr="00126921" w14:paraId="44B6142C" w14:textId="77777777">
        <w:trPr>
          <w:tblCellSpacing w:w="15" w:type="dxa"/>
        </w:trPr>
        <w:tc>
          <w:tcPr>
            <w:tcW w:w="0" w:type="auto"/>
            <w:vAlign w:val="center"/>
            <w:hideMark/>
          </w:tcPr>
          <w:p w14:paraId="7A2F5220" w14:textId="77777777" w:rsidR="00126921" w:rsidRPr="00126921" w:rsidRDefault="00126921" w:rsidP="00126921">
            <w:pPr>
              <w:rPr>
                <w:rFonts w:ascii="Roboto Mono" w:hAnsi="Roboto Mono"/>
              </w:rPr>
            </w:pPr>
            <w:r w:rsidRPr="00126921">
              <w:rPr>
                <w:rFonts w:ascii="Roboto Mono" w:hAnsi="Roboto Mono"/>
              </w:rPr>
              <w:t>Rectangular Decomposition</w:t>
            </w:r>
          </w:p>
        </w:tc>
        <w:tc>
          <w:tcPr>
            <w:tcW w:w="0" w:type="auto"/>
            <w:vAlign w:val="center"/>
            <w:hideMark/>
          </w:tcPr>
          <w:p w14:paraId="046E9E13" w14:textId="77777777" w:rsidR="00126921" w:rsidRPr="00126921" w:rsidRDefault="00126921" w:rsidP="00126921">
            <w:pPr>
              <w:rPr>
                <w:rFonts w:ascii="Roboto Mono" w:hAnsi="Roboto Mono"/>
              </w:rPr>
            </w:pPr>
            <w:r w:rsidRPr="00126921">
              <w:rPr>
                <w:rFonts w:ascii="Roboto Mono" w:hAnsi="Roboto Mono"/>
              </w:rPr>
              <w:t>Uses rectangular components</w:t>
            </w:r>
          </w:p>
        </w:tc>
        <w:tc>
          <w:tcPr>
            <w:tcW w:w="0" w:type="auto"/>
            <w:vAlign w:val="center"/>
            <w:hideMark/>
          </w:tcPr>
          <w:p w14:paraId="22B2E98A" w14:textId="77777777" w:rsidR="00126921" w:rsidRPr="00126921" w:rsidRDefault="00126921" w:rsidP="00126921">
            <w:pPr>
              <w:rPr>
                <w:rFonts w:ascii="Roboto Mono" w:hAnsi="Roboto Mono"/>
              </w:rPr>
            </w:pPr>
            <w:r w:rsidRPr="00126921">
              <w:rPr>
                <w:rFonts w:ascii="Roboto Mono" w:hAnsi="Roboto Mono"/>
              </w:rPr>
              <w:t>Rectangles</w:t>
            </w:r>
          </w:p>
        </w:tc>
      </w:tr>
      <w:tr w:rsidR="00126921" w:rsidRPr="00126921" w14:paraId="66D0BDD8" w14:textId="77777777">
        <w:trPr>
          <w:tblCellSpacing w:w="15" w:type="dxa"/>
        </w:trPr>
        <w:tc>
          <w:tcPr>
            <w:tcW w:w="0" w:type="auto"/>
            <w:vAlign w:val="center"/>
            <w:hideMark/>
          </w:tcPr>
          <w:p w14:paraId="1830A8F0" w14:textId="77777777" w:rsidR="00126921" w:rsidRPr="00126921" w:rsidRDefault="00126921" w:rsidP="00126921">
            <w:pPr>
              <w:rPr>
                <w:rFonts w:ascii="Roboto Mono" w:hAnsi="Roboto Mono"/>
              </w:rPr>
            </w:pPr>
            <w:r w:rsidRPr="00126921">
              <w:rPr>
                <w:rFonts w:ascii="Roboto Mono" w:hAnsi="Roboto Mono"/>
              </w:rPr>
              <w:t>Triangular Decomposition</w:t>
            </w:r>
          </w:p>
        </w:tc>
        <w:tc>
          <w:tcPr>
            <w:tcW w:w="0" w:type="auto"/>
            <w:vAlign w:val="center"/>
            <w:hideMark/>
          </w:tcPr>
          <w:p w14:paraId="1DCDC792" w14:textId="77777777" w:rsidR="00126921" w:rsidRPr="00126921" w:rsidRDefault="00126921" w:rsidP="00126921">
            <w:pPr>
              <w:rPr>
                <w:rFonts w:ascii="Roboto Mono" w:hAnsi="Roboto Mono"/>
              </w:rPr>
            </w:pPr>
            <w:r w:rsidRPr="00126921">
              <w:rPr>
                <w:rFonts w:ascii="Roboto Mono" w:hAnsi="Roboto Mono"/>
              </w:rPr>
              <w:t>Uses diagonals or other segments</w:t>
            </w:r>
          </w:p>
        </w:tc>
        <w:tc>
          <w:tcPr>
            <w:tcW w:w="0" w:type="auto"/>
            <w:vAlign w:val="center"/>
            <w:hideMark/>
          </w:tcPr>
          <w:p w14:paraId="7A6DF158" w14:textId="77777777" w:rsidR="00126921" w:rsidRPr="00126921" w:rsidRDefault="00126921" w:rsidP="00126921">
            <w:pPr>
              <w:rPr>
                <w:rFonts w:ascii="Roboto Mono" w:hAnsi="Roboto Mono"/>
              </w:rPr>
            </w:pPr>
            <w:r w:rsidRPr="00126921">
              <w:rPr>
                <w:rFonts w:ascii="Roboto Mono" w:hAnsi="Roboto Mono"/>
              </w:rPr>
              <w:t>Triangles</w:t>
            </w:r>
          </w:p>
        </w:tc>
      </w:tr>
      <w:tr w:rsidR="00126921" w:rsidRPr="00126921" w14:paraId="2408C5AF" w14:textId="77777777">
        <w:trPr>
          <w:tblCellSpacing w:w="15" w:type="dxa"/>
        </w:trPr>
        <w:tc>
          <w:tcPr>
            <w:tcW w:w="0" w:type="auto"/>
            <w:vAlign w:val="center"/>
            <w:hideMark/>
          </w:tcPr>
          <w:p w14:paraId="710FF17D" w14:textId="77777777" w:rsidR="00126921" w:rsidRPr="00126921" w:rsidRDefault="00126921" w:rsidP="00126921">
            <w:pPr>
              <w:rPr>
                <w:rFonts w:ascii="Roboto Mono" w:hAnsi="Roboto Mono"/>
              </w:rPr>
            </w:pPr>
            <w:r w:rsidRPr="00126921">
              <w:rPr>
                <w:rFonts w:ascii="Roboto Mono" w:hAnsi="Roboto Mono"/>
              </w:rPr>
              <w:t>Mixed-Shape Decomposition</w:t>
            </w:r>
          </w:p>
        </w:tc>
        <w:tc>
          <w:tcPr>
            <w:tcW w:w="0" w:type="auto"/>
            <w:vAlign w:val="center"/>
            <w:hideMark/>
          </w:tcPr>
          <w:p w14:paraId="0BB04971" w14:textId="77777777" w:rsidR="00126921" w:rsidRPr="00126921" w:rsidRDefault="00126921" w:rsidP="00126921">
            <w:pPr>
              <w:rPr>
                <w:rFonts w:ascii="Roboto Mono" w:hAnsi="Roboto Mono"/>
              </w:rPr>
            </w:pPr>
            <w:r w:rsidRPr="00126921">
              <w:rPr>
                <w:rFonts w:ascii="Roboto Mono" w:hAnsi="Roboto Mono"/>
              </w:rPr>
              <w:t>Combines different shape types</w:t>
            </w:r>
          </w:p>
        </w:tc>
        <w:tc>
          <w:tcPr>
            <w:tcW w:w="0" w:type="auto"/>
            <w:vAlign w:val="center"/>
            <w:hideMark/>
          </w:tcPr>
          <w:p w14:paraId="04FE1F70" w14:textId="77777777" w:rsidR="00126921" w:rsidRPr="00126921" w:rsidRDefault="00126921" w:rsidP="00126921">
            <w:pPr>
              <w:rPr>
                <w:rFonts w:ascii="Roboto Mono" w:hAnsi="Roboto Mono"/>
              </w:rPr>
            </w:pPr>
            <w:r w:rsidRPr="00126921">
              <w:rPr>
                <w:rFonts w:ascii="Roboto Mono" w:hAnsi="Roboto Mono"/>
              </w:rPr>
              <w:t>Triangles, rectangles, circular regions</w:t>
            </w:r>
          </w:p>
        </w:tc>
      </w:tr>
      <w:tr w:rsidR="00126921" w:rsidRPr="00126921" w14:paraId="3B4B7718" w14:textId="77777777">
        <w:trPr>
          <w:tblCellSpacing w:w="15" w:type="dxa"/>
        </w:trPr>
        <w:tc>
          <w:tcPr>
            <w:tcW w:w="0" w:type="auto"/>
            <w:vAlign w:val="center"/>
            <w:hideMark/>
          </w:tcPr>
          <w:p w14:paraId="7F9494AD" w14:textId="77777777" w:rsidR="00126921" w:rsidRPr="00126921" w:rsidRDefault="00126921" w:rsidP="00126921">
            <w:pPr>
              <w:rPr>
                <w:rFonts w:ascii="Roboto Mono" w:hAnsi="Roboto Mono"/>
              </w:rPr>
            </w:pPr>
            <w:r w:rsidRPr="00126921">
              <w:rPr>
                <w:rFonts w:ascii="Roboto Mono" w:hAnsi="Roboto Mono"/>
              </w:rPr>
              <w:t>Subdivision by Lines or Segments</w:t>
            </w:r>
          </w:p>
        </w:tc>
        <w:tc>
          <w:tcPr>
            <w:tcW w:w="0" w:type="auto"/>
            <w:vAlign w:val="center"/>
            <w:hideMark/>
          </w:tcPr>
          <w:p w14:paraId="0218A358" w14:textId="77777777" w:rsidR="00126921" w:rsidRPr="00126921" w:rsidRDefault="00126921" w:rsidP="00126921">
            <w:pPr>
              <w:rPr>
                <w:rFonts w:ascii="Roboto Mono" w:hAnsi="Roboto Mono"/>
              </w:rPr>
            </w:pPr>
            <w:r w:rsidRPr="00126921">
              <w:rPr>
                <w:rFonts w:ascii="Roboto Mono" w:hAnsi="Roboto Mono"/>
              </w:rPr>
              <w:t>Introduces straight interior boundaries</w:t>
            </w:r>
          </w:p>
        </w:tc>
        <w:tc>
          <w:tcPr>
            <w:tcW w:w="0" w:type="auto"/>
            <w:vAlign w:val="center"/>
            <w:hideMark/>
          </w:tcPr>
          <w:p w14:paraId="063F0911" w14:textId="77777777" w:rsidR="00126921" w:rsidRPr="00126921" w:rsidRDefault="00126921" w:rsidP="00126921">
            <w:pPr>
              <w:rPr>
                <w:rFonts w:ascii="Roboto Mono" w:hAnsi="Roboto Mono"/>
              </w:rPr>
            </w:pPr>
            <w:r w:rsidRPr="00126921">
              <w:rPr>
                <w:rFonts w:ascii="Roboto Mono" w:hAnsi="Roboto Mono"/>
              </w:rPr>
              <w:t>Polygons and other regions</w:t>
            </w:r>
          </w:p>
        </w:tc>
      </w:tr>
      <w:tr w:rsidR="00126921" w:rsidRPr="00126921" w14:paraId="46C2C2EA" w14:textId="77777777">
        <w:trPr>
          <w:tblCellSpacing w:w="15" w:type="dxa"/>
        </w:trPr>
        <w:tc>
          <w:tcPr>
            <w:tcW w:w="0" w:type="auto"/>
            <w:vAlign w:val="center"/>
            <w:hideMark/>
          </w:tcPr>
          <w:p w14:paraId="59249ABD" w14:textId="77777777" w:rsidR="00126921" w:rsidRPr="00126921" w:rsidRDefault="00126921" w:rsidP="00126921">
            <w:pPr>
              <w:rPr>
                <w:rFonts w:ascii="Roboto Mono" w:hAnsi="Roboto Mono"/>
              </w:rPr>
            </w:pPr>
            <w:r w:rsidRPr="00126921">
              <w:rPr>
                <w:rFonts w:ascii="Roboto Mono" w:hAnsi="Roboto Mono"/>
              </w:rPr>
              <w:t>Equal-Partition Decomposition</w:t>
            </w:r>
          </w:p>
        </w:tc>
        <w:tc>
          <w:tcPr>
            <w:tcW w:w="0" w:type="auto"/>
            <w:vAlign w:val="center"/>
            <w:hideMark/>
          </w:tcPr>
          <w:p w14:paraId="6C513D11" w14:textId="77777777" w:rsidR="00126921" w:rsidRPr="00126921" w:rsidRDefault="00126921" w:rsidP="00126921">
            <w:pPr>
              <w:rPr>
                <w:rFonts w:ascii="Roboto Mono" w:hAnsi="Roboto Mono"/>
              </w:rPr>
            </w:pPr>
            <w:r w:rsidRPr="00126921">
              <w:rPr>
                <w:rFonts w:ascii="Roboto Mono" w:hAnsi="Roboto Mono"/>
              </w:rPr>
              <w:t>Ensures equal area or another specified measure</w:t>
            </w:r>
          </w:p>
        </w:tc>
        <w:tc>
          <w:tcPr>
            <w:tcW w:w="0" w:type="auto"/>
            <w:vAlign w:val="center"/>
            <w:hideMark/>
          </w:tcPr>
          <w:p w14:paraId="03A0B169" w14:textId="77777777" w:rsidR="00126921" w:rsidRPr="00126921" w:rsidRDefault="00126921" w:rsidP="00126921">
            <w:pPr>
              <w:rPr>
                <w:rFonts w:ascii="Roboto Mono" w:hAnsi="Roboto Mono"/>
              </w:rPr>
            </w:pPr>
            <w:r w:rsidRPr="00126921">
              <w:rPr>
                <w:rFonts w:ascii="Roboto Mono" w:hAnsi="Roboto Mono"/>
              </w:rPr>
              <w:t>Equal-measure regions</w:t>
            </w:r>
          </w:p>
        </w:tc>
      </w:tr>
    </w:tbl>
    <w:p w14:paraId="38BC6692" w14:textId="77777777" w:rsidR="00126921" w:rsidRPr="00126921" w:rsidRDefault="00126921" w:rsidP="00126921">
      <w:pPr>
        <w:rPr>
          <w:rFonts w:ascii="Roboto Mono" w:hAnsi="Roboto Mono"/>
        </w:rPr>
      </w:pPr>
      <w:r w:rsidRPr="00126921">
        <w:rPr>
          <w:rFonts w:ascii="Roboto Mono" w:hAnsi="Roboto Mono"/>
        </w:rPr>
        <w:t>These classifications can overlap. For example, dividing an annulus into four equal sectors is both circular decomposition and equal-partition decomposition.</w:t>
      </w:r>
    </w:p>
    <w:p w14:paraId="2EB7C788" w14:textId="334A95C5" w:rsidR="00126921" w:rsidRDefault="00126921" w:rsidP="00FD52D7">
      <w:pPr>
        <w:pStyle w:val="Heading2"/>
      </w:pPr>
      <w:r w:rsidRPr="00126921">
        <w:t>Classification Summary</w:t>
      </w:r>
    </w:p>
    <w:p w14:paraId="75AE843C" w14:textId="4313D9B9" w:rsidR="00FD52D7" w:rsidRDefault="00FD52D7" w:rsidP="00FD52D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BFE1E0A" w14:textId="15372E04" w:rsidR="00523384" w:rsidRPr="00FD52D7" w:rsidRDefault="00523384" w:rsidP="00FD52D7">
      <w:r>
        <w:rPr>
          <w:noProof/>
        </w:rPr>
        <w:drawing>
          <wp:inline distT="0" distB="0" distL="0" distR="0" wp14:anchorId="1872F005" wp14:editId="379D2FDF">
            <wp:extent cx="5943600" cy="2384425"/>
            <wp:effectExtent l="0" t="0" r="0" b="0"/>
            <wp:docPr id="3383420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384425"/>
                    </a:xfrm>
                    <a:prstGeom prst="rect">
                      <a:avLst/>
                    </a:prstGeom>
                    <a:noFill/>
                    <a:ln>
                      <a:noFill/>
                    </a:ln>
                  </pic:spPr>
                </pic:pic>
              </a:graphicData>
            </a:graphic>
          </wp:inline>
        </w:drawing>
      </w:r>
    </w:p>
    <w:p w14:paraId="5B6E73BD" w14:textId="77777777" w:rsidR="00126921" w:rsidRPr="00126921" w:rsidRDefault="00126921" w:rsidP="00126921">
      <w:pPr>
        <w:rPr>
          <w:rFonts w:ascii="Roboto Mono" w:hAnsi="Roboto Mono"/>
        </w:rPr>
      </w:pPr>
      <w:r w:rsidRPr="00126921">
        <w:rPr>
          <w:rFonts w:ascii="Roboto Mono" w:hAnsi="Roboto Mono"/>
        </w:rPr>
        <w:lastRenderedPageBreak/>
        <w:t>Circular Decomposition</w:t>
      </w:r>
    </w:p>
    <w:p w14:paraId="375AF081"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1. Sector-Based Circular Decomposition</w:t>
      </w:r>
    </w:p>
    <w:p w14:paraId="36C94C59"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2. Diameter-Based Circular Decomposition</w:t>
      </w:r>
    </w:p>
    <w:p w14:paraId="6382B0BF"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3. Chord-Based Circular Decomposition</w:t>
      </w:r>
    </w:p>
    <w:p w14:paraId="27C374FE"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4. Concentric-Circle Decomposition</w:t>
      </w:r>
    </w:p>
    <w:p w14:paraId="106BF371"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5. Annular Decomposition</w:t>
      </w:r>
    </w:p>
    <w:p w14:paraId="1866EE40"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6. Unequal-Sector Circular Decomposition</w:t>
      </w:r>
    </w:p>
    <w:p w14:paraId="3FCEC991"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7. Multiple-Chord Circular Decomposition</w:t>
      </w:r>
    </w:p>
    <w:p w14:paraId="7B17A1FA"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8. Mixed Circular</w:t>
      </w:r>
      <w:r w:rsidRPr="00126921">
        <w:rPr>
          <w:rFonts w:ascii="Roboto Mono" w:hAnsi="Roboto Mono" w:cs="Roboto Mono"/>
        </w:rPr>
        <w:t>–</w:t>
      </w:r>
      <w:r w:rsidRPr="00126921">
        <w:rPr>
          <w:rFonts w:ascii="Roboto Mono" w:hAnsi="Roboto Mono"/>
        </w:rPr>
        <w:t>Polygonal Decomposition</w:t>
      </w:r>
    </w:p>
    <w:p w14:paraId="54AE0003"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9. Overlapping-Circle Decomposition</w:t>
      </w:r>
    </w:p>
    <w:p w14:paraId="3243473C" w14:textId="77777777" w:rsidR="00126921" w:rsidRPr="00126921" w:rsidRDefault="00126921" w:rsidP="00126921">
      <w:pPr>
        <w:rPr>
          <w:rFonts w:ascii="Roboto Mono" w:hAnsi="Roboto Mono"/>
        </w:rPr>
      </w:pPr>
      <w:r w:rsidRPr="00126921">
        <w:rPr>
          <w:rFonts w:ascii="MS Gothic" w:eastAsia="MS Gothic" w:hAnsi="MS Gothic" w:cs="MS Gothic" w:hint="eastAsia"/>
        </w:rPr>
        <w:t>└──</w:t>
      </w:r>
      <w:r w:rsidRPr="00126921">
        <w:rPr>
          <w:rFonts w:ascii="Roboto Mono" w:hAnsi="Roboto Mono"/>
        </w:rPr>
        <w:t xml:space="preserve"> 10. Combined Circular Decomposition</w:t>
      </w:r>
    </w:p>
    <w:p w14:paraId="5A10A1F6" w14:textId="7F7D6A61" w:rsidR="00126921" w:rsidRDefault="00126921" w:rsidP="00FD52D7">
      <w:pPr>
        <w:pStyle w:val="Heading2"/>
      </w:pPr>
      <w:r w:rsidRPr="00126921">
        <w:t>Key Points</w:t>
      </w:r>
    </w:p>
    <w:p w14:paraId="0DB11CA9" w14:textId="5EA53E2F" w:rsidR="00FD52D7" w:rsidRPr="00FD52D7" w:rsidRDefault="00FD52D7" w:rsidP="00FD52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223A0D" w14:textId="77777777" w:rsidR="00126921" w:rsidRPr="00126921" w:rsidRDefault="00126921" w:rsidP="00126921">
      <w:pPr>
        <w:numPr>
          <w:ilvl w:val="0"/>
          <w:numId w:val="1"/>
        </w:numPr>
        <w:rPr>
          <w:rFonts w:ascii="Roboto Mono" w:hAnsi="Roboto Mono"/>
        </w:rPr>
      </w:pPr>
      <w:r w:rsidRPr="00126921">
        <w:rPr>
          <w:rFonts w:ascii="Roboto Mono" w:hAnsi="Roboto Mono"/>
        </w:rPr>
        <w:t>Circular decomposition simplifies figures containing circles, arcs, chords, sectors, and annuli.</w:t>
      </w:r>
    </w:p>
    <w:p w14:paraId="7B19DCD6" w14:textId="77777777" w:rsidR="00126921" w:rsidRPr="00126921" w:rsidRDefault="00126921" w:rsidP="00126921">
      <w:pPr>
        <w:numPr>
          <w:ilvl w:val="0"/>
          <w:numId w:val="1"/>
        </w:numPr>
        <w:rPr>
          <w:rFonts w:ascii="Roboto Mono" w:hAnsi="Roboto Mono"/>
        </w:rPr>
      </w:pPr>
      <w:r w:rsidRPr="00126921">
        <w:rPr>
          <w:rFonts w:ascii="Roboto Mono" w:hAnsi="Roboto Mono"/>
        </w:rPr>
        <w:t>Radii and central angles are especially useful for calculating sector areas.</w:t>
      </w:r>
    </w:p>
    <w:p w14:paraId="2A39EEF6" w14:textId="77777777" w:rsidR="00126921" w:rsidRPr="00126921" w:rsidRDefault="00126921" w:rsidP="00126921">
      <w:pPr>
        <w:numPr>
          <w:ilvl w:val="0"/>
          <w:numId w:val="1"/>
        </w:numPr>
        <w:rPr>
          <w:rFonts w:ascii="Roboto Mono" w:hAnsi="Roboto Mono"/>
        </w:rPr>
      </w:pPr>
      <w:r w:rsidRPr="00126921">
        <w:rPr>
          <w:rFonts w:ascii="Roboto Mono" w:hAnsi="Roboto Mono"/>
        </w:rPr>
        <w:t>Chords divide disks into circular segments, while concentric circles create annular regions.</w:t>
      </w:r>
    </w:p>
    <w:p w14:paraId="0B911888" w14:textId="77777777" w:rsidR="00126921" w:rsidRPr="00126921" w:rsidRDefault="00126921" w:rsidP="00126921">
      <w:pPr>
        <w:numPr>
          <w:ilvl w:val="0"/>
          <w:numId w:val="1"/>
        </w:numPr>
        <w:rPr>
          <w:rFonts w:ascii="Roboto Mono" w:hAnsi="Roboto Mono"/>
        </w:rPr>
      </w:pPr>
      <w:r w:rsidRPr="00126921">
        <w:rPr>
          <w:rFonts w:ascii="Roboto Mono" w:hAnsi="Roboto Mono"/>
        </w:rPr>
        <w:t>Overlapping circles require careful treatment of the intersection area to avoid double-counting.</w:t>
      </w:r>
    </w:p>
    <w:p w14:paraId="5866BF9E" w14:textId="77777777" w:rsidR="00126921" w:rsidRPr="00126921" w:rsidRDefault="00126921" w:rsidP="00126921">
      <w:pPr>
        <w:numPr>
          <w:ilvl w:val="0"/>
          <w:numId w:val="1"/>
        </w:numPr>
        <w:rPr>
          <w:rFonts w:ascii="Roboto Mono" w:hAnsi="Roboto Mono"/>
        </w:rPr>
      </w:pPr>
      <w:r w:rsidRPr="00126921">
        <w:rPr>
          <w:rFonts w:ascii="Roboto Mono" w:hAnsi="Roboto Mono"/>
        </w:rPr>
        <w:t>A composite figure's total area can be found by adding non-overlapping component areas or subtracting removed regions.</w:t>
      </w:r>
    </w:p>
    <w:p w14:paraId="78D202A9" w14:textId="77777777" w:rsidR="00126921" w:rsidRPr="00126921" w:rsidRDefault="00126921" w:rsidP="00126921">
      <w:pPr>
        <w:numPr>
          <w:ilvl w:val="0"/>
          <w:numId w:val="1"/>
        </w:numPr>
        <w:rPr>
          <w:rFonts w:ascii="Roboto Mono" w:hAnsi="Roboto Mono"/>
        </w:rPr>
      </w:pPr>
      <w:r w:rsidRPr="00126921">
        <w:rPr>
          <w:rFonts w:ascii="Roboto Mono" w:hAnsi="Roboto Mono"/>
        </w:rPr>
        <w:t>The categories above are practical descriptive types; one figure may belong to several categories simultaneously.</w:t>
      </w:r>
    </w:p>
    <w:p w14:paraId="2BBD0DAC" w14:textId="3FE8959F" w:rsidR="00126921" w:rsidRDefault="00126921" w:rsidP="00FD52D7">
      <w:pPr>
        <w:pStyle w:val="Heading2"/>
      </w:pPr>
      <w:r w:rsidRPr="00126921">
        <w:lastRenderedPageBreak/>
        <w:t>Conclusion</w:t>
      </w:r>
    </w:p>
    <w:p w14:paraId="381BCE18" w14:textId="1DBE469D" w:rsidR="00FD52D7" w:rsidRPr="00FD52D7" w:rsidRDefault="00FD52D7" w:rsidP="00FD52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EC25821" w14:textId="77777777" w:rsidR="00126921" w:rsidRPr="00126921" w:rsidRDefault="00126921" w:rsidP="00126921">
      <w:pPr>
        <w:rPr>
          <w:rFonts w:ascii="Roboto Mono" w:hAnsi="Roboto Mono"/>
        </w:rPr>
      </w:pPr>
      <w:r w:rsidRPr="00126921">
        <w:rPr>
          <w:rFonts w:ascii="Roboto Mono" w:hAnsi="Roboto Mono"/>
        </w:rPr>
        <w:t>Circular Decomposition is a geometric method of dividing circular or curved-boundary figures into simpler regions. Its main techniques include sector-based, diameter-based, chord-based, concentric-circle, annular, multiple-chord, overlapping-circle, and mixed circular–polygonal decomposition. It is especially useful for calculating areas and perimeters of circular figures and for simplifying complex composite shapes.</w:t>
      </w:r>
    </w:p>
    <w:p w14:paraId="1579739C" w14:textId="77777777" w:rsidR="00126921" w:rsidRPr="00126921" w:rsidRDefault="00126921" w:rsidP="00126921">
      <w:pPr>
        <w:rPr>
          <w:rFonts w:ascii="Roboto Mono" w:hAnsi="Roboto Mono"/>
        </w:rPr>
      </w:pPr>
    </w:p>
    <w:sectPr w:rsidR="00126921" w:rsidRPr="00126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804C0"/>
    <w:multiLevelType w:val="multilevel"/>
    <w:tmpl w:val="C6BC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91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AF"/>
    <w:rsid w:val="00004C7D"/>
    <w:rsid w:val="00062521"/>
    <w:rsid w:val="00097C84"/>
    <w:rsid w:val="001266E0"/>
    <w:rsid w:val="00126921"/>
    <w:rsid w:val="00273E8D"/>
    <w:rsid w:val="002852F1"/>
    <w:rsid w:val="002C7560"/>
    <w:rsid w:val="002D1F4F"/>
    <w:rsid w:val="00462965"/>
    <w:rsid w:val="004D732D"/>
    <w:rsid w:val="00523384"/>
    <w:rsid w:val="005345E7"/>
    <w:rsid w:val="0064670F"/>
    <w:rsid w:val="006809BC"/>
    <w:rsid w:val="00711B4D"/>
    <w:rsid w:val="00724298"/>
    <w:rsid w:val="00885B87"/>
    <w:rsid w:val="008952B3"/>
    <w:rsid w:val="00895760"/>
    <w:rsid w:val="00900FD1"/>
    <w:rsid w:val="009A1EE9"/>
    <w:rsid w:val="009E198F"/>
    <w:rsid w:val="00A70480"/>
    <w:rsid w:val="00AA705F"/>
    <w:rsid w:val="00B51302"/>
    <w:rsid w:val="00B95918"/>
    <w:rsid w:val="00BC73B1"/>
    <w:rsid w:val="00C41CD3"/>
    <w:rsid w:val="00CD71D4"/>
    <w:rsid w:val="00D72898"/>
    <w:rsid w:val="00D778CD"/>
    <w:rsid w:val="00D86E3B"/>
    <w:rsid w:val="00DD7138"/>
    <w:rsid w:val="00E04DFF"/>
    <w:rsid w:val="00E53533"/>
    <w:rsid w:val="00EB1A4E"/>
    <w:rsid w:val="00ED55BE"/>
    <w:rsid w:val="00EF40AF"/>
    <w:rsid w:val="00FD52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0599"/>
  <w15:chartTrackingRefBased/>
  <w15:docId w15:val="{BA1EA00C-BE5C-4B80-8217-BC6FC929D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E3B"/>
  </w:style>
  <w:style w:type="paragraph" w:styleId="Heading1">
    <w:name w:val="heading 1"/>
    <w:basedOn w:val="Normal"/>
    <w:next w:val="Normal"/>
    <w:link w:val="Heading1Char"/>
    <w:uiPriority w:val="9"/>
    <w:qFormat/>
    <w:rsid w:val="00EF40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40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40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0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0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0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40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40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0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0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0AF"/>
    <w:rPr>
      <w:rFonts w:eastAsiaTheme="majorEastAsia" w:cstheme="majorBidi"/>
      <w:color w:val="272727" w:themeColor="text1" w:themeTint="D8"/>
    </w:rPr>
  </w:style>
  <w:style w:type="paragraph" w:styleId="Title">
    <w:name w:val="Title"/>
    <w:basedOn w:val="Normal"/>
    <w:next w:val="Normal"/>
    <w:link w:val="TitleChar"/>
    <w:uiPriority w:val="10"/>
    <w:qFormat/>
    <w:rsid w:val="00EF4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0AF"/>
    <w:pPr>
      <w:spacing w:before="160"/>
      <w:jc w:val="center"/>
    </w:pPr>
    <w:rPr>
      <w:i/>
      <w:iCs/>
      <w:color w:val="404040" w:themeColor="text1" w:themeTint="BF"/>
    </w:rPr>
  </w:style>
  <w:style w:type="character" w:customStyle="1" w:styleId="QuoteChar">
    <w:name w:val="Quote Char"/>
    <w:basedOn w:val="DefaultParagraphFont"/>
    <w:link w:val="Quote"/>
    <w:uiPriority w:val="29"/>
    <w:rsid w:val="00EF40AF"/>
    <w:rPr>
      <w:i/>
      <w:iCs/>
      <w:color w:val="404040" w:themeColor="text1" w:themeTint="BF"/>
    </w:rPr>
  </w:style>
  <w:style w:type="paragraph" w:styleId="ListParagraph">
    <w:name w:val="List Paragraph"/>
    <w:basedOn w:val="Normal"/>
    <w:uiPriority w:val="34"/>
    <w:qFormat/>
    <w:rsid w:val="00EF40AF"/>
    <w:pPr>
      <w:ind w:left="720"/>
      <w:contextualSpacing/>
    </w:pPr>
  </w:style>
  <w:style w:type="character" w:styleId="IntenseEmphasis">
    <w:name w:val="Intense Emphasis"/>
    <w:basedOn w:val="DefaultParagraphFont"/>
    <w:uiPriority w:val="21"/>
    <w:qFormat/>
    <w:rsid w:val="00EF40AF"/>
    <w:rPr>
      <w:i/>
      <w:iCs/>
      <w:color w:val="2F5496" w:themeColor="accent1" w:themeShade="BF"/>
    </w:rPr>
  </w:style>
  <w:style w:type="paragraph" w:styleId="IntenseQuote">
    <w:name w:val="Intense Quote"/>
    <w:basedOn w:val="Normal"/>
    <w:next w:val="Normal"/>
    <w:link w:val="IntenseQuoteChar"/>
    <w:uiPriority w:val="30"/>
    <w:qFormat/>
    <w:rsid w:val="00EF4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0AF"/>
    <w:rPr>
      <w:i/>
      <w:iCs/>
      <w:color w:val="2F5496" w:themeColor="accent1" w:themeShade="BF"/>
    </w:rPr>
  </w:style>
  <w:style w:type="character" w:styleId="IntenseReference">
    <w:name w:val="Intense Reference"/>
    <w:basedOn w:val="DefaultParagraphFont"/>
    <w:uiPriority w:val="32"/>
    <w:qFormat/>
    <w:rsid w:val="00EF40AF"/>
    <w:rPr>
      <w:b/>
      <w:bCs/>
      <w:smallCaps/>
      <w:color w:val="2F5496" w:themeColor="accent1" w:themeShade="BF"/>
      <w:spacing w:val="5"/>
    </w:rPr>
  </w:style>
  <w:style w:type="character" w:styleId="Hyperlink">
    <w:name w:val="Hyperlink"/>
    <w:basedOn w:val="DefaultParagraphFont"/>
    <w:uiPriority w:val="99"/>
    <w:unhideWhenUsed/>
    <w:rsid w:val="00126921"/>
    <w:rPr>
      <w:color w:val="0563C1" w:themeColor="hyperlink"/>
      <w:u w:val="single"/>
    </w:rPr>
  </w:style>
  <w:style w:type="character" w:styleId="UnresolvedMention">
    <w:name w:val="Unresolved Mention"/>
    <w:basedOn w:val="DefaultParagraphFont"/>
    <w:uiPriority w:val="99"/>
    <w:semiHidden/>
    <w:unhideWhenUsed/>
    <w:rsid w:val="00126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32</Pages>
  <Words>2207</Words>
  <Characters>12581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21</cp:revision>
  <dcterms:created xsi:type="dcterms:W3CDTF">2026-10-11T02:27:00Z</dcterms:created>
  <dcterms:modified xsi:type="dcterms:W3CDTF">2026-10-11T03:37:00Z</dcterms:modified>
</cp:coreProperties>
</file>